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65" w:rsidRPr="000A4300" w:rsidRDefault="00370965" w:rsidP="00475C4A">
      <w:pPr>
        <w:spacing w:line="276" w:lineRule="auto"/>
        <w:jc w:val="center"/>
        <w:rPr>
          <w:b/>
          <w:bCs/>
        </w:rPr>
      </w:pPr>
      <w:r w:rsidRPr="000A4300">
        <w:rPr>
          <w:b/>
          <w:bCs/>
        </w:rPr>
        <w:t>STATE LIFE INSURANCE CORPORATION OF PAKISTAN</w:t>
      </w:r>
      <w:r w:rsidR="003377CD" w:rsidRPr="000A4300">
        <w:rPr>
          <w:b/>
          <w:bCs/>
        </w:rPr>
        <w:t xml:space="preserve">, </w:t>
      </w:r>
      <w:r w:rsidRPr="000A4300">
        <w:rPr>
          <w:b/>
          <w:bCs/>
        </w:rPr>
        <w:t>LAHORE ZONE</w:t>
      </w:r>
      <w:r w:rsidR="00475C4A" w:rsidRPr="000A4300">
        <w:rPr>
          <w:b/>
          <w:bCs/>
        </w:rPr>
        <w:t xml:space="preserve"> </w:t>
      </w:r>
      <w:r w:rsidRPr="000A4300">
        <w:rPr>
          <w:b/>
          <w:bCs/>
        </w:rPr>
        <w:t>CENTRAL</w:t>
      </w:r>
    </w:p>
    <w:p w:rsidR="0011047B" w:rsidRPr="00D522B9" w:rsidRDefault="00475C4A" w:rsidP="003351DE">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370965" w:rsidRPr="00D522B9" w:rsidRDefault="00370965" w:rsidP="00550CE2">
      <w:pPr>
        <w:shd w:val="clear" w:color="auto" w:fill="BFBFBF" w:themeFill="background1" w:themeFillShade="BF"/>
        <w:spacing w:line="276" w:lineRule="auto"/>
        <w:ind w:left="-90"/>
        <w:jc w:val="center"/>
        <w:rPr>
          <w:b/>
          <w:bCs/>
          <w:sz w:val="28"/>
          <w:u w:val="single"/>
        </w:rPr>
      </w:pPr>
      <w:r w:rsidRPr="00D522B9">
        <w:rPr>
          <w:b/>
          <w:bCs/>
          <w:sz w:val="28"/>
          <w:u w:val="single"/>
        </w:rPr>
        <w:t xml:space="preserve">TENDER ENQUIRY # </w:t>
      </w:r>
      <w:r w:rsidR="004F5853">
        <w:rPr>
          <w:b/>
          <w:bCs/>
          <w:sz w:val="28"/>
          <w:u w:val="single"/>
        </w:rPr>
        <w:t>10</w:t>
      </w:r>
      <w:r w:rsidRPr="00D522B9">
        <w:rPr>
          <w:b/>
          <w:bCs/>
          <w:sz w:val="28"/>
          <w:u w:val="single"/>
        </w:rPr>
        <w:t>/LZC/202</w:t>
      </w:r>
      <w:r w:rsidR="0011047B" w:rsidRPr="00D522B9">
        <w:rPr>
          <w:b/>
          <w:bCs/>
          <w:sz w:val="28"/>
          <w:u w:val="single"/>
        </w:rPr>
        <w:t>4</w:t>
      </w:r>
    </w:p>
    <w:p w:rsidR="00CA4089" w:rsidRPr="00475C4A" w:rsidRDefault="00CA4089" w:rsidP="00CA4089">
      <w:pPr>
        <w:ind w:left="360"/>
        <w:jc w:val="center"/>
        <w:rPr>
          <w:b/>
          <w:bCs/>
          <w:sz w:val="4"/>
          <w:szCs w:val="26"/>
          <w:u w:val="single"/>
        </w:rPr>
      </w:pPr>
    </w:p>
    <w:p w:rsidR="004F5853" w:rsidRPr="00F32B25" w:rsidRDefault="004F5853" w:rsidP="004F5853">
      <w:pPr>
        <w:ind w:left="360"/>
        <w:jc w:val="center"/>
        <w:rPr>
          <w:rFonts w:ascii="Bahnschrift SemiBold SemiConden" w:hAnsi="Bahnschrift SemiBold SemiConden"/>
          <w:b/>
          <w:bCs/>
          <w:sz w:val="14"/>
          <w:szCs w:val="22"/>
        </w:rPr>
      </w:pPr>
      <w:r>
        <w:rPr>
          <w:rFonts w:ascii="Bahnschrift SemiBold SemiConden" w:hAnsi="Bahnschrift SemiBold SemiConden" w:cs="Arial"/>
          <w:b/>
          <w:bCs/>
          <w:sz w:val="32"/>
          <w:szCs w:val="26"/>
          <w:u w:val="single"/>
        </w:rPr>
        <w:t xml:space="preserve">Projector Screen and </w:t>
      </w:r>
      <w:r w:rsidR="00A05A56">
        <w:rPr>
          <w:rFonts w:ascii="Bahnschrift SemiBold SemiConden" w:hAnsi="Bahnschrift SemiBold SemiConden" w:cs="Arial"/>
          <w:b/>
          <w:bCs/>
          <w:sz w:val="32"/>
          <w:szCs w:val="26"/>
          <w:u w:val="single"/>
        </w:rPr>
        <w:t>Vertical</w:t>
      </w:r>
      <w:r>
        <w:rPr>
          <w:rFonts w:ascii="Bahnschrift SemiBold SemiConden" w:hAnsi="Bahnschrift SemiBold SemiConden" w:cs="Arial"/>
          <w:b/>
          <w:bCs/>
          <w:sz w:val="32"/>
          <w:szCs w:val="26"/>
          <w:u w:val="single"/>
        </w:rPr>
        <w:t xml:space="preserve"> Blinds</w:t>
      </w:r>
    </w:p>
    <w:p w:rsidR="00B53F56" w:rsidRPr="00475C4A" w:rsidRDefault="00B53F56" w:rsidP="00370965">
      <w:pPr>
        <w:ind w:left="360"/>
        <w:jc w:val="center"/>
        <w:rPr>
          <w:b/>
          <w:bCs/>
          <w:sz w:val="10"/>
          <w:szCs w:val="14"/>
          <w:u w:val="single"/>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140"/>
        <w:gridCol w:w="1080"/>
        <w:gridCol w:w="1080"/>
        <w:gridCol w:w="1530"/>
        <w:gridCol w:w="1440"/>
      </w:tblGrid>
      <w:tr w:rsidR="00431F3C" w:rsidRPr="00475C4A" w:rsidTr="00D65974">
        <w:trPr>
          <w:trHeight w:val="197"/>
        </w:trPr>
        <w:tc>
          <w:tcPr>
            <w:tcW w:w="630" w:type="dxa"/>
            <w:vMerge w:val="restart"/>
            <w:tcBorders>
              <w:top w:val="single" w:sz="4" w:space="0" w:color="auto"/>
              <w:left w:val="single" w:sz="4" w:space="0" w:color="auto"/>
              <w:right w:val="single" w:sz="4" w:space="0" w:color="auto"/>
            </w:tcBorders>
            <w:vAlign w:val="center"/>
          </w:tcPr>
          <w:p w:rsidR="00431F3C" w:rsidRPr="00475C4A" w:rsidRDefault="00B62D3C" w:rsidP="00AB1C20">
            <w:pPr>
              <w:jc w:val="center"/>
              <w:rPr>
                <w:b/>
                <w:sz w:val="22"/>
                <w:szCs w:val="20"/>
              </w:rPr>
            </w:pPr>
            <w:r>
              <w:rPr>
                <w:b/>
                <w:sz w:val="22"/>
                <w:szCs w:val="20"/>
              </w:rPr>
              <w:t xml:space="preserve">Job </w:t>
            </w:r>
            <w:r w:rsidR="00431F3C" w:rsidRPr="00475C4A">
              <w:rPr>
                <w:b/>
                <w:sz w:val="22"/>
                <w:szCs w:val="20"/>
              </w:rPr>
              <w:t>Sr.</w:t>
            </w:r>
          </w:p>
        </w:tc>
        <w:tc>
          <w:tcPr>
            <w:tcW w:w="4140" w:type="dxa"/>
            <w:vMerge w:val="restart"/>
            <w:tcBorders>
              <w:top w:val="single" w:sz="4" w:space="0" w:color="auto"/>
              <w:left w:val="single" w:sz="4" w:space="0" w:color="auto"/>
              <w:right w:val="single" w:sz="4" w:space="0" w:color="auto"/>
            </w:tcBorders>
            <w:vAlign w:val="center"/>
          </w:tcPr>
          <w:p w:rsidR="00431F3C" w:rsidRPr="00475C4A" w:rsidRDefault="00431F3C" w:rsidP="00620A1A">
            <w:pPr>
              <w:jc w:val="center"/>
              <w:rPr>
                <w:b/>
                <w:szCs w:val="20"/>
              </w:rPr>
            </w:pPr>
            <w:r w:rsidRPr="00475C4A">
              <w:rPr>
                <w:b/>
                <w:szCs w:val="20"/>
              </w:rPr>
              <w:t xml:space="preserve">Job Description </w:t>
            </w:r>
          </w:p>
        </w:tc>
        <w:tc>
          <w:tcPr>
            <w:tcW w:w="5130" w:type="dxa"/>
            <w:gridSpan w:val="4"/>
            <w:tcBorders>
              <w:top w:val="single" w:sz="4" w:space="0" w:color="auto"/>
              <w:left w:val="single" w:sz="4" w:space="0" w:color="auto"/>
              <w:right w:val="single" w:sz="4" w:space="0" w:color="auto"/>
            </w:tcBorders>
            <w:vAlign w:val="center"/>
          </w:tcPr>
          <w:p w:rsidR="00431F3C" w:rsidRPr="00475C4A" w:rsidRDefault="00431F3C" w:rsidP="00431F3C">
            <w:pPr>
              <w:jc w:val="center"/>
              <w:rPr>
                <w:sz w:val="22"/>
                <w:szCs w:val="20"/>
              </w:rPr>
            </w:pPr>
            <w:r>
              <w:rPr>
                <w:b/>
                <w:bCs/>
                <w:szCs w:val="22"/>
              </w:rPr>
              <w:t>Sample for quoting</w:t>
            </w:r>
            <w:r w:rsidRPr="002C54C1">
              <w:rPr>
                <w:b/>
                <w:bCs/>
                <w:szCs w:val="22"/>
              </w:rPr>
              <w:t xml:space="preserve"> rates</w:t>
            </w:r>
          </w:p>
        </w:tc>
      </w:tr>
      <w:tr w:rsidR="00CB77E4" w:rsidRPr="00475C4A" w:rsidTr="00D65974">
        <w:trPr>
          <w:trHeight w:val="638"/>
        </w:trPr>
        <w:tc>
          <w:tcPr>
            <w:tcW w:w="630" w:type="dxa"/>
            <w:vMerge/>
            <w:tcBorders>
              <w:left w:val="single" w:sz="4" w:space="0" w:color="auto"/>
              <w:right w:val="single" w:sz="4" w:space="0" w:color="auto"/>
            </w:tcBorders>
            <w:vAlign w:val="center"/>
          </w:tcPr>
          <w:p w:rsidR="0028728C" w:rsidRPr="00475C4A" w:rsidRDefault="0028728C" w:rsidP="00AB1C20">
            <w:pPr>
              <w:jc w:val="center"/>
              <w:rPr>
                <w:b/>
                <w:sz w:val="22"/>
                <w:szCs w:val="20"/>
              </w:rPr>
            </w:pPr>
          </w:p>
        </w:tc>
        <w:tc>
          <w:tcPr>
            <w:tcW w:w="4140" w:type="dxa"/>
            <w:vMerge/>
            <w:tcBorders>
              <w:left w:val="single" w:sz="4" w:space="0" w:color="auto"/>
              <w:right w:val="single" w:sz="4" w:space="0" w:color="auto"/>
            </w:tcBorders>
            <w:vAlign w:val="center"/>
          </w:tcPr>
          <w:p w:rsidR="0028728C" w:rsidRPr="00475C4A" w:rsidRDefault="0028728C" w:rsidP="00620A1A">
            <w:pPr>
              <w:jc w:val="center"/>
              <w:rPr>
                <w:b/>
                <w:szCs w:val="20"/>
              </w:rPr>
            </w:pPr>
          </w:p>
        </w:tc>
        <w:tc>
          <w:tcPr>
            <w:tcW w:w="1080" w:type="dxa"/>
            <w:tcBorders>
              <w:top w:val="single" w:sz="4" w:space="0" w:color="auto"/>
              <w:left w:val="single" w:sz="4" w:space="0" w:color="auto"/>
              <w:right w:val="single" w:sz="4" w:space="0" w:color="auto"/>
            </w:tcBorders>
            <w:vAlign w:val="center"/>
          </w:tcPr>
          <w:p w:rsidR="0028728C" w:rsidRPr="00365A60" w:rsidRDefault="0028728C" w:rsidP="0011047B">
            <w:pPr>
              <w:jc w:val="center"/>
              <w:rPr>
                <w:b/>
                <w:sz w:val="20"/>
                <w:szCs w:val="20"/>
              </w:rPr>
            </w:pPr>
            <w:r w:rsidRPr="00365A60">
              <w:rPr>
                <w:b/>
                <w:sz w:val="20"/>
                <w:szCs w:val="20"/>
              </w:rPr>
              <w:t>Cost per</w:t>
            </w:r>
            <w:r w:rsidR="00365A60">
              <w:rPr>
                <w:b/>
                <w:sz w:val="20"/>
                <w:szCs w:val="20"/>
              </w:rPr>
              <w:t xml:space="preserve"> </w:t>
            </w:r>
            <w:proofErr w:type="spellStart"/>
            <w:r w:rsidRPr="00365A60">
              <w:rPr>
                <w:b/>
                <w:sz w:val="20"/>
                <w:szCs w:val="20"/>
              </w:rPr>
              <w:t>sqft</w:t>
            </w:r>
            <w:proofErr w:type="spellEnd"/>
            <w:r w:rsidR="00CB77E4">
              <w:rPr>
                <w:b/>
                <w:sz w:val="20"/>
                <w:szCs w:val="20"/>
              </w:rPr>
              <w:t>/</w:t>
            </w:r>
            <w:proofErr w:type="spellStart"/>
            <w:r w:rsidR="00CB77E4">
              <w:rPr>
                <w:b/>
                <w:sz w:val="20"/>
                <w:szCs w:val="20"/>
              </w:rPr>
              <w:t>pu</w:t>
            </w:r>
            <w:proofErr w:type="spellEnd"/>
            <w:r w:rsidRPr="00365A60">
              <w:rPr>
                <w:b/>
                <w:sz w:val="20"/>
                <w:szCs w:val="20"/>
              </w:rPr>
              <w:t xml:space="preserve"> in </w:t>
            </w:r>
            <w:proofErr w:type="spellStart"/>
            <w:r w:rsidRPr="00365A60">
              <w:rPr>
                <w:b/>
                <w:sz w:val="20"/>
                <w:szCs w:val="20"/>
              </w:rPr>
              <w:t>Rs</w:t>
            </w:r>
            <w:proofErr w:type="spellEnd"/>
            <w:r w:rsidRPr="00365A60">
              <w:rPr>
                <w:b/>
                <w:sz w:val="20"/>
                <w:szCs w:val="20"/>
              </w:rPr>
              <w:t>.</w:t>
            </w:r>
          </w:p>
        </w:tc>
        <w:tc>
          <w:tcPr>
            <w:tcW w:w="1080" w:type="dxa"/>
            <w:tcBorders>
              <w:top w:val="single" w:sz="4" w:space="0" w:color="auto"/>
              <w:left w:val="single" w:sz="4" w:space="0" w:color="auto"/>
              <w:right w:val="single" w:sz="4" w:space="0" w:color="auto"/>
            </w:tcBorders>
            <w:vAlign w:val="center"/>
          </w:tcPr>
          <w:p w:rsidR="0028728C" w:rsidRPr="00365A60" w:rsidRDefault="0028728C" w:rsidP="00365A60">
            <w:pPr>
              <w:jc w:val="center"/>
              <w:rPr>
                <w:b/>
                <w:sz w:val="20"/>
                <w:szCs w:val="20"/>
              </w:rPr>
            </w:pPr>
            <w:r w:rsidRPr="00365A60">
              <w:rPr>
                <w:b/>
                <w:sz w:val="20"/>
                <w:szCs w:val="20"/>
              </w:rPr>
              <w:t>GST</w:t>
            </w:r>
            <w:r w:rsidR="00365A60">
              <w:rPr>
                <w:b/>
                <w:sz w:val="20"/>
                <w:szCs w:val="20"/>
              </w:rPr>
              <w:t xml:space="preserve"> </w:t>
            </w:r>
            <w:r w:rsidR="0011047B">
              <w:rPr>
                <w:b/>
                <w:sz w:val="20"/>
                <w:szCs w:val="20"/>
              </w:rPr>
              <w:t xml:space="preserve">per </w:t>
            </w:r>
            <w:proofErr w:type="spellStart"/>
            <w:r w:rsidRPr="00365A60">
              <w:rPr>
                <w:b/>
                <w:sz w:val="20"/>
                <w:szCs w:val="20"/>
              </w:rPr>
              <w:t>sqft</w:t>
            </w:r>
            <w:proofErr w:type="spellEnd"/>
            <w:r w:rsidR="00CB77E4">
              <w:rPr>
                <w:b/>
                <w:sz w:val="20"/>
                <w:szCs w:val="20"/>
              </w:rPr>
              <w:t>/</w:t>
            </w:r>
            <w:proofErr w:type="spellStart"/>
            <w:r w:rsidR="00CB77E4">
              <w:rPr>
                <w:b/>
                <w:sz w:val="20"/>
                <w:szCs w:val="20"/>
              </w:rPr>
              <w:t>pu</w:t>
            </w:r>
            <w:proofErr w:type="spellEnd"/>
            <w:r w:rsidRPr="00365A60">
              <w:rPr>
                <w:b/>
                <w:sz w:val="20"/>
                <w:szCs w:val="20"/>
              </w:rPr>
              <w:t xml:space="preserve"> in </w:t>
            </w:r>
            <w:proofErr w:type="spellStart"/>
            <w:r w:rsidRPr="00365A60">
              <w:rPr>
                <w:b/>
                <w:sz w:val="20"/>
                <w:szCs w:val="20"/>
              </w:rPr>
              <w:t>Rs</w:t>
            </w:r>
            <w:proofErr w:type="spellEnd"/>
            <w:r w:rsidRPr="00365A60">
              <w:rPr>
                <w:b/>
                <w:sz w:val="20"/>
                <w:szCs w:val="20"/>
              </w:rPr>
              <w:t>.</w:t>
            </w:r>
          </w:p>
        </w:tc>
        <w:tc>
          <w:tcPr>
            <w:tcW w:w="1530" w:type="dxa"/>
            <w:tcBorders>
              <w:top w:val="single" w:sz="4" w:space="0" w:color="auto"/>
              <w:left w:val="single" w:sz="4" w:space="0" w:color="auto"/>
              <w:right w:val="single" w:sz="4" w:space="0" w:color="auto"/>
            </w:tcBorders>
            <w:vAlign w:val="center"/>
          </w:tcPr>
          <w:p w:rsidR="0028728C" w:rsidRPr="00365A60" w:rsidRDefault="0028728C" w:rsidP="0011047B">
            <w:pPr>
              <w:jc w:val="center"/>
              <w:rPr>
                <w:b/>
                <w:sz w:val="20"/>
                <w:szCs w:val="20"/>
              </w:rPr>
            </w:pPr>
            <w:r w:rsidRPr="00365A60">
              <w:rPr>
                <w:b/>
                <w:sz w:val="20"/>
                <w:szCs w:val="20"/>
              </w:rPr>
              <w:t xml:space="preserve">Total </w:t>
            </w:r>
            <w:r w:rsidR="00365A60">
              <w:rPr>
                <w:b/>
                <w:sz w:val="20"/>
                <w:szCs w:val="20"/>
              </w:rPr>
              <w:t xml:space="preserve">Cost </w:t>
            </w:r>
            <w:r w:rsidR="000209C5" w:rsidRPr="00365A60">
              <w:rPr>
                <w:b/>
                <w:sz w:val="20"/>
                <w:szCs w:val="20"/>
              </w:rPr>
              <w:t xml:space="preserve">per </w:t>
            </w:r>
            <w:proofErr w:type="spellStart"/>
            <w:r w:rsidRPr="00365A60">
              <w:rPr>
                <w:b/>
                <w:sz w:val="20"/>
                <w:szCs w:val="20"/>
              </w:rPr>
              <w:t>sqft</w:t>
            </w:r>
            <w:proofErr w:type="spellEnd"/>
            <w:r w:rsidR="00CB77E4">
              <w:rPr>
                <w:b/>
                <w:sz w:val="20"/>
                <w:szCs w:val="20"/>
              </w:rPr>
              <w:t>/</w:t>
            </w:r>
            <w:proofErr w:type="spellStart"/>
            <w:r w:rsidR="00CB77E4">
              <w:rPr>
                <w:b/>
                <w:sz w:val="20"/>
                <w:szCs w:val="20"/>
              </w:rPr>
              <w:t>pu</w:t>
            </w:r>
            <w:proofErr w:type="spellEnd"/>
            <w:r w:rsidRPr="00365A60">
              <w:rPr>
                <w:b/>
                <w:sz w:val="20"/>
                <w:szCs w:val="20"/>
              </w:rPr>
              <w:t xml:space="preserve"> </w:t>
            </w:r>
            <w:r w:rsidR="00365A60">
              <w:rPr>
                <w:b/>
                <w:sz w:val="20"/>
                <w:szCs w:val="20"/>
              </w:rPr>
              <w:t>with</w:t>
            </w:r>
            <w:r w:rsidRPr="00365A60">
              <w:rPr>
                <w:b/>
                <w:sz w:val="20"/>
                <w:szCs w:val="20"/>
              </w:rPr>
              <w:t xml:space="preserve"> Taxes</w:t>
            </w:r>
            <w:r w:rsidR="00C216D8">
              <w:rPr>
                <w:b/>
                <w:sz w:val="20"/>
                <w:szCs w:val="20"/>
              </w:rPr>
              <w:t xml:space="preserve"> </w:t>
            </w:r>
            <w:r w:rsidRPr="00365A60">
              <w:rPr>
                <w:b/>
                <w:sz w:val="20"/>
                <w:szCs w:val="20"/>
              </w:rPr>
              <w:t xml:space="preserve">(in </w:t>
            </w:r>
            <w:proofErr w:type="spellStart"/>
            <w:r w:rsidRPr="00365A60">
              <w:rPr>
                <w:b/>
                <w:sz w:val="20"/>
                <w:szCs w:val="20"/>
              </w:rPr>
              <w:t>Rs</w:t>
            </w:r>
            <w:proofErr w:type="spellEnd"/>
            <w:r w:rsidRPr="00365A60">
              <w:rPr>
                <w:b/>
                <w:sz w:val="20"/>
                <w:szCs w:val="20"/>
              </w:rPr>
              <w:t>.)</w:t>
            </w:r>
          </w:p>
        </w:tc>
        <w:tc>
          <w:tcPr>
            <w:tcW w:w="1440" w:type="dxa"/>
            <w:tcBorders>
              <w:top w:val="single" w:sz="4" w:space="0" w:color="auto"/>
              <w:left w:val="single" w:sz="4" w:space="0" w:color="auto"/>
              <w:right w:val="single" w:sz="4" w:space="0" w:color="auto"/>
            </w:tcBorders>
            <w:vAlign w:val="center"/>
          </w:tcPr>
          <w:p w:rsidR="0028728C" w:rsidRPr="00365A60" w:rsidRDefault="0028728C" w:rsidP="00365A60">
            <w:pPr>
              <w:jc w:val="center"/>
              <w:rPr>
                <w:b/>
                <w:sz w:val="20"/>
                <w:szCs w:val="20"/>
              </w:rPr>
            </w:pPr>
            <w:r w:rsidRPr="00365A60">
              <w:rPr>
                <w:b/>
                <w:sz w:val="20"/>
                <w:szCs w:val="20"/>
              </w:rPr>
              <w:t xml:space="preserve">Total Cost with </w:t>
            </w:r>
            <w:r w:rsidR="00365A60">
              <w:rPr>
                <w:b/>
                <w:sz w:val="20"/>
                <w:szCs w:val="20"/>
              </w:rPr>
              <w:t xml:space="preserve">all </w:t>
            </w:r>
            <w:r w:rsidRPr="00365A60">
              <w:rPr>
                <w:b/>
                <w:sz w:val="20"/>
                <w:szCs w:val="20"/>
              </w:rPr>
              <w:t>Taxes</w:t>
            </w:r>
          </w:p>
          <w:p w:rsidR="0028728C" w:rsidRPr="00365A60" w:rsidRDefault="0028728C" w:rsidP="00365A60">
            <w:pPr>
              <w:jc w:val="center"/>
              <w:rPr>
                <w:b/>
                <w:sz w:val="20"/>
                <w:szCs w:val="20"/>
              </w:rPr>
            </w:pPr>
            <w:r w:rsidRPr="00365A60">
              <w:rPr>
                <w:b/>
                <w:sz w:val="20"/>
                <w:szCs w:val="20"/>
              </w:rPr>
              <w:t>(</w:t>
            </w:r>
            <w:proofErr w:type="gramStart"/>
            <w:r w:rsidRPr="00365A60">
              <w:rPr>
                <w:b/>
                <w:sz w:val="20"/>
                <w:szCs w:val="20"/>
              </w:rPr>
              <w:t>in</w:t>
            </w:r>
            <w:proofErr w:type="gramEnd"/>
            <w:r w:rsidRPr="00365A60">
              <w:rPr>
                <w:b/>
                <w:sz w:val="20"/>
                <w:szCs w:val="20"/>
              </w:rPr>
              <w:t xml:space="preserve"> </w:t>
            </w:r>
            <w:proofErr w:type="spellStart"/>
            <w:r w:rsidRPr="00365A60">
              <w:rPr>
                <w:b/>
                <w:sz w:val="20"/>
                <w:szCs w:val="20"/>
              </w:rPr>
              <w:t>Rs</w:t>
            </w:r>
            <w:proofErr w:type="spellEnd"/>
            <w:r w:rsidRPr="00365A60">
              <w:rPr>
                <w:b/>
                <w:sz w:val="20"/>
                <w:szCs w:val="20"/>
              </w:rPr>
              <w:t>.)</w:t>
            </w:r>
          </w:p>
        </w:tc>
      </w:tr>
      <w:tr w:rsidR="00CB77E4" w:rsidRPr="00475C4A" w:rsidTr="00D65974">
        <w:trPr>
          <w:trHeight w:val="620"/>
        </w:trPr>
        <w:tc>
          <w:tcPr>
            <w:tcW w:w="630" w:type="dxa"/>
            <w:tcBorders>
              <w:top w:val="single" w:sz="4" w:space="0" w:color="auto"/>
              <w:left w:val="single" w:sz="4" w:space="0" w:color="auto"/>
              <w:bottom w:val="single" w:sz="4" w:space="0" w:color="auto"/>
              <w:right w:val="single" w:sz="4" w:space="0" w:color="auto"/>
            </w:tcBorders>
            <w:vAlign w:val="center"/>
          </w:tcPr>
          <w:p w:rsidR="004313E7" w:rsidRPr="00475C4A" w:rsidRDefault="004313E7" w:rsidP="00A63970">
            <w:pPr>
              <w:jc w:val="center"/>
              <w:rPr>
                <w:b/>
                <w:sz w:val="22"/>
                <w:szCs w:val="22"/>
              </w:rPr>
            </w:pPr>
            <w:r w:rsidRPr="00475C4A">
              <w:rPr>
                <w:b/>
                <w:sz w:val="22"/>
                <w:szCs w:val="22"/>
              </w:rPr>
              <w:t>01</w:t>
            </w:r>
          </w:p>
        </w:tc>
        <w:tc>
          <w:tcPr>
            <w:tcW w:w="4140" w:type="dxa"/>
            <w:tcBorders>
              <w:top w:val="single" w:sz="4" w:space="0" w:color="auto"/>
              <w:left w:val="single" w:sz="4" w:space="0" w:color="auto"/>
              <w:bottom w:val="single" w:sz="4" w:space="0" w:color="auto"/>
              <w:right w:val="single" w:sz="4" w:space="0" w:color="auto"/>
            </w:tcBorders>
            <w:vAlign w:val="center"/>
          </w:tcPr>
          <w:p w:rsidR="004313E7" w:rsidRPr="00D66EFA" w:rsidRDefault="004313E7" w:rsidP="00551410">
            <w:pPr>
              <w:rPr>
                <w:b/>
                <w:bCs/>
              </w:rPr>
            </w:pPr>
            <w:r>
              <w:rPr>
                <w:b/>
                <w:bCs/>
                <w:szCs w:val="26"/>
              </w:rPr>
              <w:t xml:space="preserve">Projector Screen </w:t>
            </w:r>
            <w:r w:rsidRPr="00CF52C9">
              <w:rPr>
                <w:bCs/>
                <w:szCs w:val="26"/>
              </w:rPr>
              <w:t>Size 8'x6' (Qty-1)</w:t>
            </w:r>
            <w:r w:rsidR="00551410">
              <w:rPr>
                <w:bCs/>
                <w:szCs w:val="26"/>
              </w:rPr>
              <w:t xml:space="preserve"> (One Job)</w:t>
            </w:r>
          </w:p>
        </w:tc>
        <w:tc>
          <w:tcPr>
            <w:tcW w:w="108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r>
      <w:tr w:rsidR="00CB77E4" w:rsidRPr="00475C4A" w:rsidTr="00D65974">
        <w:trPr>
          <w:trHeight w:val="1070"/>
        </w:trPr>
        <w:tc>
          <w:tcPr>
            <w:tcW w:w="630" w:type="dxa"/>
            <w:tcBorders>
              <w:top w:val="single" w:sz="4" w:space="0" w:color="auto"/>
              <w:left w:val="single" w:sz="4" w:space="0" w:color="auto"/>
              <w:bottom w:val="single" w:sz="4" w:space="0" w:color="auto"/>
              <w:right w:val="single" w:sz="4" w:space="0" w:color="auto"/>
            </w:tcBorders>
            <w:vAlign w:val="center"/>
          </w:tcPr>
          <w:p w:rsidR="004313E7" w:rsidRPr="00475C4A" w:rsidRDefault="004313E7" w:rsidP="00A63970">
            <w:pPr>
              <w:jc w:val="center"/>
              <w:rPr>
                <w:b/>
                <w:sz w:val="22"/>
                <w:szCs w:val="22"/>
              </w:rPr>
            </w:pPr>
            <w:r>
              <w:rPr>
                <w:b/>
                <w:sz w:val="22"/>
                <w:szCs w:val="22"/>
              </w:rPr>
              <w:t>02</w:t>
            </w:r>
          </w:p>
        </w:tc>
        <w:tc>
          <w:tcPr>
            <w:tcW w:w="4140" w:type="dxa"/>
            <w:tcBorders>
              <w:top w:val="single" w:sz="4" w:space="0" w:color="auto"/>
              <w:left w:val="single" w:sz="4" w:space="0" w:color="auto"/>
              <w:bottom w:val="single" w:sz="4" w:space="0" w:color="auto"/>
              <w:right w:val="single" w:sz="4" w:space="0" w:color="auto"/>
            </w:tcBorders>
            <w:vAlign w:val="center"/>
          </w:tcPr>
          <w:p w:rsidR="004313E7" w:rsidRDefault="004313E7" w:rsidP="003308DA">
            <w:pPr>
              <w:rPr>
                <w:b/>
                <w:bCs/>
                <w:szCs w:val="26"/>
              </w:rPr>
            </w:pPr>
            <w:r>
              <w:rPr>
                <w:b/>
                <w:bCs/>
                <w:szCs w:val="26"/>
              </w:rPr>
              <w:t xml:space="preserve">Vertical Blinds/Vanishing Blinds </w:t>
            </w:r>
            <w:r w:rsidRPr="002A5D77">
              <w:rPr>
                <w:bCs/>
                <w:szCs w:val="26"/>
              </w:rPr>
              <w:t>(</w:t>
            </w:r>
            <w:r>
              <w:rPr>
                <w:bCs/>
                <w:szCs w:val="26"/>
              </w:rPr>
              <w:t xml:space="preserve">with installation for two windows, total approximate area </w:t>
            </w:r>
            <w:r w:rsidRPr="002A5D77">
              <w:rPr>
                <w:bCs/>
                <w:szCs w:val="26"/>
              </w:rPr>
              <w:t xml:space="preserve">100 </w:t>
            </w:r>
            <w:proofErr w:type="spellStart"/>
            <w:r w:rsidRPr="002A5D77">
              <w:rPr>
                <w:bCs/>
                <w:szCs w:val="26"/>
              </w:rPr>
              <w:t>sqft</w:t>
            </w:r>
            <w:proofErr w:type="spellEnd"/>
            <w:r w:rsidRPr="002A5D77">
              <w:rPr>
                <w:bCs/>
                <w:szCs w:val="26"/>
              </w:rPr>
              <w:t>)</w:t>
            </w:r>
            <w:r w:rsidR="00551410">
              <w:rPr>
                <w:bCs/>
                <w:szCs w:val="26"/>
              </w:rPr>
              <w:t xml:space="preserve"> (One Job)</w:t>
            </w:r>
          </w:p>
        </w:tc>
        <w:tc>
          <w:tcPr>
            <w:tcW w:w="108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r>
      <w:tr w:rsidR="004313E7" w:rsidRPr="00475C4A" w:rsidTr="00D65974">
        <w:trPr>
          <w:trHeight w:val="377"/>
        </w:trPr>
        <w:tc>
          <w:tcPr>
            <w:tcW w:w="630" w:type="dxa"/>
            <w:tcBorders>
              <w:top w:val="single" w:sz="4" w:space="0" w:color="auto"/>
              <w:left w:val="single" w:sz="4" w:space="0" w:color="auto"/>
              <w:bottom w:val="single" w:sz="4" w:space="0" w:color="auto"/>
              <w:right w:val="single" w:sz="4" w:space="0" w:color="auto"/>
            </w:tcBorders>
            <w:vAlign w:val="center"/>
          </w:tcPr>
          <w:p w:rsidR="004313E7" w:rsidRPr="00475C4A" w:rsidRDefault="004313E7" w:rsidP="00A63970">
            <w:pPr>
              <w:jc w:val="center"/>
              <w:rPr>
                <w:b/>
                <w:sz w:val="22"/>
                <w:szCs w:val="22"/>
              </w:rPr>
            </w:pPr>
          </w:p>
        </w:tc>
        <w:tc>
          <w:tcPr>
            <w:tcW w:w="7830" w:type="dxa"/>
            <w:gridSpan w:val="4"/>
            <w:tcBorders>
              <w:top w:val="single" w:sz="4" w:space="0" w:color="auto"/>
              <w:left w:val="single" w:sz="4" w:space="0" w:color="auto"/>
              <w:bottom w:val="single" w:sz="4" w:space="0" w:color="auto"/>
              <w:right w:val="single" w:sz="4" w:space="0" w:color="auto"/>
            </w:tcBorders>
            <w:vAlign w:val="center"/>
          </w:tcPr>
          <w:p w:rsidR="004313E7" w:rsidRPr="00475C4A" w:rsidRDefault="004313E7" w:rsidP="00420D8B">
            <w:pPr>
              <w:spacing w:line="276" w:lineRule="auto"/>
              <w:rPr>
                <w:b/>
                <w:bCs/>
                <w:color w:val="000000"/>
                <w:sz w:val="22"/>
                <w:szCs w:val="22"/>
              </w:rPr>
            </w:pPr>
            <w:r w:rsidRPr="00C05F28">
              <w:rPr>
                <w:b/>
              </w:rPr>
              <w:t xml:space="preserve">Total Amount </w:t>
            </w:r>
            <w:proofErr w:type="spellStart"/>
            <w:r w:rsidRPr="00C05F28">
              <w:rPr>
                <w:b/>
              </w:rPr>
              <w:t>Rs</w:t>
            </w:r>
            <w:proofErr w:type="spellEnd"/>
            <w:r w:rsidRPr="00C05F28">
              <w:rPr>
                <w:b/>
              </w:rPr>
              <w:t>. (in Figures)</w:t>
            </w:r>
          </w:p>
        </w:tc>
        <w:tc>
          <w:tcPr>
            <w:tcW w:w="1440" w:type="dxa"/>
            <w:tcBorders>
              <w:top w:val="single" w:sz="4" w:space="0" w:color="auto"/>
              <w:left w:val="single" w:sz="4" w:space="0" w:color="auto"/>
              <w:bottom w:val="single" w:sz="4" w:space="0" w:color="auto"/>
              <w:right w:val="single" w:sz="4" w:space="0" w:color="auto"/>
            </w:tcBorders>
          </w:tcPr>
          <w:p w:rsidR="004313E7" w:rsidRPr="00475C4A" w:rsidRDefault="004313E7" w:rsidP="007759DA">
            <w:pPr>
              <w:spacing w:line="276" w:lineRule="auto"/>
              <w:jc w:val="center"/>
              <w:rPr>
                <w:b/>
                <w:bCs/>
                <w:color w:val="000000"/>
                <w:sz w:val="22"/>
                <w:szCs w:val="22"/>
              </w:rPr>
            </w:pPr>
          </w:p>
        </w:tc>
      </w:tr>
    </w:tbl>
    <w:p w:rsidR="00C05F28" w:rsidRPr="00475C4A" w:rsidRDefault="00C05F28" w:rsidP="002C54C1">
      <w:pPr>
        <w:ind w:left="-90"/>
        <w:rPr>
          <w:b/>
          <w:sz w:val="2"/>
          <w:szCs w:val="22"/>
          <w:u w:val="single"/>
        </w:rPr>
      </w:pPr>
    </w:p>
    <w:p w:rsidR="00420D8B" w:rsidRPr="005006DD" w:rsidRDefault="00420D8B" w:rsidP="00420D8B">
      <w:pPr>
        <w:spacing w:before="240"/>
        <w:ind w:left="-90"/>
        <w:rPr>
          <w:sz w:val="22"/>
          <w:szCs w:val="22"/>
        </w:rPr>
      </w:pPr>
      <w:r w:rsidRPr="005006DD">
        <w:rPr>
          <w:b/>
          <w:bCs/>
          <w:sz w:val="22"/>
          <w:szCs w:val="22"/>
        </w:rPr>
        <w:t xml:space="preserve">Total Amount </w:t>
      </w:r>
      <w:proofErr w:type="spellStart"/>
      <w:r w:rsidRPr="005006DD">
        <w:rPr>
          <w:b/>
          <w:bCs/>
          <w:sz w:val="22"/>
          <w:szCs w:val="22"/>
        </w:rPr>
        <w:t>Rs</w:t>
      </w:r>
      <w:proofErr w:type="spellEnd"/>
      <w:r w:rsidRPr="005006DD">
        <w:rPr>
          <w:b/>
          <w:bCs/>
          <w:sz w:val="22"/>
          <w:szCs w:val="22"/>
        </w:rPr>
        <w:t>.</w:t>
      </w:r>
      <w:r w:rsidRPr="005006DD">
        <w:rPr>
          <w:sz w:val="22"/>
          <w:szCs w:val="22"/>
        </w:rPr>
        <w:t xml:space="preserve"> (in words)   _ _ _ _ _ _ _ _ _ _ _ _ _ _ _ _ _ _ _ _ _ _ _ _ _ _ _ __ _ _ _ _ _ _ _ _ _ _ _ _ </w:t>
      </w:r>
    </w:p>
    <w:p w:rsidR="00420D8B" w:rsidRPr="00C216D8" w:rsidRDefault="00420D8B" w:rsidP="00BA6B2C">
      <w:pPr>
        <w:rPr>
          <w:b/>
          <w:sz w:val="10"/>
          <w:szCs w:val="22"/>
          <w:u w:val="single"/>
        </w:rPr>
      </w:pPr>
    </w:p>
    <w:p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(Annexure-1</w:t>
      </w:r>
      <w:r w:rsidR="00C27FBA">
        <w:rPr>
          <w:bCs/>
          <w:szCs w:val="22"/>
        </w:rPr>
        <w:t xml:space="preserve">) </w:t>
      </w:r>
    </w:p>
    <w:p w:rsidR="00FD05A9" w:rsidRDefault="00FD05A9" w:rsidP="00FD05A9">
      <w:pPr>
        <w:spacing w:line="276" w:lineRule="auto"/>
        <w:jc w:val="both"/>
        <w:rPr>
          <w:bCs/>
          <w:szCs w:val="22"/>
        </w:rPr>
      </w:pPr>
      <w:r w:rsidRPr="00873D19">
        <w:rPr>
          <w:b/>
          <w:sz w:val="22"/>
          <w:szCs w:val="22"/>
          <w:u w:val="single"/>
        </w:rPr>
        <w:t xml:space="preserve">Technical </w:t>
      </w:r>
      <w:r>
        <w:rPr>
          <w:b/>
          <w:sz w:val="22"/>
          <w:szCs w:val="22"/>
          <w:u w:val="single"/>
        </w:rPr>
        <w:t>Specifications</w:t>
      </w:r>
      <w:r w:rsidRPr="00873D19">
        <w:rPr>
          <w:sz w:val="22"/>
          <w:szCs w:val="22"/>
        </w:rPr>
        <w:t>: A</w:t>
      </w:r>
      <w:r>
        <w:rPr>
          <w:bCs/>
          <w:szCs w:val="22"/>
        </w:rPr>
        <w:t xml:space="preserve">ttached as (Annexure-2) </w:t>
      </w:r>
    </w:p>
    <w:p w:rsidR="00370965" w:rsidRPr="00475C4A" w:rsidRDefault="00370965" w:rsidP="00370965">
      <w:pPr>
        <w:pStyle w:val="ListParagraph"/>
        <w:spacing w:line="276" w:lineRule="auto"/>
        <w:ind w:left="0"/>
        <w:jc w:val="both"/>
        <w:rPr>
          <w:b/>
          <w:sz w:val="2"/>
          <w:u w:val="single"/>
        </w:rPr>
      </w:pPr>
    </w:p>
    <w:p w:rsidR="00370965" w:rsidRDefault="00370965" w:rsidP="00C8795A">
      <w:pPr>
        <w:spacing w:before="240"/>
        <w:rPr>
          <w:b/>
          <w:szCs w:val="26"/>
          <w:u w:val="single"/>
        </w:rPr>
      </w:pPr>
      <w:r w:rsidRPr="00475C4A">
        <w:rPr>
          <w:b/>
          <w:szCs w:val="26"/>
          <w:u w:val="single"/>
        </w:rPr>
        <w:t>Terms &amp; Conditions:</w:t>
      </w:r>
    </w:p>
    <w:p w:rsidR="00DE09B7" w:rsidRPr="00D65974" w:rsidRDefault="00DE09B7" w:rsidP="00A05A56">
      <w:pPr>
        <w:pStyle w:val="ListParagraph"/>
        <w:numPr>
          <w:ilvl w:val="0"/>
          <w:numId w:val="1"/>
        </w:numPr>
        <w:spacing w:line="300" w:lineRule="auto"/>
        <w:ind w:left="360"/>
        <w:jc w:val="both"/>
        <w:rPr>
          <w:sz w:val="23"/>
          <w:szCs w:val="23"/>
        </w:rPr>
      </w:pPr>
      <w:r w:rsidRPr="00D65974">
        <w:rPr>
          <w:sz w:val="23"/>
          <w:szCs w:val="23"/>
        </w:rPr>
        <w:t>Only Income tax and Sales Tax registered (active tax payers) vendors/General Order suppliers can participate in the tender through EPADS. Provide documentary evidence related tax registrations.</w:t>
      </w:r>
    </w:p>
    <w:p w:rsidR="00EC12DB" w:rsidRPr="00D65974" w:rsidRDefault="00EC12DB" w:rsidP="00A05A56">
      <w:pPr>
        <w:numPr>
          <w:ilvl w:val="0"/>
          <w:numId w:val="1"/>
        </w:numPr>
        <w:spacing w:line="300" w:lineRule="auto"/>
        <w:ind w:left="360"/>
        <w:jc w:val="both"/>
        <w:rPr>
          <w:sz w:val="23"/>
          <w:szCs w:val="23"/>
        </w:rPr>
      </w:pPr>
      <w:r w:rsidRPr="00D65974">
        <w:rPr>
          <w:bCs/>
          <w:sz w:val="23"/>
          <w:szCs w:val="23"/>
        </w:rPr>
        <w:t xml:space="preserve">Bidders are required to upload their bids on EPADS as per laid down PPRA procedure for single stage single envelope method and clearly marked as </w:t>
      </w:r>
      <w:r w:rsidRPr="00D65974">
        <w:rPr>
          <w:b/>
          <w:bCs/>
          <w:sz w:val="23"/>
          <w:szCs w:val="23"/>
        </w:rPr>
        <w:t>“</w:t>
      </w:r>
      <w:r w:rsidR="00A05A56" w:rsidRPr="00D65974">
        <w:rPr>
          <w:b/>
          <w:bCs/>
          <w:sz w:val="23"/>
          <w:szCs w:val="23"/>
        </w:rPr>
        <w:t>Projector Screen and Vertical Blinds”</w:t>
      </w:r>
    </w:p>
    <w:p w:rsidR="0011047B" w:rsidRPr="00D65974" w:rsidRDefault="00370965" w:rsidP="00A05A56">
      <w:pPr>
        <w:numPr>
          <w:ilvl w:val="0"/>
          <w:numId w:val="1"/>
        </w:numPr>
        <w:spacing w:line="300" w:lineRule="auto"/>
        <w:ind w:left="360"/>
        <w:jc w:val="both"/>
        <w:rPr>
          <w:sz w:val="23"/>
          <w:szCs w:val="23"/>
        </w:rPr>
      </w:pPr>
      <w:r w:rsidRPr="00D65974">
        <w:rPr>
          <w:sz w:val="23"/>
          <w:szCs w:val="23"/>
        </w:rPr>
        <w:t xml:space="preserve">Bids </w:t>
      </w:r>
      <w:r w:rsidR="0011047B" w:rsidRPr="00D65974">
        <w:rPr>
          <w:sz w:val="23"/>
          <w:szCs w:val="23"/>
        </w:rPr>
        <w:t>can be submitted/uploaded at EPADS</w:t>
      </w:r>
      <w:r w:rsidRPr="00D65974">
        <w:rPr>
          <w:sz w:val="23"/>
          <w:szCs w:val="23"/>
        </w:rPr>
        <w:t xml:space="preserve"> till closing time </w:t>
      </w:r>
      <w:r w:rsidR="003D15E2" w:rsidRPr="00D65974">
        <w:rPr>
          <w:b/>
          <w:sz w:val="23"/>
          <w:szCs w:val="23"/>
        </w:rPr>
        <w:t>1</w:t>
      </w:r>
      <w:r w:rsidR="00A05A56" w:rsidRPr="00D65974">
        <w:rPr>
          <w:b/>
          <w:sz w:val="23"/>
          <w:szCs w:val="23"/>
        </w:rPr>
        <w:t>0</w:t>
      </w:r>
      <w:r w:rsidR="003D15E2" w:rsidRPr="00D65974">
        <w:rPr>
          <w:b/>
          <w:sz w:val="23"/>
          <w:szCs w:val="23"/>
        </w:rPr>
        <w:t>:</w:t>
      </w:r>
      <w:r w:rsidR="00A05A56" w:rsidRPr="00D65974">
        <w:rPr>
          <w:b/>
          <w:sz w:val="23"/>
          <w:szCs w:val="23"/>
        </w:rPr>
        <w:t>00</w:t>
      </w:r>
      <w:r w:rsidRPr="00D65974">
        <w:rPr>
          <w:b/>
          <w:sz w:val="23"/>
          <w:szCs w:val="23"/>
        </w:rPr>
        <w:t xml:space="preserve"> </w:t>
      </w:r>
      <w:r w:rsidR="003D15E2" w:rsidRPr="00D65974">
        <w:rPr>
          <w:b/>
          <w:sz w:val="23"/>
          <w:szCs w:val="23"/>
        </w:rPr>
        <w:t>A</w:t>
      </w:r>
      <w:r w:rsidR="005A7603" w:rsidRPr="00D65974">
        <w:rPr>
          <w:b/>
          <w:sz w:val="23"/>
          <w:szCs w:val="23"/>
        </w:rPr>
        <w:t xml:space="preserve">M </w:t>
      </w:r>
      <w:r w:rsidR="005A7603" w:rsidRPr="00D65974">
        <w:rPr>
          <w:sz w:val="23"/>
          <w:szCs w:val="23"/>
        </w:rPr>
        <w:t>on</w:t>
      </w:r>
      <w:r w:rsidRPr="00D65974">
        <w:rPr>
          <w:b/>
          <w:sz w:val="23"/>
          <w:szCs w:val="23"/>
        </w:rPr>
        <w:t xml:space="preserve"> </w:t>
      </w:r>
      <w:r w:rsidR="000232D5" w:rsidRPr="00D65974">
        <w:rPr>
          <w:b/>
          <w:sz w:val="23"/>
          <w:szCs w:val="23"/>
        </w:rPr>
        <w:t>2</w:t>
      </w:r>
      <w:r w:rsidR="00A05A56" w:rsidRPr="00D65974">
        <w:rPr>
          <w:b/>
          <w:sz w:val="23"/>
          <w:szCs w:val="23"/>
        </w:rPr>
        <w:t>9</w:t>
      </w:r>
      <w:r w:rsidR="0011047B" w:rsidRPr="00D65974">
        <w:rPr>
          <w:b/>
          <w:sz w:val="23"/>
          <w:szCs w:val="23"/>
        </w:rPr>
        <w:t>-0</w:t>
      </w:r>
      <w:r w:rsidR="00A05A56" w:rsidRPr="00D65974">
        <w:rPr>
          <w:b/>
          <w:sz w:val="23"/>
          <w:szCs w:val="23"/>
        </w:rPr>
        <w:t>8</w:t>
      </w:r>
      <w:r w:rsidR="0011047B" w:rsidRPr="00D65974">
        <w:rPr>
          <w:b/>
          <w:sz w:val="23"/>
          <w:szCs w:val="23"/>
        </w:rPr>
        <w:t>-2024</w:t>
      </w:r>
      <w:r w:rsidR="0011047B" w:rsidRPr="00D65974">
        <w:rPr>
          <w:sz w:val="23"/>
          <w:szCs w:val="23"/>
        </w:rPr>
        <w:t>.</w:t>
      </w:r>
    </w:p>
    <w:p w:rsidR="00370965" w:rsidRPr="00D65974" w:rsidRDefault="0011047B" w:rsidP="00A05A56">
      <w:pPr>
        <w:pStyle w:val="ListParagraph"/>
        <w:numPr>
          <w:ilvl w:val="0"/>
          <w:numId w:val="1"/>
        </w:numPr>
        <w:spacing w:line="300" w:lineRule="auto"/>
        <w:ind w:left="360"/>
        <w:jc w:val="both"/>
        <w:rPr>
          <w:sz w:val="23"/>
          <w:szCs w:val="23"/>
        </w:rPr>
      </w:pPr>
      <w:r w:rsidRPr="00D65974">
        <w:rPr>
          <w:sz w:val="23"/>
          <w:szCs w:val="23"/>
        </w:rPr>
        <w:t xml:space="preserve">Submitted bids shall be </w:t>
      </w:r>
      <w:r w:rsidR="00A6705E" w:rsidRPr="00D65974">
        <w:rPr>
          <w:sz w:val="23"/>
          <w:szCs w:val="23"/>
        </w:rPr>
        <w:t>open</w:t>
      </w:r>
      <w:r w:rsidRPr="00D65974">
        <w:rPr>
          <w:sz w:val="23"/>
          <w:szCs w:val="23"/>
        </w:rPr>
        <w:t>ed</w:t>
      </w:r>
      <w:r w:rsidR="00A6705E" w:rsidRPr="00D65974">
        <w:rPr>
          <w:sz w:val="23"/>
          <w:szCs w:val="23"/>
        </w:rPr>
        <w:t xml:space="preserve"> </w:t>
      </w:r>
      <w:r w:rsidR="00370965" w:rsidRPr="00D65974">
        <w:rPr>
          <w:sz w:val="23"/>
          <w:szCs w:val="23"/>
        </w:rPr>
        <w:t xml:space="preserve">at </w:t>
      </w:r>
      <w:r w:rsidR="00370965" w:rsidRPr="00D65974">
        <w:rPr>
          <w:b/>
          <w:sz w:val="23"/>
          <w:szCs w:val="23"/>
        </w:rPr>
        <w:t>1</w:t>
      </w:r>
      <w:r w:rsidR="00A05A56" w:rsidRPr="00D65974">
        <w:rPr>
          <w:b/>
          <w:sz w:val="23"/>
          <w:szCs w:val="23"/>
        </w:rPr>
        <w:t>0</w:t>
      </w:r>
      <w:r w:rsidR="00370965" w:rsidRPr="00D65974">
        <w:rPr>
          <w:b/>
          <w:sz w:val="23"/>
          <w:szCs w:val="23"/>
        </w:rPr>
        <w:t>:</w:t>
      </w:r>
      <w:r w:rsidR="00A05A56" w:rsidRPr="00D65974">
        <w:rPr>
          <w:b/>
          <w:sz w:val="23"/>
          <w:szCs w:val="23"/>
        </w:rPr>
        <w:t>30</w:t>
      </w:r>
      <w:r w:rsidR="00370965" w:rsidRPr="00D65974">
        <w:rPr>
          <w:b/>
          <w:sz w:val="23"/>
          <w:szCs w:val="23"/>
        </w:rPr>
        <w:t xml:space="preserve"> </w:t>
      </w:r>
      <w:r w:rsidR="006F4862" w:rsidRPr="00D65974">
        <w:rPr>
          <w:b/>
          <w:sz w:val="23"/>
          <w:szCs w:val="23"/>
        </w:rPr>
        <w:t>A</w:t>
      </w:r>
      <w:r w:rsidR="00BC5156" w:rsidRPr="00D65974">
        <w:rPr>
          <w:b/>
          <w:sz w:val="23"/>
          <w:szCs w:val="23"/>
        </w:rPr>
        <w:t>M</w:t>
      </w:r>
      <w:r w:rsidR="00370965" w:rsidRPr="00D65974">
        <w:rPr>
          <w:sz w:val="23"/>
          <w:szCs w:val="23"/>
        </w:rPr>
        <w:t xml:space="preserve"> on same day </w:t>
      </w:r>
      <w:r w:rsidR="00B764C1" w:rsidRPr="00D65974">
        <w:rPr>
          <w:sz w:val="23"/>
          <w:szCs w:val="23"/>
        </w:rPr>
        <w:t xml:space="preserve">i.e., </w:t>
      </w:r>
      <w:r w:rsidR="003D15E2" w:rsidRPr="00D65974">
        <w:rPr>
          <w:b/>
          <w:sz w:val="23"/>
          <w:szCs w:val="23"/>
        </w:rPr>
        <w:t>2</w:t>
      </w:r>
      <w:r w:rsidR="00A05A56" w:rsidRPr="00D65974">
        <w:rPr>
          <w:b/>
          <w:sz w:val="23"/>
          <w:szCs w:val="23"/>
        </w:rPr>
        <w:t>9</w:t>
      </w:r>
      <w:r w:rsidR="003D15E2" w:rsidRPr="00D65974">
        <w:rPr>
          <w:b/>
          <w:sz w:val="23"/>
          <w:szCs w:val="23"/>
        </w:rPr>
        <w:t>-</w:t>
      </w:r>
      <w:r w:rsidRPr="00D65974">
        <w:rPr>
          <w:b/>
          <w:sz w:val="23"/>
          <w:szCs w:val="23"/>
        </w:rPr>
        <w:t>0</w:t>
      </w:r>
      <w:r w:rsidR="00A05A56" w:rsidRPr="00D65974">
        <w:rPr>
          <w:b/>
          <w:sz w:val="23"/>
          <w:szCs w:val="23"/>
        </w:rPr>
        <w:t>8</w:t>
      </w:r>
      <w:r w:rsidRPr="00D65974">
        <w:rPr>
          <w:b/>
          <w:sz w:val="23"/>
          <w:szCs w:val="23"/>
        </w:rPr>
        <w:t>-2024</w:t>
      </w:r>
      <w:r w:rsidR="00370965" w:rsidRPr="00D65974">
        <w:rPr>
          <w:sz w:val="23"/>
          <w:szCs w:val="23"/>
        </w:rPr>
        <w:t xml:space="preserve">, </w:t>
      </w:r>
      <w:r w:rsidR="00A05A56" w:rsidRPr="00D65974">
        <w:rPr>
          <w:sz w:val="23"/>
          <w:szCs w:val="23"/>
        </w:rPr>
        <w:t>at</w:t>
      </w:r>
      <w:r w:rsidR="00370965" w:rsidRPr="00D65974">
        <w:rPr>
          <w:sz w:val="23"/>
          <w:szCs w:val="23"/>
        </w:rPr>
        <w:t xml:space="preserve"> </w:t>
      </w:r>
      <w:r w:rsidRPr="00D65974">
        <w:rPr>
          <w:sz w:val="23"/>
          <w:szCs w:val="23"/>
        </w:rPr>
        <w:t>HRA&amp;P</w:t>
      </w:r>
      <w:r w:rsidR="00B764C1" w:rsidRPr="00D65974">
        <w:rPr>
          <w:sz w:val="23"/>
          <w:szCs w:val="23"/>
        </w:rPr>
        <w:t xml:space="preserve"> Department, </w:t>
      </w:r>
      <w:r w:rsidR="00370965" w:rsidRPr="00D65974">
        <w:rPr>
          <w:sz w:val="23"/>
          <w:szCs w:val="23"/>
        </w:rPr>
        <w:t>State Life Insurance Corporation of Pakistan,</w:t>
      </w:r>
      <w:r w:rsidR="00B764C1" w:rsidRPr="00D65974">
        <w:rPr>
          <w:sz w:val="23"/>
          <w:szCs w:val="23"/>
        </w:rPr>
        <w:t xml:space="preserve"> Central Zone</w:t>
      </w:r>
      <w:r w:rsidR="00A05A56" w:rsidRPr="00D65974">
        <w:rPr>
          <w:sz w:val="23"/>
          <w:szCs w:val="23"/>
        </w:rPr>
        <w:t xml:space="preserve"> at below mentioned address,</w:t>
      </w:r>
      <w:r w:rsidR="00370965" w:rsidRPr="00D65974">
        <w:rPr>
          <w:sz w:val="23"/>
          <w:szCs w:val="23"/>
        </w:rPr>
        <w:t xml:space="preserve"> in the presence of bidders or their authorized agents, who wish to be present on the occasion.</w:t>
      </w:r>
    </w:p>
    <w:p w:rsidR="000232D5" w:rsidRPr="00D65974" w:rsidRDefault="000232D5" w:rsidP="00A05A56">
      <w:pPr>
        <w:numPr>
          <w:ilvl w:val="0"/>
          <w:numId w:val="1"/>
        </w:numPr>
        <w:spacing w:line="300" w:lineRule="auto"/>
        <w:ind w:left="360"/>
        <w:jc w:val="both"/>
        <w:rPr>
          <w:sz w:val="23"/>
          <w:szCs w:val="23"/>
        </w:rPr>
      </w:pPr>
      <w:r w:rsidRPr="00D65974">
        <w:rPr>
          <w:sz w:val="23"/>
          <w:szCs w:val="23"/>
        </w:rPr>
        <w:t>In case wherein on bid opening day, holiday announced by prevailing Government or Zonal Office could not operate due to unavoidable reasons, then bid opening meeting shall be held on very next working day.</w:t>
      </w:r>
    </w:p>
    <w:p w:rsidR="00845188" w:rsidRPr="00D65974" w:rsidRDefault="00845188" w:rsidP="00A05A56">
      <w:pPr>
        <w:pStyle w:val="ListParagraph"/>
        <w:numPr>
          <w:ilvl w:val="0"/>
          <w:numId w:val="1"/>
        </w:numPr>
        <w:spacing w:line="300" w:lineRule="auto"/>
        <w:ind w:left="360"/>
        <w:jc w:val="both"/>
        <w:rPr>
          <w:sz w:val="23"/>
          <w:szCs w:val="23"/>
        </w:rPr>
      </w:pPr>
      <w:r w:rsidRPr="00D65974">
        <w:rPr>
          <w:b/>
          <w:sz w:val="23"/>
          <w:szCs w:val="23"/>
          <w:u w:val="single"/>
        </w:rPr>
        <w:t>SINGLE STAGE, SINGLE ENVELOPE PROCEDURE</w:t>
      </w:r>
      <w:r w:rsidRPr="00D65974">
        <w:rPr>
          <w:sz w:val="23"/>
          <w:szCs w:val="23"/>
        </w:rPr>
        <w:t xml:space="preserve"> will be followed as per PPRA Rules 2004 for evaluation of bidders.</w:t>
      </w:r>
    </w:p>
    <w:p w:rsidR="00A05A56" w:rsidRPr="00D65974" w:rsidRDefault="00A05A56" w:rsidP="00A05A56">
      <w:pPr>
        <w:numPr>
          <w:ilvl w:val="0"/>
          <w:numId w:val="1"/>
        </w:numPr>
        <w:spacing w:line="312" w:lineRule="auto"/>
        <w:ind w:left="360"/>
        <w:jc w:val="both"/>
        <w:rPr>
          <w:bCs/>
          <w:sz w:val="23"/>
          <w:szCs w:val="23"/>
        </w:rPr>
      </w:pPr>
      <w:r w:rsidRPr="00D65974">
        <w:rPr>
          <w:bCs/>
          <w:sz w:val="23"/>
          <w:szCs w:val="23"/>
        </w:rPr>
        <w:t xml:space="preserve">Estimated Cost is of this procurement is </w:t>
      </w:r>
      <w:proofErr w:type="spellStart"/>
      <w:r w:rsidRPr="00D65974">
        <w:rPr>
          <w:bCs/>
          <w:sz w:val="23"/>
          <w:szCs w:val="23"/>
        </w:rPr>
        <w:t>Rs</w:t>
      </w:r>
      <w:proofErr w:type="spellEnd"/>
      <w:r w:rsidRPr="00D65974">
        <w:rPr>
          <w:bCs/>
          <w:sz w:val="23"/>
          <w:szCs w:val="23"/>
        </w:rPr>
        <w:t xml:space="preserve"> 100,000/-.</w:t>
      </w:r>
    </w:p>
    <w:p w:rsidR="00A05A56" w:rsidRPr="00D65974" w:rsidRDefault="00A05A56" w:rsidP="00A05A56">
      <w:pPr>
        <w:numPr>
          <w:ilvl w:val="0"/>
          <w:numId w:val="1"/>
        </w:numPr>
        <w:spacing w:line="312" w:lineRule="auto"/>
        <w:ind w:left="360"/>
        <w:jc w:val="both"/>
        <w:rPr>
          <w:bCs/>
          <w:sz w:val="23"/>
          <w:szCs w:val="23"/>
        </w:rPr>
      </w:pPr>
      <w:r w:rsidRPr="00D65974">
        <w:rPr>
          <w:bCs/>
          <w:sz w:val="23"/>
          <w:szCs w:val="23"/>
        </w:rPr>
        <w:t xml:space="preserve">Bid Security amount (Earnest money) of Rs.5,000/- (including taxes) in the shape of CDR/Pay order favoring  </w:t>
      </w:r>
      <w:r w:rsidRPr="00D65974">
        <w:rPr>
          <w:b/>
          <w:bCs/>
          <w:sz w:val="23"/>
          <w:szCs w:val="23"/>
        </w:rPr>
        <w:t xml:space="preserve">“State Life Insurance Corporation of Pakistan” </w:t>
      </w:r>
      <w:r w:rsidRPr="00D65974">
        <w:rPr>
          <w:bCs/>
          <w:sz w:val="23"/>
          <w:szCs w:val="23"/>
        </w:rPr>
        <w:t>must be submitted by bidders at the address given in tender notice / documents before closing date &amp; time, else bid will be rejected.</w:t>
      </w:r>
    </w:p>
    <w:p w:rsidR="00A05A56" w:rsidRPr="00D65974" w:rsidRDefault="00A05A56" w:rsidP="00A05A56">
      <w:pPr>
        <w:numPr>
          <w:ilvl w:val="0"/>
          <w:numId w:val="1"/>
        </w:numPr>
        <w:spacing w:line="312" w:lineRule="auto"/>
        <w:ind w:left="360"/>
        <w:jc w:val="both"/>
        <w:rPr>
          <w:bCs/>
          <w:sz w:val="23"/>
          <w:szCs w:val="23"/>
        </w:rPr>
      </w:pPr>
      <w:r w:rsidRPr="00D65974">
        <w:rPr>
          <w:sz w:val="23"/>
          <w:szCs w:val="23"/>
        </w:rPr>
        <w:t xml:space="preserve">The Bid Security </w:t>
      </w:r>
      <w:r w:rsidRPr="00D65974">
        <w:rPr>
          <w:bCs/>
          <w:sz w:val="23"/>
          <w:szCs w:val="23"/>
        </w:rPr>
        <w:t xml:space="preserve">(Earnest money) </w:t>
      </w:r>
      <w:r w:rsidRPr="00D65974">
        <w:rPr>
          <w:sz w:val="23"/>
          <w:szCs w:val="23"/>
        </w:rPr>
        <w:t>will be returned immediately to un-successful bidders after completion of formal procedure</w:t>
      </w:r>
      <w:r w:rsidR="00551410" w:rsidRPr="00D65974">
        <w:rPr>
          <w:sz w:val="23"/>
          <w:szCs w:val="23"/>
        </w:rPr>
        <w:t>s</w:t>
      </w:r>
      <w:r w:rsidRPr="00D65974">
        <w:rPr>
          <w:sz w:val="23"/>
          <w:szCs w:val="23"/>
        </w:rPr>
        <w:t xml:space="preserve"> and to successful bidder after completion of</w:t>
      </w:r>
      <w:r w:rsidR="00050F98" w:rsidRPr="00D65974">
        <w:rPr>
          <w:sz w:val="23"/>
          <w:szCs w:val="23"/>
        </w:rPr>
        <w:t xml:space="preserve"> </w:t>
      </w:r>
      <w:r w:rsidR="00551410" w:rsidRPr="00D65974">
        <w:rPr>
          <w:sz w:val="23"/>
          <w:szCs w:val="23"/>
        </w:rPr>
        <w:t>job</w:t>
      </w:r>
      <w:r w:rsidR="00050F98" w:rsidRPr="00D65974">
        <w:rPr>
          <w:sz w:val="23"/>
          <w:szCs w:val="23"/>
        </w:rPr>
        <w:t>.</w:t>
      </w:r>
      <w:r w:rsidRPr="00D65974">
        <w:rPr>
          <w:sz w:val="23"/>
          <w:szCs w:val="23"/>
        </w:rPr>
        <w:t xml:space="preserve"> However, successful bidder will be required to submit performance guarantee of 5% (value of Job Order) in shape of bank guarantee (valid for at least 6 months) in favor of State Life Insurance Corporation of Pakistan which shall be released after six month of completion of job</w:t>
      </w:r>
      <w:r w:rsidR="00551410" w:rsidRPr="00D65974">
        <w:rPr>
          <w:sz w:val="23"/>
          <w:szCs w:val="23"/>
        </w:rPr>
        <w:t>,</w:t>
      </w:r>
      <w:r w:rsidR="00050F98" w:rsidRPr="00D65974">
        <w:rPr>
          <w:sz w:val="23"/>
          <w:szCs w:val="23"/>
        </w:rPr>
        <w:t xml:space="preserve"> if found satisfactory</w:t>
      </w:r>
      <w:r w:rsidRPr="00D65974">
        <w:rPr>
          <w:sz w:val="23"/>
          <w:szCs w:val="23"/>
        </w:rPr>
        <w:t>.</w:t>
      </w:r>
    </w:p>
    <w:p w:rsidR="00DE09B7" w:rsidRPr="00D65974" w:rsidRDefault="00FD05A9" w:rsidP="00A05A56">
      <w:pPr>
        <w:numPr>
          <w:ilvl w:val="0"/>
          <w:numId w:val="1"/>
        </w:numPr>
        <w:spacing w:line="300" w:lineRule="auto"/>
        <w:ind w:left="360"/>
        <w:jc w:val="both"/>
        <w:rPr>
          <w:bCs/>
          <w:sz w:val="23"/>
          <w:szCs w:val="23"/>
        </w:rPr>
      </w:pPr>
      <w:r w:rsidRPr="00D65974">
        <w:rPr>
          <w:bCs/>
          <w:sz w:val="23"/>
          <w:szCs w:val="23"/>
        </w:rPr>
        <w:t xml:space="preserve">Tender is based </w:t>
      </w:r>
      <w:r w:rsidR="00551410" w:rsidRPr="00D65974">
        <w:rPr>
          <w:bCs/>
          <w:sz w:val="23"/>
          <w:szCs w:val="23"/>
        </w:rPr>
        <w:t>on job wise. Bidders are free to participate in Job Sr. 01 or Sr. 02 or both.</w:t>
      </w:r>
    </w:p>
    <w:p w:rsidR="004968FE" w:rsidRPr="00D65974" w:rsidRDefault="004968FE" w:rsidP="00A05A56">
      <w:pPr>
        <w:numPr>
          <w:ilvl w:val="0"/>
          <w:numId w:val="1"/>
        </w:numPr>
        <w:spacing w:line="300" w:lineRule="auto"/>
        <w:ind w:left="360"/>
        <w:jc w:val="both"/>
        <w:rPr>
          <w:sz w:val="23"/>
          <w:szCs w:val="23"/>
        </w:rPr>
      </w:pPr>
      <w:r w:rsidRPr="00D65974">
        <w:rPr>
          <w:sz w:val="23"/>
          <w:szCs w:val="23"/>
        </w:rPr>
        <w:lastRenderedPageBreak/>
        <w:t xml:space="preserve">Successful bidder will have to start job/work within 3 days after confirmed work order and must complete the job in all respects within </w:t>
      </w:r>
      <w:r w:rsidR="00550CE2" w:rsidRPr="00D65974">
        <w:rPr>
          <w:sz w:val="23"/>
          <w:szCs w:val="23"/>
        </w:rPr>
        <w:t>a</w:t>
      </w:r>
      <w:r w:rsidRPr="00D65974">
        <w:rPr>
          <w:sz w:val="23"/>
          <w:szCs w:val="23"/>
        </w:rPr>
        <w:t xml:space="preserve"> week</w:t>
      </w:r>
      <w:r w:rsidR="00756DD1" w:rsidRPr="00D65974">
        <w:rPr>
          <w:sz w:val="23"/>
          <w:szCs w:val="23"/>
        </w:rPr>
        <w:t xml:space="preserve"> (7 working days)</w:t>
      </w:r>
      <w:r w:rsidRPr="00D65974">
        <w:rPr>
          <w:sz w:val="23"/>
          <w:szCs w:val="23"/>
        </w:rPr>
        <w:t>; otherwise retention money (CDR) will be forfeited. In addition to this liquidity damages as penalty</w:t>
      </w:r>
      <w:r w:rsidR="00756DD1" w:rsidRPr="00D65974">
        <w:rPr>
          <w:sz w:val="23"/>
          <w:szCs w:val="23"/>
        </w:rPr>
        <w:t xml:space="preserve"> may be imposed after expiry of 7 days, at 5</w:t>
      </w:r>
      <w:r w:rsidRPr="00D65974">
        <w:rPr>
          <w:sz w:val="23"/>
          <w:szCs w:val="23"/>
        </w:rPr>
        <w:t xml:space="preserve">% per day of the total quoted </w:t>
      </w:r>
      <w:r w:rsidR="00DE09B7" w:rsidRPr="00D65974">
        <w:rPr>
          <w:sz w:val="23"/>
          <w:szCs w:val="23"/>
        </w:rPr>
        <w:t>price</w:t>
      </w:r>
      <w:r w:rsidRPr="00D65974">
        <w:rPr>
          <w:sz w:val="23"/>
          <w:szCs w:val="23"/>
        </w:rPr>
        <w:t xml:space="preserve">. </w:t>
      </w:r>
    </w:p>
    <w:p w:rsidR="00EF0616" w:rsidRPr="00D65974" w:rsidRDefault="00EF0616" w:rsidP="00A05A56">
      <w:pPr>
        <w:pStyle w:val="ListParagraph"/>
        <w:numPr>
          <w:ilvl w:val="0"/>
          <w:numId w:val="1"/>
        </w:numPr>
        <w:shd w:val="clear" w:color="auto" w:fill="FFFFFF"/>
        <w:spacing w:line="300" w:lineRule="auto"/>
        <w:ind w:left="360"/>
        <w:jc w:val="both"/>
        <w:rPr>
          <w:sz w:val="23"/>
          <w:szCs w:val="23"/>
        </w:rPr>
      </w:pPr>
      <w:r w:rsidRPr="00D65974">
        <w:rPr>
          <w:sz w:val="23"/>
          <w:szCs w:val="23"/>
        </w:rPr>
        <w:t xml:space="preserve">Warranty </w:t>
      </w:r>
      <w:r w:rsidR="00AF4001" w:rsidRPr="00D65974">
        <w:rPr>
          <w:sz w:val="23"/>
          <w:szCs w:val="23"/>
        </w:rPr>
        <w:t xml:space="preserve">of job must </w:t>
      </w:r>
      <w:r w:rsidRPr="00D65974">
        <w:rPr>
          <w:sz w:val="23"/>
          <w:szCs w:val="23"/>
        </w:rPr>
        <w:t xml:space="preserve">be of one year against any type of defect, with free </w:t>
      </w:r>
      <w:r w:rsidR="00AF4001" w:rsidRPr="00D65974">
        <w:rPr>
          <w:sz w:val="23"/>
          <w:szCs w:val="23"/>
        </w:rPr>
        <w:t>repair/replenishment of job/part of job</w:t>
      </w:r>
      <w:r w:rsidRPr="00D65974">
        <w:rPr>
          <w:sz w:val="23"/>
          <w:szCs w:val="23"/>
        </w:rPr>
        <w:t xml:space="preserve"> within warranty period.</w:t>
      </w:r>
    </w:p>
    <w:p w:rsidR="002A486B" w:rsidRPr="00D65974" w:rsidRDefault="00BB0263" w:rsidP="00A05A56">
      <w:pPr>
        <w:numPr>
          <w:ilvl w:val="0"/>
          <w:numId w:val="1"/>
        </w:numPr>
        <w:spacing w:line="300" w:lineRule="auto"/>
        <w:ind w:left="360"/>
        <w:jc w:val="both"/>
        <w:rPr>
          <w:sz w:val="23"/>
          <w:szCs w:val="23"/>
        </w:rPr>
      </w:pPr>
      <w:r w:rsidRPr="00D65974">
        <w:rPr>
          <w:sz w:val="23"/>
          <w:szCs w:val="23"/>
        </w:rPr>
        <w:t xml:space="preserve">Quote </w:t>
      </w:r>
      <w:r w:rsidR="001826F0" w:rsidRPr="00D65974">
        <w:rPr>
          <w:b/>
          <w:sz w:val="23"/>
          <w:szCs w:val="23"/>
        </w:rPr>
        <w:t xml:space="preserve">single </w:t>
      </w:r>
      <w:r w:rsidR="002A486B" w:rsidRPr="00D65974">
        <w:rPr>
          <w:b/>
          <w:sz w:val="23"/>
          <w:szCs w:val="23"/>
        </w:rPr>
        <w:t xml:space="preserve">rate </w:t>
      </w:r>
      <w:r w:rsidR="00551410" w:rsidRPr="00D65974">
        <w:rPr>
          <w:b/>
          <w:sz w:val="23"/>
          <w:szCs w:val="23"/>
        </w:rPr>
        <w:t xml:space="preserve">for each job </w:t>
      </w:r>
      <w:r w:rsidR="00ED026E" w:rsidRPr="00D65974">
        <w:rPr>
          <w:sz w:val="23"/>
          <w:szCs w:val="23"/>
        </w:rPr>
        <w:t xml:space="preserve">(Per </w:t>
      </w:r>
      <w:proofErr w:type="spellStart"/>
      <w:r w:rsidR="00ED026E" w:rsidRPr="00D65974">
        <w:rPr>
          <w:sz w:val="23"/>
          <w:szCs w:val="23"/>
        </w:rPr>
        <w:t>sqft</w:t>
      </w:r>
      <w:proofErr w:type="spellEnd"/>
      <w:r w:rsidR="00ED026E" w:rsidRPr="00D65974">
        <w:rPr>
          <w:sz w:val="23"/>
          <w:szCs w:val="23"/>
        </w:rPr>
        <w:t xml:space="preserve"> and total</w:t>
      </w:r>
      <w:r w:rsidR="00551410" w:rsidRPr="00D65974">
        <w:rPr>
          <w:sz w:val="23"/>
          <w:szCs w:val="23"/>
        </w:rPr>
        <w:t xml:space="preserve"> cost of job</w:t>
      </w:r>
      <w:r w:rsidR="00ED026E" w:rsidRPr="00D65974">
        <w:rPr>
          <w:sz w:val="23"/>
          <w:szCs w:val="23"/>
        </w:rPr>
        <w:t>)</w:t>
      </w:r>
      <w:r w:rsidRPr="00D65974">
        <w:rPr>
          <w:sz w:val="23"/>
          <w:szCs w:val="23"/>
        </w:rPr>
        <w:t>, which must be irrevocable, unconditional &amp; inclusive of all taxes &amp; expenses (if any).</w:t>
      </w:r>
      <w:r w:rsidR="00D06B2A" w:rsidRPr="00D65974">
        <w:rPr>
          <w:sz w:val="23"/>
          <w:szCs w:val="23"/>
        </w:rPr>
        <w:t xml:space="preserve"> </w:t>
      </w:r>
    </w:p>
    <w:p w:rsidR="00BB0263" w:rsidRPr="00D65974" w:rsidRDefault="00263938" w:rsidP="00A05A56">
      <w:pPr>
        <w:pStyle w:val="ListParagraph"/>
        <w:numPr>
          <w:ilvl w:val="0"/>
          <w:numId w:val="1"/>
        </w:numPr>
        <w:shd w:val="clear" w:color="auto" w:fill="FFFFFF"/>
        <w:spacing w:line="300" w:lineRule="auto"/>
        <w:ind w:left="360"/>
        <w:jc w:val="both"/>
        <w:rPr>
          <w:sz w:val="23"/>
          <w:szCs w:val="23"/>
        </w:rPr>
      </w:pPr>
      <w:r w:rsidRPr="00D65974">
        <w:rPr>
          <w:sz w:val="23"/>
          <w:szCs w:val="23"/>
        </w:rPr>
        <w:t xml:space="preserve">Validity of the </w:t>
      </w:r>
      <w:r w:rsidR="00ED026E" w:rsidRPr="00D65974">
        <w:rPr>
          <w:sz w:val="23"/>
          <w:szCs w:val="23"/>
        </w:rPr>
        <w:t>rates/</w:t>
      </w:r>
      <w:r w:rsidR="00562E38" w:rsidRPr="00D65974">
        <w:rPr>
          <w:sz w:val="23"/>
          <w:szCs w:val="23"/>
        </w:rPr>
        <w:t xml:space="preserve">bid must be at least </w:t>
      </w:r>
      <w:r w:rsidR="00551410" w:rsidRPr="00D65974">
        <w:rPr>
          <w:sz w:val="23"/>
          <w:szCs w:val="23"/>
        </w:rPr>
        <w:t>60</w:t>
      </w:r>
      <w:r w:rsidR="00562E38" w:rsidRPr="00D65974">
        <w:rPr>
          <w:sz w:val="23"/>
          <w:szCs w:val="23"/>
        </w:rPr>
        <w:t xml:space="preserve"> days </w:t>
      </w:r>
      <w:r w:rsidRPr="00D65974">
        <w:rPr>
          <w:sz w:val="23"/>
          <w:szCs w:val="23"/>
        </w:rPr>
        <w:t xml:space="preserve">from the date of opening of bid, which may be extendable </w:t>
      </w:r>
      <w:r w:rsidR="00562E38" w:rsidRPr="00D65974">
        <w:rPr>
          <w:sz w:val="23"/>
          <w:szCs w:val="23"/>
        </w:rPr>
        <w:t>with</w:t>
      </w:r>
      <w:r w:rsidRPr="00D65974">
        <w:rPr>
          <w:sz w:val="23"/>
          <w:szCs w:val="23"/>
        </w:rPr>
        <w:t xml:space="preserve"> mutual consent.</w:t>
      </w:r>
      <w:r w:rsidR="0049131D" w:rsidRPr="00D65974">
        <w:rPr>
          <w:sz w:val="23"/>
          <w:szCs w:val="23"/>
        </w:rPr>
        <w:t xml:space="preserve"> </w:t>
      </w:r>
    </w:p>
    <w:p w:rsidR="00F43179" w:rsidRPr="00D65974" w:rsidRDefault="00BB0263" w:rsidP="00A05A56">
      <w:pPr>
        <w:pStyle w:val="ListParagraph"/>
        <w:numPr>
          <w:ilvl w:val="0"/>
          <w:numId w:val="1"/>
        </w:numPr>
        <w:spacing w:line="300" w:lineRule="auto"/>
        <w:ind w:left="360"/>
        <w:jc w:val="both"/>
        <w:rPr>
          <w:sz w:val="23"/>
          <w:szCs w:val="23"/>
        </w:rPr>
      </w:pPr>
      <w:r w:rsidRPr="00D65974">
        <w:rPr>
          <w:sz w:val="23"/>
          <w:szCs w:val="23"/>
        </w:rPr>
        <w:t xml:space="preserve">The </w:t>
      </w:r>
      <w:r w:rsidR="00ED026E" w:rsidRPr="00D65974">
        <w:rPr>
          <w:sz w:val="23"/>
          <w:szCs w:val="23"/>
        </w:rPr>
        <w:t xml:space="preserve">Quantity </w:t>
      </w:r>
      <w:r w:rsidR="005B766C" w:rsidRPr="00D65974">
        <w:rPr>
          <w:sz w:val="23"/>
          <w:szCs w:val="23"/>
        </w:rPr>
        <w:t xml:space="preserve">mentioned in </w:t>
      </w:r>
      <w:proofErr w:type="spellStart"/>
      <w:r w:rsidR="00562E38" w:rsidRPr="00D65974">
        <w:rPr>
          <w:sz w:val="23"/>
          <w:szCs w:val="23"/>
        </w:rPr>
        <w:t>sqft</w:t>
      </w:r>
      <w:proofErr w:type="spellEnd"/>
      <w:r w:rsidR="005B766C" w:rsidRPr="00D65974">
        <w:rPr>
          <w:sz w:val="23"/>
          <w:szCs w:val="23"/>
        </w:rPr>
        <w:t>/units</w:t>
      </w:r>
      <w:r w:rsidRPr="00D65974">
        <w:rPr>
          <w:sz w:val="23"/>
          <w:szCs w:val="23"/>
        </w:rPr>
        <w:t xml:space="preserve"> </w:t>
      </w:r>
      <w:r w:rsidR="005B766C" w:rsidRPr="00D65974">
        <w:rPr>
          <w:sz w:val="23"/>
          <w:szCs w:val="23"/>
        </w:rPr>
        <w:t>may be increase/decrease by competent authority before placement of work order.</w:t>
      </w:r>
    </w:p>
    <w:p w:rsidR="00FA1D8E" w:rsidRPr="00D65974" w:rsidRDefault="00C85FE9" w:rsidP="00A05A56">
      <w:pPr>
        <w:numPr>
          <w:ilvl w:val="0"/>
          <w:numId w:val="1"/>
        </w:numPr>
        <w:spacing w:line="300" w:lineRule="auto"/>
        <w:ind w:left="360"/>
        <w:jc w:val="both"/>
        <w:rPr>
          <w:sz w:val="23"/>
          <w:szCs w:val="23"/>
        </w:rPr>
      </w:pPr>
      <w:r w:rsidRPr="00D65974">
        <w:rPr>
          <w:sz w:val="23"/>
          <w:szCs w:val="23"/>
        </w:rPr>
        <w:t>Competent Authority reserves the right to reject/cancel</w:t>
      </w:r>
      <w:r w:rsidR="00C36A2D" w:rsidRPr="00D65974">
        <w:rPr>
          <w:sz w:val="23"/>
          <w:szCs w:val="23"/>
        </w:rPr>
        <w:t>/withdraw</w:t>
      </w:r>
      <w:r w:rsidRPr="00D65974">
        <w:rPr>
          <w:sz w:val="23"/>
          <w:szCs w:val="23"/>
        </w:rPr>
        <w:t xml:space="preserve"> any/all bid(s) or proposals at any time before award of contract without assigning any reason thereof.</w:t>
      </w:r>
    </w:p>
    <w:p w:rsidR="004A4589" w:rsidRPr="00D65974" w:rsidRDefault="004A4589" w:rsidP="00A05A56">
      <w:pPr>
        <w:numPr>
          <w:ilvl w:val="0"/>
          <w:numId w:val="1"/>
        </w:numPr>
        <w:spacing w:line="300" w:lineRule="auto"/>
        <w:ind w:left="360"/>
        <w:jc w:val="both"/>
        <w:rPr>
          <w:sz w:val="23"/>
          <w:szCs w:val="23"/>
        </w:rPr>
      </w:pPr>
      <w:r w:rsidRPr="00D65974">
        <w:rPr>
          <w:sz w:val="23"/>
          <w:szCs w:val="23"/>
        </w:rPr>
        <w:t xml:space="preserve">Payment shall be made after completion of job in all respects, after deduction of applicable </w:t>
      </w:r>
      <w:proofErr w:type="spellStart"/>
      <w:r w:rsidRPr="00D65974">
        <w:rPr>
          <w:sz w:val="23"/>
          <w:szCs w:val="23"/>
        </w:rPr>
        <w:t>Govt</w:t>
      </w:r>
      <w:proofErr w:type="spellEnd"/>
      <w:r w:rsidRPr="00D65974">
        <w:rPr>
          <w:sz w:val="23"/>
          <w:szCs w:val="23"/>
        </w:rPr>
        <w:t xml:space="preserve"> taxes as per prevailing laws.</w:t>
      </w:r>
    </w:p>
    <w:p w:rsidR="004968FE" w:rsidRPr="00D65974" w:rsidRDefault="004968FE" w:rsidP="00A05A56">
      <w:pPr>
        <w:numPr>
          <w:ilvl w:val="0"/>
          <w:numId w:val="1"/>
        </w:numPr>
        <w:spacing w:line="300" w:lineRule="auto"/>
        <w:ind w:left="360"/>
        <w:jc w:val="both"/>
        <w:rPr>
          <w:sz w:val="23"/>
          <w:szCs w:val="23"/>
        </w:rPr>
      </w:pPr>
      <w:r w:rsidRPr="00D65974">
        <w:rPr>
          <w:sz w:val="23"/>
          <w:szCs w:val="23"/>
        </w:rPr>
        <w:t xml:space="preserve">Eligibility criteria mentioned </w:t>
      </w:r>
      <w:r w:rsidR="00C216D8" w:rsidRPr="00D65974">
        <w:rPr>
          <w:sz w:val="23"/>
          <w:szCs w:val="23"/>
        </w:rPr>
        <w:t>below</w:t>
      </w:r>
      <w:r w:rsidRPr="00D65974">
        <w:rPr>
          <w:sz w:val="23"/>
          <w:szCs w:val="23"/>
        </w:rPr>
        <w:t xml:space="preserve"> must be observed and fulfilled. A</w:t>
      </w:r>
      <w:r w:rsidR="005B766C" w:rsidRPr="00D65974">
        <w:rPr>
          <w:sz w:val="23"/>
          <w:szCs w:val="23"/>
        </w:rPr>
        <w:t xml:space="preserve"> declaration at letter head </w:t>
      </w:r>
      <w:r w:rsidRPr="00D65974">
        <w:rPr>
          <w:sz w:val="23"/>
          <w:szCs w:val="23"/>
        </w:rPr>
        <w:t>in this regard must be attached with the bid.</w:t>
      </w:r>
    </w:p>
    <w:p w:rsidR="004E55B5" w:rsidRPr="0073625F" w:rsidRDefault="004E55B5" w:rsidP="00370965">
      <w:pPr>
        <w:jc w:val="both"/>
        <w:rPr>
          <w:b/>
          <w:sz w:val="14"/>
          <w:szCs w:val="22"/>
          <w:u w:val="single"/>
        </w:rPr>
      </w:pPr>
    </w:p>
    <w:p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rsidR="00F62F6A" w:rsidRPr="00C216D8" w:rsidRDefault="00F62F6A" w:rsidP="00370965">
      <w:pPr>
        <w:jc w:val="both"/>
        <w:rPr>
          <w:b/>
          <w:sz w:val="10"/>
          <w:szCs w:val="22"/>
          <w:u w:val="single"/>
        </w:rPr>
      </w:pPr>
    </w:p>
    <w:p w:rsidR="00370965" w:rsidRPr="00475C4A" w:rsidRDefault="007D1695" w:rsidP="00C27FBA">
      <w:pPr>
        <w:spacing w:line="276" w:lineRule="auto"/>
        <w:jc w:val="both"/>
        <w:rPr>
          <w:bCs/>
          <w:sz w:val="22"/>
          <w:szCs w:val="22"/>
        </w:rPr>
      </w:pPr>
      <w:r w:rsidRPr="00475C4A">
        <w:rPr>
          <w:bCs/>
          <w:sz w:val="22"/>
          <w:szCs w:val="22"/>
        </w:rPr>
        <w:t>We M/s ______________________________________ undertake that,</w:t>
      </w:r>
    </w:p>
    <w:p w:rsidR="003143B4"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w:t>
      </w:r>
      <w:proofErr w:type="spellStart"/>
      <w:r w:rsidRPr="00475C4A">
        <w:rPr>
          <w:bCs/>
          <w:sz w:val="23"/>
          <w:szCs w:val="23"/>
        </w:rPr>
        <w:t>Govt</w:t>
      </w:r>
      <w:proofErr w:type="spellEnd"/>
      <w:r w:rsidRPr="00475C4A">
        <w:rPr>
          <w:bCs/>
          <w:sz w:val="23"/>
          <w:szCs w:val="23"/>
        </w:rPr>
        <w:t xml:space="preserve"> of Pakistan</w:t>
      </w:r>
      <w:r w:rsidR="00370965" w:rsidRPr="00475C4A">
        <w:rPr>
          <w:bCs/>
          <w:sz w:val="23"/>
          <w:szCs w:val="23"/>
        </w:rPr>
        <w:t>.</w:t>
      </w:r>
    </w:p>
    <w:p w:rsidR="00370965" w:rsidRPr="00475C4A" w:rsidRDefault="003143B4" w:rsidP="00C27FBA">
      <w:pPr>
        <w:pStyle w:val="ListParagraph"/>
        <w:numPr>
          <w:ilvl w:val="0"/>
          <w:numId w:val="2"/>
        </w:numPr>
        <w:tabs>
          <w:tab w:val="left" w:pos="450"/>
        </w:tabs>
        <w:spacing w:line="276" w:lineRule="auto"/>
        <w:ind w:hanging="270"/>
        <w:rPr>
          <w:bCs/>
          <w:sz w:val="23"/>
          <w:szCs w:val="23"/>
        </w:rPr>
      </w:pPr>
      <w:r w:rsidRPr="00475C4A">
        <w:rPr>
          <w:bCs/>
          <w:sz w:val="23"/>
          <w:szCs w:val="23"/>
        </w:rPr>
        <w:t xml:space="preserve">We were never </w:t>
      </w:r>
      <w:r w:rsidR="00370965" w:rsidRPr="00475C4A">
        <w:rPr>
          <w:bCs/>
          <w:sz w:val="23"/>
          <w:szCs w:val="23"/>
        </w:rPr>
        <w:t xml:space="preserve">found guilty of serious </w:t>
      </w:r>
      <w:proofErr w:type="spellStart"/>
      <w:r w:rsidR="00370965" w:rsidRPr="00475C4A">
        <w:rPr>
          <w:bCs/>
          <w:sz w:val="23"/>
          <w:szCs w:val="23"/>
        </w:rPr>
        <w:t>mis</w:t>
      </w:r>
      <w:proofErr w:type="spellEnd"/>
      <w:r w:rsidR="00370965" w:rsidRPr="00475C4A">
        <w:rPr>
          <w:bCs/>
          <w:sz w:val="23"/>
          <w:szCs w:val="23"/>
        </w:rPr>
        <w:t>-interpretation/</w:t>
      </w:r>
      <w:proofErr w:type="spellStart"/>
      <w:r w:rsidR="00370965" w:rsidRPr="00475C4A">
        <w:rPr>
          <w:bCs/>
          <w:sz w:val="23"/>
          <w:szCs w:val="23"/>
        </w:rPr>
        <w:t>mis</w:t>
      </w:r>
      <w:proofErr w:type="spellEnd"/>
      <w:r w:rsidR="00370965" w:rsidRPr="00475C4A">
        <w:rPr>
          <w:bCs/>
          <w:sz w:val="23"/>
          <w:szCs w:val="23"/>
        </w:rPr>
        <w:t>-representation of</w:t>
      </w:r>
      <w:r w:rsidRPr="00475C4A">
        <w:rPr>
          <w:bCs/>
          <w:sz w:val="23"/>
          <w:szCs w:val="23"/>
        </w:rPr>
        <w:t xml:space="preserve"> facts in supplying information in past nor providing herewith as such.</w:t>
      </w:r>
    </w:p>
    <w:p w:rsidR="0073625F" w:rsidRPr="00475C4A" w:rsidRDefault="0073625F">
      <w:pPr>
        <w:spacing w:after="200" w:line="276" w:lineRule="auto"/>
        <w:rPr>
          <w:b/>
          <w:sz w:val="12"/>
        </w:rPr>
      </w:pPr>
    </w:p>
    <w:p w:rsidR="00F832AE" w:rsidRDefault="00F832AE" w:rsidP="00F832AE">
      <w:pPr>
        <w:ind w:left="-270"/>
        <w:jc w:val="center"/>
        <w:rPr>
          <w:b/>
          <w:sz w:val="22"/>
          <w:szCs w:val="16"/>
        </w:rPr>
      </w:pPr>
    </w:p>
    <w:p w:rsidR="00F832AE" w:rsidRDefault="00F832AE" w:rsidP="00F832AE">
      <w:pPr>
        <w:jc w:val="center"/>
        <w:rPr>
          <w:b/>
          <w:szCs w:val="16"/>
        </w:rPr>
      </w:pPr>
      <w:r>
        <w:rPr>
          <w:b/>
          <w:szCs w:val="16"/>
        </w:rPr>
        <w:t>[SECRETARY]</w:t>
      </w:r>
    </w:p>
    <w:p w:rsidR="00F832AE" w:rsidRDefault="00F832AE" w:rsidP="00F832AE">
      <w:pPr>
        <w:jc w:val="center"/>
        <w:rPr>
          <w:b/>
          <w:sz w:val="22"/>
          <w:szCs w:val="16"/>
        </w:rPr>
      </w:pPr>
      <w:r>
        <w:rPr>
          <w:b/>
          <w:sz w:val="22"/>
          <w:szCs w:val="16"/>
        </w:rPr>
        <w:t>Zonal Procurement Committee (ZPC),</w:t>
      </w:r>
    </w:p>
    <w:p w:rsidR="00F832AE" w:rsidRDefault="00F832AE" w:rsidP="00F832AE">
      <w:pPr>
        <w:jc w:val="center"/>
        <w:rPr>
          <w:b/>
          <w:sz w:val="22"/>
          <w:szCs w:val="16"/>
        </w:rPr>
      </w:pPr>
      <w:r>
        <w:rPr>
          <w:b/>
          <w:sz w:val="22"/>
          <w:szCs w:val="16"/>
        </w:rPr>
        <w:t>HRA&amp;P Department,</w:t>
      </w:r>
    </w:p>
    <w:p w:rsidR="00F832AE" w:rsidRDefault="00F832AE" w:rsidP="00F832AE">
      <w:pPr>
        <w:jc w:val="center"/>
        <w:rPr>
          <w:b/>
          <w:sz w:val="22"/>
          <w:szCs w:val="16"/>
        </w:rPr>
      </w:pPr>
      <w:r>
        <w:rPr>
          <w:b/>
          <w:sz w:val="22"/>
          <w:szCs w:val="16"/>
        </w:rPr>
        <w:t>State Life Insurance Corporation of Pakistan</w:t>
      </w:r>
    </w:p>
    <w:p w:rsidR="00F832AE" w:rsidRDefault="00F832AE" w:rsidP="00F832AE">
      <w:pPr>
        <w:jc w:val="center"/>
        <w:rPr>
          <w:b/>
          <w:sz w:val="22"/>
          <w:szCs w:val="16"/>
        </w:rPr>
      </w:pPr>
      <w:r>
        <w:rPr>
          <w:b/>
          <w:sz w:val="22"/>
          <w:szCs w:val="16"/>
        </w:rPr>
        <w:t>Central Zone Lahore, 4</w:t>
      </w:r>
      <w:r w:rsidRPr="00C27FBA">
        <w:rPr>
          <w:b/>
          <w:sz w:val="22"/>
          <w:szCs w:val="16"/>
          <w:vertAlign w:val="superscript"/>
        </w:rPr>
        <w:t>th</w:t>
      </w:r>
      <w:r>
        <w:rPr>
          <w:b/>
          <w:sz w:val="22"/>
          <w:szCs w:val="16"/>
        </w:rPr>
        <w:t xml:space="preserve"> Floor Building No.6, </w:t>
      </w:r>
    </w:p>
    <w:p w:rsidR="00F832AE" w:rsidRDefault="00F832AE" w:rsidP="00F832AE">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Din Shaheed Road (Lytton Road), Lahore.</w:t>
      </w:r>
      <w:proofErr w:type="gramEnd"/>
      <w:r>
        <w:rPr>
          <w:b/>
          <w:sz w:val="22"/>
          <w:szCs w:val="16"/>
        </w:rPr>
        <w:t xml:space="preserve"> </w:t>
      </w:r>
    </w:p>
    <w:p w:rsidR="00F832AE" w:rsidRDefault="00F832AE" w:rsidP="00F832AE">
      <w:pPr>
        <w:jc w:val="center"/>
        <w:rPr>
          <w:b/>
          <w:sz w:val="22"/>
          <w:szCs w:val="16"/>
        </w:rPr>
      </w:pPr>
      <w:r>
        <w:rPr>
          <w:b/>
          <w:sz w:val="22"/>
          <w:szCs w:val="16"/>
        </w:rPr>
        <w:t>Phone # 042-99210594</w:t>
      </w:r>
      <w:r w:rsidR="00D522B9">
        <w:rPr>
          <w:b/>
          <w:sz w:val="22"/>
          <w:szCs w:val="16"/>
        </w:rPr>
        <w:t>, Cell no. 0335-1412976</w:t>
      </w:r>
    </w:p>
    <w:p w:rsidR="00D522B9" w:rsidRDefault="00D522B9" w:rsidP="0073625F">
      <w:pPr>
        <w:spacing w:after="200" w:line="276" w:lineRule="auto"/>
        <w:rPr>
          <w:b/>
          <w:bCs/>
          <w:sz w:val="28"/>
          <w:szCs w:val="26"/>
          <w:u w:val="single"/>
        </w:rPr>
      </w:pPr>
    </w:p>
    <w:p w:rsidR="005B766C" w:rsidRDefault="005B766C">
      <w:pPr>
        <w:spacing w:after="200" w:line="276" w:lineRule="auto"/>
        <w:rPr>
          <w:b/>
          <w:bCs/>
          <w:sz w:val="28"/>
          <w:szCs w:val="26"/>
          <w:u w:val="single"/>
        </w:rPr>
      </w:pPr>
      <w:r>
        <w:rPr>
          <w:b/>
          <w:bCs/>
          <w:sz w:val="28"/>
          <w:szCs w:val="26"/>
          <w:u w:val="single"/>
        </w:rPr>
        <w:br w:type="page"/>
      </w:r>
    </w:p>
    <w:p w:rsidR="00370965" w:rsidRPr="00475C4A" w:rsidRDefault="00370965" w:rsidP="0073625F">
      <w:pPr>
        <w:spacing w:after="200" w:line="276" w:lineRule="auto"/>
        <w:rPr>
          <w:b/>
          <w:szCs w:val="22"/>
        </w:rPr>
      </w:pPr>
      <w:r w:rsidRPr="00475C4A">
        <w:rPr>
          <w:b/>
          <w:bCs/>
          <w:sz w:val="28"/>
          <w:szCs w:val="26"/>
          <w:u w:val="single"/>
        </w:rPr>
        <w:lastRenderedPageBreak/>
        <w:t>Technical Evaluation Criteria</w:t>
      </w:r>
      <w:r w:rsidR="00C216D8">
        <w:rPr>
          <w:b/>
          <w:bCs/>
          <w:sz w:val="32"/>
          <w:szCs w:val="26"/>
        </w:rPr>
        <w:t xml:space="preserve"> </w:t>
      </w:r>
      <w:r w:rsidR="00C216D8">
        <w:rPr>
          <w:b/>
          <w:bCs/>
          <w:sz w:val="32"/>
          <w:szCs w:val="26"/>
        </w:rPr>
        <w:tab/>
      </w:r>
      <w:r w:rsidR="00C216D8">
        <w:rPr>
          <w:b/>
          <w:bCs/>
          <w:sz w:val="32"/>
          <w:szCs w:val="26"/>
        </w:rPr>
        <w:tab/>
      </w:r>
      <w:r w:rsidR="00C216D8">
        <w:rPr>
          <w:b/>
          <w:bCs/>
          <w:sz w:val="32"/>
          <w:szCs w:val="26"/>
        </w:rPr>
        <w:tab/>
      </w:r>
      <w:r w:rsidR="00C216D8">
        <w:rPr>
          <w:b/>
          <w:bCs/>
          <w:sz w:val="32"/>
          <w:szCs w:val="26"/>
        </w:rPr>
        <w:tab/>
      </w:r>
      <w:r w:rsidR="00C216D8">
        <w:rPr>
          <w:b/>
          <w:bCs/>
          <w:sz w:val="32"/>
          <w:szCs w:val="26"/>
        </w:rPr>
        <w:tab/>
        <w:t>(Annexure-1</w:t>
      </w:r>
      <w:r w:rsidRPr="00475C4A">
        <w:rPr>
          <w:b/>
          <w:bCs/>
          <w:sz w:val="32"/>
          <w:szCs w:val="26"/>
        </w:rPr>
        <w:t>)</w:t>
      </w:r>
    </w:p>
    <w:p w:rsidR="00C216D8" w:rsidRDefault="00C216D8" w:rsidP="00C216D8">
      <w:pPr>
        <w:shd w:val="clear" w:color="auto" w:fill="FFFFFF"/>
        <w:spacing w:line="276" w:lineRule="auto"/>
        <w:ind w:left="270" w:hanging="360"/>
        <w:jc w:val="both"/>
        <w:rPr>
          <w:sz w:val="23"/>
          <w:szCs w:val="23"/>
        </w:rPr>
      </w:pPr>
      <w:r>
        <w:rPr>
          <w:sz w:val="23"/>
          <w:szCs w:val="23"/>
        </w:rPr>
        <w:t>Technical bids shall be evaluated on the basis of following points:-</w:t>
      </w:r>
    </w:p>
    <w:p w:rsidR="00C216D8" w:rsidRPr="00D65974" w:rsidRDefault="00C216D8" w:rsidP="00C216D8">
      <w:pPr>
        <w:pStyle w:val="ListParagraph"/>
        <w:spacing w:line="276" w:lineRule="auto"/>
        <w:ind w:left="270"/>
        <w:jc w:val="both"/>
        <w:rPr>
          <w:bCs/>
          <w:sz w:val="10"/>
          <w:szCs w:val="23"/>
        </w:rPr>
      </w:pPr>
    </w:p>
    <w:p w:rsidR="00C216D8" w:rsidRPr="00C216D8" w:rsidRDefault="00C216D8" w:rsidP="00C216D8">
      <w:pPr>
        <w:pStyle w:val="ListParagraph"/>
        <w:numPr>
          <w:ilvl w:val="0"/>
          <w:numId w:val="4"/>
        </w:numPr>
        <w:spacing w:line="276" w:lineRule="auto"/>
        <w:ind w:left="270"/>
        <w:jc w:val="both"/>
        <w:rPr>
          <w:bCs/>
          <w:sz w:val="16"/>
          <w:szCs w:val="23"/>
        </w:rPr>
      </w:pPr>
      <w:r w:rsidRPr="00C216D8">
        <w:rPr>
          <w:bCs/>
          <w:szCs w:val="23"/>
        </w:rPr>
        <w:t>Specifications of item mentioned in technical bid will be compared with specifications mentioned in tender documents</w:t>
      </w:r>
      <w:r w:rsidR="005B766C">
        <w:rPr>
          <w:bCs/>
          <w:szCs w:val="23"/>
        </w:rPr>
        <w:t xml:space="preserve"> or of sample</w:t>
      </w:r>
      <w:r w:rsidRPr="00C216D8">
        <w:rPr>
          <w:bCs/>
          <w:szCs w:val="23"/>
        </w:rPr>
        <w:t xml:space="preserve">. A bid </w:t>
      </w:r>
      <w:r w:rsidRPr="00C216D8">
        <w:rPr>
          <w:color w:val="000000"/>
          <w:szCs w:val="22"/>
        </w:rPr>
        <w:t xml:space="preserve">having lower specifications shall be rejected technically. </w:t>
      </w:r>
    </w:p>
    <w:p w:rsidR="00C216D8" w:rsidRPr="006B1786" w:rsidRDefault="00C216D8" w:rsidP="00C216D8">
      <w:pPr>
        <w:pStyle w:val="ListParagraph"/>
        <w:numPr>
          <w:ilvl w:val="0"/>
          <w:numId w:val="4"/>
        </w:numPr>
        <w:spacing w:line="276" w:lineRule="auto"/>
        <w:ind w:left="270"/>
        <w:jc w:val="both"/>
        <w:rPr>
          <w:bCs/>
          <w:szCs w:val="22"/>
        </w:rPr>
      </w:pPr>
      <w:r w:rsidRPr="006B1786">
        <w:rPr>
          <w:bCs/>
          <w:szCs w:val="22"/>
        </w:rPr>
        <w:t>Warranty must be according to tender documents.</w:t>
      </w:r>
    </w:p>
    <w:p w:rsidR="00C216D8" w:rsidRDefault="00C216D8" w:rsidP="00C216D8">
      <w:pPr>
        <w:pStyle w:val="ListParagraph"/>
        <w:numPr>
          <w:ilvl w:val="0"/>
          <w:numId w:val="4"/>
        </w:numPr>
        <w:spacing w:line="276" w:lineRule="auto"/>
        <w:ind w:left="270"/>
        <w:jc w:val="both"/>
        <w:rPr>
          <w:bCs/>
          <w:szCs w:val="22"/>
        </w:rPr>
      </w:pPr>
      <w:r w:rsidRPr="00D15175">
        <w:rPr>
          <w:bCs/>
          <w:szCs w:val="22"/>
        </w:rPr>
        <w:t>Satisfactory reports</w:t>
      </w:r>
      <w:r>
        <w:rPr>
          <w:bCs/>
          <w:szCs w:val="22"/>
        </w:rPr>
        <w:t xml:space="preserve"> or </w:t>
      </w:r>
      <w:r w:rsidRPr="00D15175">
        <w:rPr>
          <w:bCs/>
          <w:szCs w:val="22"/>
        </w:rPr>
        <w:t>work orders from the previous clients (at least 2) of the quoted item are required with bid.</w:t>
      </w:r>
    </w:p>
    <w:p w:rsidR="00C216D8" w:rsidRDefault="00C216D8" w:rsidP="00C216D8">
      <w:pPr>
        <w:pStyle w:val="ListParagraph"/>
        <w:numPr>
          <w:ilvl w:val="0"/>
          <w:numId w:val="4"/>
        </w:numPr>
        <w:spacing w:line="276" w:lineRule="auto"/>
        <w:ind w:left="270"/>
        <w:jc w:val="both"/>
        <w:rPr>
          <w:bCs/>
          <w:szCs w:val="22"/>
        </w:rPr>
      </w:pPr>
      <w:r w:rsidRPr="006B1786">
        <w:rPr>
          <w:bCs/>
          <w:szCs w:val="22"/>
        </w:rPr>
        <w:t>Bidder has NTN &amp; GST Registration Certificate.</w:t>
      </w:r>
    </w:p>
    <w:p w:rsidR="00C216D8" w:rsidRPr="00A91184" w:rsidRDefault="00C216D8" w:rsidP="00C216D8">
      <w:pPr>
        <w:pStyle w:val="ListParagraph"/>
        <w:numPr>
          <w:ilvl w:val="0"/>
          <w:numId w:val="4"/>
        </w:numPr>
        <w:spacing w:line="276" w:lineRule="auto"/>
        <w:ind w:left="270"/>
        <w:jc w:val="both"/>
        <w:rPr>
          <w:bCs/>
          <w:szCs w:val="22"/>
        </w:rPr>
      </w:pPr>
      <w:r>
        <w:rPr>
          <w:bCs/>
          <w:szCs w:val="22"/>
        </w:rPr>
        <w:t xml:space="preserve">Bidder has provided </w:t>
      </w:r>
      <w:r w:rsidR="005B766C">
        <w:rPr>
          <w:bCs/>
          <w:szCs w:val="22"/>
        </w:rPr>
        <w:t>declaration at letter head</w:t>
      </w:r>
      <w:r>
        <w:rPr>
          <w:bCs/>
          <w:szCs w:val="22"/>
        </w:rPr>
        <w:t xml:space="preserve"> in the light of Para </w:t>
      </w:r>
      <w:r w:rsidR="00DC37BE">
        <w:rPr>
          <w:bCs/>
          <w:szCs w:val="22"/>
        </w:rPr>
        <w:t>1</w:t>
      </w:r>
      <w:r w:rsidR="00D522B9">
        <w:rPr>
          <w:bCs/>
          <w:szCs w:val="22"/>
        </w:rPr>
        <w:t>8</w:t>
      </w:r>
      <w:r w:rsidR="00DC37BE">
        <w:rPr>
          <w:bCs/>
          <w:szCs w:val="22"/>
        </w:rPr>
        <w:t xml:space="preserve"> o</w:t>
      </w:r>
      <w:r>
        <w:rPr>
          <w:bCs/>
          <w:szCs w:val="22"/>
        </w:rPr>
        <w:t>f Terms &amp; Conditions of Tender Documents.</w:t>
      </w:r>
    </w:p>
    <w:p w:rsidR="00C216D8" w:rsidRPr="00DE6737" w:rsidRDefault="00C216D8" w:rsidP="00C216D8">
      <w:pPr>
        <w:pStyle w:val="ListParagraph"/>
        <w:numPr>
          <w:ilvl w:val="0"/>
          <w:numId w:val="4"/>
        </w:numPr>
        <w:spacing w:line="276" w:lineRule="auto"/>
        <w:ind w:left="270"/>
        <w:jc w:val="both"/>
        <w:rPr>
          <w:bCs/>
          <w:szCs w:val="22"/>
        </w:rPr>
      </w:pPr>
      <w:r w:rsidRPr="00025329">
        <w:rPr>
          <w:szCs w:val="23"/>
        </w:rPr>
        <w:t>All points of Technical Evaluation Criteria</w:t>
      </w:r>
      <w:r w:rsidR="00DC37BE">
        <w:rPr>
          <w:szCs w:val="23"/>
        </w:rPr>
        <w:t xml:space="preserve">, </w:t>
      </w:r>
      <w:r w:rsidRPr="00025329">
        <w:rPr>
          <w:szCs w:val="23"/>
        </w:rPr>
        <w:t xml:space="preserve">Terms &amp; Conditions are compulsory. Failing in any point/criteria, may result in rejection of the bidder technically. </w:t>
      </w:r>
    </w:p>
    <w:p w:rsidR="00C216D8" w:rsidRPr="00D65974" w:rsidRDefault="00C216D8" w:rsidP="00C216D8">
      <w:pPr>
        <w:rPr>
          <w:sz w:val="14"/>
          <w:szCs w:val="23"/>
        </w:rPr>
      </w:pPr>
    </w:p>
    <w:p w:rsidR="00EF0616" w:rsidRDefault="00EF0616" w:rsidP="0073625F">
      <w:pPr>
        <w:spacing w:line="276" w:lineRule="auto"/>
        <w:rPr>
          <w:b/>
          <w:bCs/>
          <w:sz w:val="28"/>
          <w:szCs w:val="23"/>
          <w:u w:val="single"/>
        </w:rPr>
      </w:pPr>
      <w:r w:rsidRPr="0073625F">
        <w:rPr>
          <w:b/>
          <w:bCs/>
          <w:sz w:val="28"/>
          <w:szCs w:val="23"/>
          <w:u w:val="single"/>
        </w:rPr>
        <w:t>Technical Evaluation Sheet</w:t>
      </w:r>
      <w:r w:rsidR="0073625F">
        <w:rPr>
          <w:b/>
          <w:bCs/>
          <w:sz w:val="28"/>
          <w:szCs w:val="23"/>
          <w:u w:val="single"/>
        </w:rPr>
        <w:t>/Check list</w:t>
      </w:r>
    </w:p>
    <w:p w:rsidR="0073625F" w:rsidRPr="0073625F" w:rsidRDefault="0073625F" w:rsidP="0073625F">
      <w:pPr>
        <w:spacing w:line="276" w:lineRule="auto"/>
        <w:rPr>
          <w:b/>
          <w:bCs/>
          <w:sz w:val="14"/>
          <w:szCs w:val="23"/>
          <w:u w:val="single"/>
        </w:rPr>
      </w:pPr>
    </w:p>
    <w:tbl>
      <w:tblPr>
        <w:tblStyle w:val="TableGrid"/>
        <w:tblW w:w="0" w:type="auto"/>
        <w:tblLook w:val="04A0" w:firstRow="1" w:lastRow="0" w:firstColumn="1" w:lastColumn="0" w:noHBand="0" w:noVBand="1"/>
      </w:tblPr>
      <w:tblGrid>
        <w:gridCol w:w="644"/>
        <w:gridCol w:w="7881"/>
        <w:gridCol w:w="1411"/>
      </w:tblGrid>
      <w:tr w:rsidR="005B766C" w:rsidRPr="0073625F" w:rsidTr="00D522B9">
        <w:trPr>
          <w:trHeight w:val="242"/>
        </w:trPr>
        <w:tc>
          <w:tcPr>
            <w:tcW w:w="648" w:type="dxa"/>
          </w:tcPr>
          <w:p w:rsidR="005B766C" w:rsidRPr="0073625F" w:rsidRDefault="005B766C" w:rsidP="0073625F">
            <w:pPr>
              <w:spacing w:line="276" w:lineRule="auto"/>
              <w:jc w:val="center"/>
              <w:rPr>
                <w:b/>
                <w:bCs/>
                <w:szCs w:val="22"/>
              </w:rPr>
            </w:pPr>
            <w:r w:rsidRPr="0073625F">
              <w:rPr>
                <w:b/>
                <w:bCs/>
                <w:szCs w:val="22"/>
              </w:rPr>
              <w:t>Sr.</w:t>
            </w:r>
          </w:p>
        </w:tc>
        <w:tc>
          <w:tcPr>
            <w:tcW w:w="8100" w:type="dxa"/>
          </w:tcPr>
          <w:p w:rsidR="005B766C" w:rsidRPr="0073625F" w:rsidRDefault="005B766C" w:rsidP="003308DA">
            <w:pPr>
              <w:spacing w:line="276" w:lineRule="auto"/>
              <w:jc w:val="center"/>
              <w:rPr>
                <w:b/>
                <w:bCs/>
                <w:szCs w:val="23"/>
              </w:rPr>
            </w:pPr>
            <w:r w:rsidRPr="0073625F">
              <w:rPr>
                <w:b/>
                <w:bCs/>
                <w:szCs w:val="23"/>
              </w:rPr>
              <w:t>Criteria</w:t>
            </w:r>
            <w:r>
              <w:rPr>
                <w:b/>
                <w:bCs/>
                <w:szCs w:val="23"/>
              </w:rPr>
              <w:t xml:space="preserve"> of Technical Evaluation</w:t>
            </w:r>
          </w:p>
        </w:tc>
        <w:tc>
          <w:tcPr>
            <w:tcW w:w="1440" w:type="dxa"/>
          </w:tcPr>
          <w:p w:rsidR="005B766C" w:rsidRPr="0073625F" w:rsidRDefault="005B766C" w:rsidP="00DC37BE">
            <w:pPr>
              <w:spacing w:line="276" w:lineRule="auto"/>
              <w:jc w:val="center"/>
              <w:rPr>
                <w:b/>
                <w:bCs/>
                <w:szCs w:val="23"/>
              </w:rPr>
            </w:pPr>
            <w:r w:rsidRPr="0073625F">
              <w:rPr>
                <w:b/>
                <w:bCs/>
                <w:szCs w:val="23"/>
              </w:rPr>
              <w:t>Yes</w:t>
            </w:r>
            <w:r>
              <w:rPr>
                <w:b/>
                <w:bCs/>
                <w:szCs w:val="23"/>
              </w:rPr>
              <w:t xml:space="preserve"> </w:t>
            </w:r>
            <w:r w:rsidRPr="0073625F">
              <w:rPr>
                <w:b/>
                <w:bCs/>
                <w:szCs w:val="23"/>
              </w:rPr>
              <w:t>/</w:t>
            </w:r>
            <w:r>
              <w:rPr>
                <w:b/>
                <w:bCs/>
                <w:szCs w:val="23"/>
              </w:rPr>
              <w:t xml:space="preserve"> </w:t>
            </w:r>
            <w:r w:rsidRPr="0073625F">
              <w:rPr>
                <w:b/>
                <w:bCs/>
                <w:szCs w:val="23"/>
              </w:rPr>
              <w:t>No</w:t>
            </w:r>
          </w:p>
        </w:tc>
      </w:tr>
      <w:tr w:rsidR="0073625F" w:rsidTr="00D522B9">
        <w:tc>
          <w:tcPr>
            <w:tcW w:w="648" w:type="dxa"/>
            <w:vAlign w:val="center"/>
          </w:tcPr>
          <w:p w:rsidR="0073625F" w:rsidRPr="0073625F" w:rsidRDefault="0073625F" w:rsidP="0073625F">
            <w:pPr>
              <w:spacing w:line="276" w:lineRule="auto"/>
              <w:jc w:val="center"/>
              <w:rPr>
                <w:bCs/>
                <w:sz w:val="22"/>
                <w:szCs w:val="22"/>
              </w:rPr>
            </w:pPr>
            <w:r w:rsidRPr="0073625F">
              <w:rPr>
                <w:bCs/>
                <w:sz w:val="22"/>
                <w:szCs w:val="22"/>
              </w:rPr>
              <w:t>1</w:t>
            </w:r>
          </w:p>
        </w:tc>
        <w:tc>
          <w:tcPr>
            <w:tcW w:w="8100" w:type="dxa"/>
          </w:tcPr>
          <w:p w:rsidR="0073625F" w:rsidRPr="0073625F" w:rsidRDefault="00DC37BE" w:rsidP="00DC37BE">
            <w:pPr>
              <w:spacing w:line="276" w:lineRule="auto"/>
              <w:rPr>
                <w:bCs/>
                <w:szCs w:val="23"/>
                <w:u w:val="single"/>
              </w:rPr>
            </w:pPr>
            <w:r>
              <w:t xml:space="preserve">Tax </w:t>
            </w:r>
            <w:r w:rsidR="0073625F" w:rsidRPr="0073625F">
              <w:t>Registration Certificate</w:t>
            </w:r>
            <w:r>
              <w:t>s provided with bid</w:t>
            </w:r>
            <w:r w:rsidR="0073625F" w:rsidRPr="0073625F">
              <w:t xml:space="preserve"> as per Tender Documents.</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2</w:t>
            </w:r>
          </w:p>
        </w:tc>
        <w:tc>
          <w:tcPr>
            <w:tcW w:w="8100" w:type="dxa"/>
          </w:tcPr>
          <w:p w:rsidR="0073625F" w:rsidRPr="0073625F" w:rsidRDefault="0073625F" w:rsidP="0073625F">
            <w:pPr>
              <w:spacing w:line="276" w:lineRule="auto"/>
              <w:rPr>
                <w:bCs/>
                <w:szCs w:val="23"/>
                <w:u w:val="single"/>
              </w:rPr>
            </w:pPr>
            <w:r w:rsidRPr="0073625F">
              <w:t>Satisfactory reports/work orders from previous 2 clients for same nature of work.</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3</w:t>
            </w:r>
          </w:p>
        </w:tc>
        <w:tc>
          <w:tcPr>
            <w:tcW w:w="8100" w:type="dxa"/>
          </w:tcPr>
          <w:p w:rsidR="0073625F" w:rsidRPr="0073625F" w:rsidRDefault="005B766C" w:rsidP="005B766C">
            <w:pPr>
              <w:spacing w:line="276" w:lineRule="auto"/>
              <w:rPr>
                <w:bCs/>
                <w:szCs w:val="23"/>
                <w:u w:val="single"/>
              </w:rPr>
            </w:pPr>
            <w:r>
              <w:t>Declaration</w:t>
            </w:r>
            <w:r w:rsidR="0073625F" w:rsidRPr="0073625F">
              <w:t xml:space="preserve"> </w:t>
            </w:r>
            <w:r>
              <w:t>regarding</w:t>
            </w:r>
            <w:r w:rsidR="0073625F" w:rsidRPr="0073625F">
              <w:t xml:space="preserve"> </w:t>
            </w:r>
            <w:r>
              <w:t xml:space="preserve">observing </w:t>
            </w:r>
            <w:r w:rsidR="0073625F" w:rsidRPr="0073625F">
              <w:t>eligi</w:t>
            </w:r>
            <w:r w:rsidR="00DC37BE">
              <w:t>bility criteria as per Tender Requirements</w:t>
            </w:r>
          </w:p>
        </w:tc>
        <w:tc>
          <w:tcPr>
            <w:tcW w:w="1440" w:type="dxa"/>
          </w:tcPr>
          <w:p w:rsidR="0073625F" w:rsidRDefault="0073625F" w:rsidP="0073625F">
            <w:pPr>
              <w:spacing w:line="276" w:lineRule="auto"/>
              <w:rPr>
                <w:bCs/>
                <w:sz w:val="31"/>
                <w:szCs w:val="23"/>
                <w:u w:val="single"/>
              </w:rPr>
            </w:pPr>
          </w:p>
        </w:tc>
      </w:tr>
      <w:tr w:rsidR="0073625F" w:rsidTr="00D522B9">
        <w:trPr>
          <w:trHeight w:val="233"/>
        </w:trPr>
        <w:tc>
          <w:tcPr>
            <w:tcW w:w="648" w:type="dxa"/>
            <w:vAlign w:val="center"/>
          </w:tcPr>
          <w:p w:rsidR="0073625F" w:rsidRPr="0073625F" w:rsidRDefault="00DC37BE" w:rsidP="0073625F">
            <w:pPr>
              <w:spacing w:line="276" w:lineRule="auto"/>
              <w:jc w:val="center"/>
              <w:rPr>
                <w:bCs/>
                <w:sz w:val="22"/>
                <w:szCs w:val="22"/>
              </w:rPr>
            </w:pPr>
            <w:r>
              <w:rPr>
                <w:bCs/>
                <w:sz w:val="22"/>
                <w:szCs w:val="22"/>
              </w:rPr>
              <w:t>4</w:t>
            </w:r>
          </w:p>
        </w:tc>
        <w:tc>
          <w:tcPr>
            <w:tcW w:w="8100" w:type="dxa"/>
          </w:tcPr>
          <w:p w:rsidR="0073625F" w:rsidRPr="0073625F" w:rsidRDefault="0073625F" w:rsidP="00DC37BE">
            <w:pPr>
              <w:spacing w:line="276" w:lineRule="auto"/>
              <w:rPr>
                <w:bCs/>
                <w:szCs w:val="23"/>
                <w:u w:val="single"/>
              </w:rPr>
            </w:pPr>
            <w:r w:rsidRPr="0073625F">
              <w:t>Warranty certificate as per tender documents.</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5</w:t>
            </w:r>
          </w:p>
        </w:tc>
        <w:tc>
          <w:tcPr>
            <w:tcW w:w="8100" w:type="dxa"/>
          </w:tcPr>
          <w:p w:rsidR="0073625F" w:rsidRPr="0073625F" w:rsidRDefault="0073625F" w:rsidP="00DC37BE">
            <w:pPr>
              <w:spacing w:line="276" w:lineRule="auto"/>
              <w:rPr>
                <w:bCs/>
                <w:szCs w:val="23"/>
                <w:u w:val="single"/>
              </w:rPr>
            </w:pPr>
            <w:r w:rsidRPr="0073625F">
              <w:t xml:space="preserve">Certificate </w:t>
            </w:r>
            <w:r w:rsidR="00DC37BE">
              <w:t xml:space="preserve">Provided that bidder accepts all the terms &amp; conditions of this Tender for </w:t>
            </w:r>
            <w:r w:rsidRPr="0073625F">
              <w:t>completion of job as per job description of tender documents.</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6</w:t>
            </w:r>
          </w:p>
        </w:tc>
        <w:tc>
          <w:tcPr>
            <w:tcW w:w="8100" w:type="dxa"/>
          </w:tcPr>
          <w:p w:rsidR="0073625F" w:rsidRPr="0073625F" w:rsidRDefault="00D522B9" w:rsidP="00D522B9">
            <w:pPr>
              <w:spacing w:line="276" w:lineRule="auto"/>
              <w:rPr>
                <w:bCs/>
                <w:szCs w:val="23"/>
                <w:u w:val="single"/>
              </w:rPr>
            </w:pPr>
            <w:r>
              <w:t xml:space="preserve">Bidder has visited the site for understanding of job </w:t>
            </w:r>
            <w:r w:rsidR="005B766C">
              <w:t xml:space="preserve">as per sample and </w:t>
            </w:r>
            <w:r>
              <w:t>as per job description</w:t>
            </w:r>
          </w:p>
        </w:tc>
        <w:tc>
          <w:tcPr>
            <w:tcW w:w="1440" w:type="dxa"/>
          </w:tcPr>
          <w:p w:rsidR="0073625F" w:rsidRDefault="0073625F" w:rsidP="0073625F">
            <w:pPr>
              <w:spacing w:line="276" w:lineRule="auto"/>
              <w:rPr>
                <w:bCs/>
                <w:sz w:val="31"/>
                <w:szCs w:val="23"/>
                <w:u w:val="single"/>
              </w:rPr>
            </w:pPr>
          </w:p>
        </w:tc>
      </w:tr>
      <w:tr w:rsidR="005B766C" w:rsidTr="000C0F82">
        <w:tc>
          <w:tcPr>
            <w:tcW w:w="648" w:type="dxa"/>
            <w:vAlign w:val="center"/>
          </w:tcPr>
          <w:p w:rsidR="005B766C" w:rsidRDefault="005B766C" w:rsidP="0073625F">
            <w:pPr>
              <w:spacing w:line="276" w:lineRule="auto"/>
              <w:jc w:val="center"/>
              <w:rPr>
                <w:bCs/>
                <w:sz w:val="22"/>
                <w:szCs w:val="22"/>
              </w:rPr>
            </w:pPr>
            <w:r>
              <w:rPr>
                <w:bCs/>
                <w:sz w:val="22"/>
                <w:szCs w:val="22"/>
              </w:rPr>
              <w:t>7</w:t>
            </w:r>
          </w:p>
        </w:tc>
        <w:tc>
          <w:tcPr>
            <w:tcW w:w="8100" w:type="dxa"/>
            <w:vAlign w:val="center"/>
          </w:tcPr>
          <w:p w:rsidR="005B766C" w:rsidRPr="0073625F" w:rsidRDefault="005B766C" w:rsidP="003308DA">
            <w:pPr>
              <w:spacing w:line="276" w:lineRule="auto"/>
            </w:pPr>
            <w:r>
              <w:t>Sign and stamp against specifications mentioned for each quoted item, which means bidders understand the need of Procuring Agency (SLIC) and agrees to provide required item as per need.</w:t>
            </w:r>
          </w:p>
        </w:tc>
        <w:tc>
          <w:tcPr>
            <w:tcW w:w="1440" w:type="dxa"/>
          </w:tcPr>
          <w:p w:rsidR="005B766C" w:rsidRDefault="005B766C" w:rsidP="0073625F">
            <w:pPr>
              <w:spacing w:line="276" w:lineRule="auto"/>
              <w:rPr>
                <w:bCs/>
                <w:sz w:val="31"/>
                <w:szCs w:val="23"/>
                <w:u w:val="single"/>
              </w:rPr>
            </w:pPr>
          </w:p>
        </w:tc>
      </w:tr>
      <w:tr w:rsidR="005B766C" w:rsidTr="000C0F82">
        <w:tc>
          <w:tcPr>
            <w:tcW w:w="648" w:type="dxa"/>
            <w:vAlign w:val="center"/>
          </w:tcPr>
          <w:p w:rsidR="005B766C" w:rsidRDefault="005B766C" w:rsidP="0073625F">
            <w:pPr>
              <w:spacing w:line="276" w:lineRule="auto"/>
              <w:jc w:val="center"/>
              <w:rPr>
                <w:bCs/>
                <w:sz w:val="22"/>
                <w:szCs w:val="22"/>
              </w:rPr>
            </w:pPr>
            <w:r>
              <w:rPr>
                <w:bCs/>
                <w:sz w:val="22"/>
                <w:szCs w:val="22"/>
              </w:rPr>
              <w:t>8</w:t>
            </w:r>
          </w:p>
        </w:tc>
        <w:tc>
          <w:tcPr>
            <w:tcW w:w="8100" w:type="dxa"/>
            <w:vAlign w:val="center"/>
          </w:tcPr>
          <w:p w:rsidR="005B766C" w:rsidRDefault="005B766C" w:rsidP="005B766C">
            <w:pPr>
              <w:spacing w:line="276" w:lineRule="auto"/>
            </w:pPr>
            <w:r>
              <w:t>CDR Submitted as per required amount. (</w:t>
            </w:r>
            <w:proofErr w:type="spellStart"/>
            <w:r>
              <w:t>Rs</w:t>
            </w:r>
            <w:proofErr w:type="spellEnd"/>
            <w:r>
              <w:t>. 5000)</w:t>
            </w:r>
          </w:p>
        </w:tc>
        <w:tc>
          <w:tcPr>
            <w:tcW w:w="1440" w:type="dxa"/>
          </w:tcPr>
          <w:p w:rsidR="005B766C" w:rsidRDefault="005B766C" w:rsidP="0073625F">
            <w:pPr>
              <w:spacing w:line="276" w:lineRule="auto"/>
              <w:rPr>
                <w:bCs/>
                <w:sz w:val="31"/>
                <w:szCs w:val="23"/>
                <w:u w:val="single"/>
              </w:rPr>
            </w:pPr>
          </w:p>
        </w:tc>
      </w:tr>
    </w:tbl>
    <w:p w:rsidR="005B766C" w:rsidRPr="00D65974" w:rsidRDefault="005B766C" w:rsidP="005B766C">
      <w:pPr>
        <w:spacing w:line="276" w:lineRule="auto"/>
        <w:rPr>
          <w:b/>
          <w:sz w:val="12"/>
          <w:u w:val="single"/>
        </w:rPr>
      </w:pPr>
    </w:p>
    <w:p w:rsidR="0073625F" w:rsidRPr="0073625F" w:rsidRDefault="0073625F" w:rsidP="00D65974">
      <w:pPr>
        <w:spacing w:after="200"/>
        <w:rPr>
          <w:b/>
          <w:u w:val="single"/>
        </w:rPr>
      </w:pPr>
      <w:r w:rsidRPr="0073625F">
        <w:rPr>
          <w:b/>
          <w:u w:val="single"/>
        </w:rPr>
        <w:t>Single NO may result is rejection of bidder technically.</w:t>
      </w:r>
    </w:p>
    <w:p w:rsidR="0073625F" w:rsidRPr="003C36D5" w:rsidRDefault="0073625F" w:rsidP="0073625F">
      <w:pPr>
        <w:rPr>
          <w:b/>
          <w:bCs/>
          <w:i/>
          <w:szCs w:val="23"/>
          <w:u w:val="single"/>
        </w:rPr>
      </w:pPr>
      <w:r w:rsidRPr="003C36D5">
        <w:rPr>
          <w:b/>
          <w:i/>
          <w:szCs w:val="23"/>
          <w:u w:val="single"/>
        </w:rPr>
        <w:t>Note: Provide all required information</w:t>
      </w:r>
      <w:r>
        <w:rPr>
          <w:b/>
          <w:i/>
          <w:szCs w:val="23"/>
          <w:u w:val="single"/>
        </w:rPr>
        <w:t xml:space="preserve"> with Bid</w:t>
      </w:r>
      <w:r w:rsidRPr="003C36D5">
        <w:rPr>
          <w:b/>
          <w:i/>
          <w:szCs w:val="23"/>
          <w:u w:val="single"/>
        </w:rPr>
        <w:t xml:space="preserve"> on letter</w:t>
      </w:r>
      <w:r>
        <w:rPr>
          <w:b/>
          <w:i/>
          <w:szCs w:val="23"/>
          <w:u w:val="single"/>
        </w:rPr>
        <w:t>-head</w:t>
      </w:r>
      <w:r w:rsidRPr="003C36D5">
        <w:rPr>
          <w:b/>
          <w:i/>
          <w:szCs w:val="23"/>
          <w:u w:val="single"/>
        </w:rPr>
        <w:t xml:space="preserve"> pa</w:t>
      </w:r>
      <w:r>
        <w:rPr>
          <w:b/>
          <w:i/>
          <w:szCs w:val="23"/>
          <w:u w:val="single"/>
        </w:rPr>
        <w:t>ges with sign &amp;</w:t>
      </w:r>
      <w:r w:rsidRPr="003C36D5">
        <w:rPr>
          <w:b/>
          <w:i/>
          <w:szCs w:val="23"/>
          <w:u w:val="single"/>
        </w:rPr>
        <w:t xml:space="preserve"> s</w:t>
      </w:r>
      <w:r>
        <w:rPr>
          <w:b/>
          <w:i/>
          <w:szCs w:val="23"/>
          <w:u w:val="single"/>
        </w:rPr>
        <w:t>tamp</w:t>
      </w:r>
      <w:r w:rsidRPr="003C36D5">
        <w:rPr>
          <w:b/>
          <w:i/>
          <w:szCs w:val="23"/>
          <w:u w:val="single"/>
        </w:rPr>
        <w:t>.</w:t>
      </w:r>
    </w:p>
    <w:p w:rsidR="00C93CF8" w:rsidRDefault="00C93CF8">
      <w:pPr>
        <w:spacing w:after="200" w:line="276" w:lineRule="auto"/>
        <w:rPr>
          <w:bCs/>
          <w:sz w:val="31"/>
          <w:szCs w:val="23"/>
          <w:u w:val="single"/>
        </w:rPr>
      </w:pPr>
    </w:p>
    <w:p w:rsidR="0073625F" w:rsidRPr="00D65974" w:rsidRDefault="0073625F">
      <w:pPr>
        <w:spacing w:after="200" w:line="276" w:lineRule="auto"/>
        <w:rPr>
          <w:bCs/>
          <w:sz w:val="19"/>
          <w:szCs w:val="23"/>
          <w:u w:val="single"/>
        </w:rPr>
      </w:pPr>
    </w:p>
    <w:p w:rsidR="00A12327" w:rsidRDefault="00A12327" w:rsidP="00A12327">
      <w:pPr>
        <w:ind w:left="-270"/>
        <w:jc w:val="center"/>
        <w:rPr>
          <w:b/>
          <w:sz w:val="22"/>
          <w:szCs w:val="16"/>
        </w:rPr>
      </w:pPr>
    </w:p>
    <w:p w:rsidR="00A12327" w:rsidRDefault="00A12327" w:rsidP="00A12327">
      <w:pPr>
        <w:jc w:val="center"/>
        <w:rPr>
          <w:b/>
          <w:szCs w:val="16"/>
        </w:rPr>
      </w:pPr>
      <w:r>
        <w:rPr>
          <w:b/>
          <w:szCs w:val="16"/>
        </w:rPr>
        <w:t>[SECRETARY]</w:t>
      </w:r>
    </w:p>
    <w:p w:rsidR="00A12327" w:rsidRDefault="00A12327" w:rsidP="00A12327">
      <w:pPr>
        <w:jc w:val="center"/>
        <w:rPr>
          <w:b/>
          <w:sz w:val="22"/>
          <w:szCs w:val="16"/>
        </w:rPr>
      </w:pPr>
      <w:r>
        <w:rPr>
          <w:b/>
          <w:sz w:val="22"/>
          <w:szCs w:val="16"/>
        </w:rPr>
        <w:t>Zonal Procurement Committee (ZPC),</w:t>
      </w:r>
    </w:p>
    <w:p w:rsidR="00A12327" w:rsidRDefault="00A12327" w:rsidP="00A12327">
      <w:pPr>
        <w:jc w:val="center"/>
        <w:rPr>
          <w:b/>
          <w:sz w:val="22"/>
          <w:szCs w:val="16"/>
        </w:rPr>
      </w:pPr>
      <w:r>
        <w:rPr>
          <w:b/>
          <w:sz w:val="22"/>
          <w:szCs w:val="16"/>
        </w:rPr>
        <w:t>HRA&amp;P Department,</w:t>
      </w:r>
    </w:p>
    <w:p w:rsidR="00A12327" w:rsidRDefault="00A12327" w:rsidP="00A12327">
      <w:pPr>
        <w:jc w:val="center"/>
        <w:rPr>
          <w:b/>
          <w:sz w:val="22"/>
          <w:szCs w:val="16"/>
        </w:rPr>
      </w:pPr>
      <w:r>
        <w:rPr>
          <w:b/>
          <w:sz w:val="22"/>
          <w:szCs w:val="16"/>
        </w:rPr>
        <w:t>State Life Insurance Corporation of Pakistan</w:t>
      </w:r>
    </w:p>
    <w:p w:rsidR="00A12327" w:rsidRDefault="00A12327" w:rsidP="00A12327">
      <w:pPr>
        <w:jc w:val="center"/>
        <w:rPr>
          <w:b/>
          <w:sz w:val="22"/>
          <w:szCs w:val="16"/>
        </w:rPr>
      </w:pPr>
      <w:r>
        <w:rPr>
          <w:b/>
          <w:sz w:val="22"/>
          <w:szCs w:val="16"/>
        </w:rPr>
        <w:t xml:space="preserve">Central Zone Lahore, 4th Floor Building No.6, </w:t>
      </w:r>
    </w:p>
    <w:p w:rsidR="00A12327" w:rsidRDefault="00A12327" w:rsidP="00A12327">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Din Shaheed Road (Lytton Road), Lahore.</w:t>
      </w:r>
      <w:proofErr w:type="gramEnd"/>
      <w:r>
        <w:rPr>
          <w:b/>
          <w:sz w:val="22"/>
          <w:szCs w:val="16"/>
        </w:rPr>
        <w:t xml:space="preserve"> </w:t>
      </w:r>
    </w:p>
    <w:p w:rsidR="00A12327" w:rsidRDefault="00A12327" w:rsidP="00A12327">
      <w:pPr>
        <w:jc w:val="center"/>
        <w:rPr>
          <w:b/>
          <w:sz w:val="22"/>
          <w:szCs w:val="16"/>
        </w:rPr>
      </w:pPr>
      <w:r>
        <w:rPr>
          <w:b/>
          <w:sz w:val="22"/>
          <w:szCs w:val="16"/>
        </w:rPr>
        <w:t>Phone # 042-99210594</w:t>
      </w:r>
    </w:p>
    <w:p w:rsidR="00A12327" w:rsidRDefault="00A12327" w:rsidP="00A12327">
      <w:pPr>
        <w:jc w:val="center"/>
        <w:rPr>
          <w:b/>
          <w:szCs w:val="18"/>
        </w:rPr>
      </w:pPr>
      <w:r>
        <w:rPr>
          <w:b/>
          <w:sz w:val="22"/>
          <w:szCs w:val="16"/>
        </w:rPr>
        <w:t>Cell no. 0335-1412976</w:t>
      </w:r>
    </w:p>
    <w:p w:rsidR="00521216" w:rsidRDefault="00521216" w:rsidP="00521216">
      <w:pPr>
        <w:spacing w:after="200"/>
        <w:rPr>
          <w:b/>
          <w:bCs/>
          <w:sz w:val="32"/>
          <w:szCs w:val="26"/>
        </w:rPr>
      </w:pPr>
      <w:r w:rsidRPr="00D269CE">
        <w:rPr>
          <w:b/>
          <w:bCs/>
          <w:sz w:val="32"/>
          <w:szCs w:val="26"/>
          <w:u w:val="single"/>
        </w:rPr>
        <w:lastRenderedPageBreak/>
        <w:t>Technical Specifications</w:t>
      </w:r>
      <w:r w:rsidRPr="00475C4A">
        <w:rPr>
          <w:b/>
          <w:bCs/>
          <w:sz w:val="32"/>
          <w:szCs w:val="26"/>
        </w:rPr>
        <w:tab/>
      </w:r>
      <w:r>
        <w:rPr>
          <w:b/>
          <w:bCs/>
          <w:sz w:val="32"/>
          <w:szCs w:val="26"/>
        </w:rPr>
        <w:tab/>
      </w:r>
      <w:r w:rsidRPr="00475C4A">
        <w:rPr>
          <w:b/>
          <w:bCs/>
          <w:sz w:val="32"/>
          <w:szCs w:val="26"/>
        </w:rPr>
        <w:tab/>
      </w:r>
      <w:r>
        <w:rPr>
          <w:b/>
          <w:bCs/>
          <w:sz w:val="32"/>
          <w:szCs w:val="26"/>
        </w:rPr>
        <w:tab/>
      </w:r>
      <w:r w:rsidRPr="00475C4A">
        <w:rPr>
          <w:b/>
          <w:bCs/>
          <w:sz w:val="32"/>
          <w:szCs w:val="26"/>
        </w:rPr>
        <w:tab/>
      </w:r>
      <w:r w:rsidRPr="00475C4A">
        <w:rPr>
          <w:b/>
          <w:bCs/>
          <w:sz w:val="32"/>
          <w:szCs w:val="26"/>
        </w:rPr>
        <w:tab/>
        <w:t>(Annexure-</w:t>
      </w:r>
      <w:r>
        <w:rPr>
          <w:b/>
          <w:bCs/>
          <w:sz w:val="32"/>
          <w:szCs w:val="26"/>
        </w:rPr>
        <w:t>2</w:t>
      </w:r>
      <w:r w:rsidRPr="00475C4A">
        <w:rPr>
          <w:b/>
          <w:bCs/>
          <w:sz w:val="32"/>
          <w:szCs w:val="26"/>
        </w:rPr>
        <w:t>)</w:t>
      </w:r>
    </w:p>
    <w:p w:rsidR="00521216" w:rsidRPr="0052621B" w:rsidRDefault="00521216" w:rsidP="00521216">
      <w:pPr>
        <w:rPr>
          <w:b/>
          <w:bCs/>
          <w:sz w:val="26"/>
          <w:szCs w:val="26"/>
          <w:highlight w:val="lightGray"/>
        </w:rPr>
      </w:pPr>
      <w:r>
        <w:rPr>
          <w:b/>
          <w:bCs/>
          <w:sz w:val="26"/>
          <w:szCs w:val="26"/>
          <w:highlight w:val="lightGray"/>
        </w:rPr>
        <w:t>Job</w:t>
      </w:r>
      <w:r w:rsidRPr="0052621B">
        <w:rPr>
          <w:b/>
          <w:bCs/>
          <w:sz w:val="26"/>
          <w:szCs w:val="26"/>
          <w:highlight w:val="lightGray"/>
        </w:rPr>
        <w:t xml:space="preserve"> Sr. 01</w:t>
      </w:r>
      <w:r>
        <w:rPr>
          <w:b/>
          <w:bCs/>
          <w:sz w:val="26"/>
          <w:szCs w:val="26"/>
          <w:highlight w:val="lightGray"/>
        </w:rPr>
        <w:t>:</w:t>
      </w:r>
      <w:r w:rsidRPr="0052621B">
        <w:rPr>
          <w:b/>
          <w:bCs/>
          <w:sz w:val="26"/>
          <w:szCs w:val="26"/>
          <w:highlight w:val="lightGray"/>
        </w:rPr>
        <w:t xml:space="preserve"> </w:t>
      </w:r>
      <w:r w:rsidRPr="00521216">
        <w:rPr>
          <w:b/>
          <w:bCs/>
          <w:sz w:val="26"/>
          <w:szCs w:val="26"/>
          <w:highlight w:val="lightGray"/>
        </w:rPr>
        <w:t>Projector Screen Size 8'x6' (Qty-1) (One Job)</w:t>
      </w:r>
    </w:p>
    <w:p w:rsidR="00521216" w:rsidRPr="0070435B" w:rsidRDefault="00521216" w:rsidP="00521216">
      <w:pPr>
        <w:spacing w:after="200"/>
        <w:rPr>
          <w:b/>
          <w:bCs/>
          <w:szCs w:val="23"/>
        </w:rPr>
      </w:pPr>
      <w:r w:rsidRPr="0070435B">
        <w:rPr>
          <w:b/>
          <w:bCs/>
          <w:szCs w:val="23"/>
        </w:rPr>
        <w:t xml:space="preserve">As per Sample </w:t>
      </w:r>
      <w:r>
        <w:rPr>
          <w:b/>
          <w:bCs/>
          <w:szCs w:val="23"/>
        </w:rPr>
        <w:t>available at site</w:t>
      </w:r>
      <w:r w:rsidRPr="0070435B">
        <w:rPr>
          <w:b/>
          <w:bCs/>
          <w:szCs w:val="23"/>
        </w:rPr>
        <w:t xml:space="preserve">, </w:t>
      </w:r>
      <w:r w:rsidR="00E70E22">
        <w:rPr>
          <w:b/>
          <w:bCs/>
          <w:szCs w:val="23"/>
        </w:rPr>
        <w:t>including</w:t>
      </w:r>
      <w:r w:rsidRPr="0070435B">
        <w:rPr>
          <w:b/>
          <w:bCs/>
          <w:szCs w:val="23"/>
        </w:rPr>
        <w:t xml:space="preserve"> following features:-</w:t>
      </w:r>
    </w:p>
    <w:p w:rsidR="008257F5" w:rsidRDefault="008257F5" w:rsidP="00E70E22">
      <w:pPr>
        <w:numPr>
          <w:ilvl w:val="0"/>
          <w:numId w:val="3"/>
        </w:numPr>
        <w:ind w:left="162" w:hanging="162"/>
        <w:rPr>
          <w:bCs/>
        </w:rPr>
      </w:pPr>
      <w:r>
        <w:rPr>
          <w:bCs/>
        </w:rPr>
        <w:t>Job include completion installation and commissioning</w:t>
      </w:r>
    </w:p>
    <w:p w:rsidR="00E70E22" w:rsidRPr="00E70E22" w:rsidRDefault="00E70E22" w:rsidP="00E70E22">
      <w:pPr>
        <w:numPr>
          <w:ilvl w:val="0"/>
          <w:numId w:val="3"/>
        </w:numPr>
        <w:ind w:left="162" w:hanging="162"/>
        <w:rPr>
          <w:bCs/>
        </w:rPr>
      </w:pPr>
      <w:r w:rsidRPr="00E70E22">
        <w:rPr>
          <w:bCs/>
        </w:rPr>
        <w:t xml:space="preserve">Size : </w:t>
      </w:r>
      <w:r>
        <w:rPr>
          <w:bCs/>
        </w:rPr>
        <w:t>8</w:t>
      </w:r>
      <w:r w:rsidRPr="00E70E22">
        <w:rPr>
          <w:bCs/>
        </w:rPr>
        <w:t xml:space="preserve">′ x </w:t>
      </w:r>
      <w:r>
        <w:rPr>
          <w:bCs/>
        </w:rPr>
        <w:t>6</w:t>
      </w:r>
      <w:r w:rsidRPr="00E70E22">
        <w:rPr>
          <w:bCs/>
        </w:rPr>
        <w:t>′</w:t>
      </w:r>
    </w:p>
    <w:p w:rsidR="00E70E22" w:rsidRDefault="00E70E22" w:rsidP="00E70E22">
      <w:pPr>
        <w:numPr>
          <w:ilvl w:val="0"/>
          <w:numId w:val="3"/>
        </w:numPr>
        <w:ind w:left="162" w:hanging="162"/>
        <w:rPr>
          <w:bCs/>
        </w:rPr>
      </w:pPr>
      <w:r w:rsidRPr="00E70E22">
        <w:rPr>
          <w:bCs/>
        </w:rPr>
        <w:t>Wall Mount</w:t>
      </w:r>
    </w:p>
    <w:p w:rsidR="00E70E22" w:rsidRDefault="00843872" w:rsidP="00E70E22">
      <w:pPr>
        <w:numPr>
          <w:ilvl w:val="0"/>
          <w:numId w:val="3"/>
        </w:numPr>
        <w:ind w:left="162" w:hanging="162"/>
        <w:rPr>
          <w:bCs/>
        </w:rPr>
      </w:pPr>
      <w:r>
        <w:rPr>
          <w:bCs/>
        </w:rPr>
        <w:t>H</w:t>
      </w:r>
      <w:r w:rsidR="00E70E22" w:rsidRPr="00843872">
        <w:rPr>
          <w:bCs/>
        </w:rPr>
        <w:t>igh quality multilayer with a black backing to avoid light penetration for a clear image.</w:t>
      </w:r>
    </w:p>
    <w:p w:rsidR="00E70E22" w:rsidRDefault="00843872" w:rsidP="00E70E22">
      <w:pPr>
        <w:numPr>
          <w:ilvl w:val="0"/>
          <w:numId w:val="3"/>
        </w:numPr>
        <w:ind w:left="162" w:hanging="162"/>
        <w:rPr>
          <w:bCs/>
        </w:rPr>
      </w:pPr>
      <w:r>
        <w:rPr>
          <w:bCs/>
        </w:rPr>
        <w:t xml:space="preserve">Brand </w:t>
      </w:r>
      <w:proofErr w:type="spellStart"/>
      <w:r w:rsidR="00E70E22">
        <w:rPr>
          <w:bCs/>
        </w:rPr>
        <w:t>Hashmo</w:t>
      </w:r>
      <w:proofErr w:type="spellEnd"/>
      <w:r w:rsidR="00E70E22">
        <w:rPr>
          <w:bCs/>
        </w:rPr>
        <w:t xml:space="preserve"> or equivalent</w:t>
      </w:r>
    </w:p>
    <w:p w:rsidR="00E70E22" w:rsidRDefault="00E70E22" w:rsidP="00E70E22">
      <w:pPr>
        <w:numPr>
          <w:ilvl w:val="0"/>
          <w:numId w:val="3"/>
        </w:numPr>
        <w:ind w:left="162" w:hanging="162"/>
        <w:rPr>
          <w:bCs/>
        </w:rPr>
      </w:pPr>
      <w:r>
        <w:rPr>
          <w:bCs/>
        </w:rPr>
        <w:t>S</w:t>
      </w:r>
      <w:r w:rsidRPr="00E70E22">
        <w:rPr>
          <w:bCs/>
        </w:rPr>
        <w:t>creen made of quality fine fabric</w:t>
      </w:r>
      <w:r w:rsidR="00843872">
        <w:rPr>
          <w:bCs/>
        </w:rPr>
        <w:t>s</w:t>
      </w:r>
    </w:p>
    <w:p w:rsidR="00E70E22" w:rsidRPr="00E70E22" w:rsidRDefault="00E70E22" w:rsidP="00E70E22">
      <w:pPr>
        <w:numPr>
          <w:ilvl w:val="0"/>
          <w:numId w:val="3"/>
        </w:numPr>
        <w:ind w:left="162" w:hanging="162"/>
        <w:rPr>
          <w:bCs/>
        </w:rPr>
      </w:pPr>
      <w:r>
        <w:rPr>
          <w:bCs/>
        </w:rPr>
        <w:t>Fast Fold portable screen</w:t>
      </w:r>
      <w:r w:rsidRPr="00E70E22">
        <w:rPr>
          <w:bCs/>
        </w:rPr>
        <w:t>, which can be easily set and dismantle in a few minutes, can be very convenient for transport and storage.</w:t>
      </w:r>
    </w:p>
    <w:p w:rsidR="00521216" w:rsidRPr="00843872" w:rsidRDefault="00521216" w:rsidP="00BE36BC">
      <w:pPr>
        <w:numPr>
          <w:ilvl w:val="0"/>
          <w:numId w:val="3"/>
        </w:numPr>
        <w:ind w:left="162" w:hanging="162"/>
        <w:rPr>
          <w:bCs/>
        </w:rPr>
      </w:pPr>
      <w:r w:rsidRPr="00843872">
        <w:rPr>
          <w:bCs/>
        </w:rPr>
        <w:t xml:space="preserve">Warranty: At least </w:t>
      </w:r>
      <w:r w:rsidR="00843872" w:rsidRPr="00843872">
        <w:rPr>
          <w:bCs/>
        </w:rPr>
        <w:t>1</w:t>
      </w:r>
      <w:r w:rsidRPr="00843872">
        <w:rPr>
          <w:bCs/>
        </w:rPr>
        <w:t xml:space="preserve"> year onsite free repair &amp; labor warranty. </w:t>
      </w:r>
    </w:p>
    <w:p w:rsidR="00521216" w:rsidRDefault="00521216" w:rsidP="00521216">
      <w:pPr>
        <w:spacing w:after="200" w:line="276" w:lineRule="auto"/>
        <w:rPr>
          <w:b/>
          <w:bCs/>
          <w:sz w:val="16"/>
          <w:szCs w:val="23"/>
        </w:rPr>
      </w:pPr>
    </w:p>
    <w:p w:rsidR="002A0179" w:rsidRDefault="002A0179" w:rsidP="00521216">
      <w:pPr>
        <w:spacing w:after="200" w:line="276" w:lineRule="auto"/>
        <w:rPr>
          <w:b/>
          <w:bCs/>
          <w:sz w:val="16"/>
          <w:szCs w:val="23"/>
        </w:rPr>
      </w:pPr>
    </w:p>
    <w:p w:rsidR="00521216" w:rsidRPr="00217AB2" w:rsidRDefault="00521216" w:rsidP="00521216">
      <w:pPr>
        <w:spacing w:after="200"/>
        <w:ind w:left="4320" w:firstLine="720"/>
        <w:rPr>
          <w:b/>
          <w:bCs/>
          <w:sz w:val="22"/>
          <w:szCs w:val="23"/>
        </w:rPr>
      </w:pPr>
      <w:r w:rsidRPr="00217AB2">
        <w:rPr>
          <w:b/>
          <w:bCs/>
          <w:sz w:val="22"/>
          <w:szCs w:val="23"/>
        </w:rPr>
        <w:t>Bidder’s sign with stamp_____________________</w:t>
      </w:r>
    </w:p>
    <w:p w:rsidR="00521216" w:rsidRDefault="00521216" w:rsidP="00521216">
      <w:pPr>
        <w:rPr>
          <w:b/>
          <w:bCs/>
          <w:szCs w:val="26"/>
          <w:highlight w:val="lightGray"/>
        </w:rPr>
      </w:pPr>
    </w:p>
    <w:p w:rsidR="00521216" w:rsidRPr="0052621B" w:rsidRDefault="002A0179" w:rsidP="00521216">
      <w:pPr>
        <w:rPr>
          <w:b/>
          <w:bCs/>
          <w:sz w:val="26"/>
          <w:szCs w:val="26"/>
          <w:highlight w:val="lightGray"/>
        </w:rPr>
      </w:pPr>
      <w:r>
        <w:rPr>
          <w:b/>
          <w:bCs/>
          <w:sz w:val="26"/>
          <w:szCs w:val="26"/>
          <w:highlight w:val="lightGray"/>
        </w:rPr>
        <w:t>Job</w:t>
      </w:r>
      <w:r w:rsidR="00521216" w:rsidRPr="0052621B">
        <w:rPr>
          <w:b/>
          <w:bCs/>
          <w:sz w:val="26"/>
          <w:szCs w:val="26"/>
          <w:highlight w:val="lightGray"/>
        </w:rPr>
        <w:t xml:space="preserve"> Sr. 02 </w:t>
      </w:r>
      <w:r w:rsidRPr="002A0179">
        <w:rPr>
          <w:b/>
          <w:bCs/>
          <w:sz w:val="26"/>
          <w:szCs w:val="26"/>
          <w:highlight w:val="lightGray"/>
        </w:rPr>
        <w:t>Vertical Blinds/Vanishing Blinds</w:t>
      </w:r>
      <w:r w:rsidR="00521216" w:rsidRPr="0052621B">
        <w:rPr>
          <w:b/>
          <w:bCs/>
          <w:sz w:val="26"/>
          <w:szCs w:val="26"/>
          <w:highlight w:val="lightGray"/>
        </w:rPr>
        <w:t xml:space="preserve"> </w:t>
      </w:r>
    </w:p>
    <w:p w:rsidR="008257F5" w:rsidRPr="008257F5" w:rsidRDefault="008257F5" w:rsidP="008257F5">
      <w:pPr>
        <w:spacing w:after="200"/>
        <w:rPr>
          <w:b/>
          <w:bCs/>
          <w:szCs w:val="23"/>
        </w:rPr>
      </w:pPr>
      <w:r w:rsidRPr="008257F5">
        <w:rPr>
          <w:b/>
          <w:bCs/>
          <w:szCs w:val="23"/>
        </w:rPr>
        <w:t>As per Sample available at site, including following features:-</w:t>
      </w:r>
    </w:p>
    <w:p w:rsidR="008257F5" w:rsidRDefault="008257F5" w:rsidP="008257F5">
      <w:pPr>
        <w:numPr>
          <w:ilvl w:val="0"/>
          <w:numId w:val="3"/>
        </w:numPr>
        <w:ind w:left="162" w:hanging="162"/>
        <w:rPr>
          <w:bCs/>
          <w:sz w:val="22"/>
          <w:szCs w:val="19"/>
        </w:rPr>
      </w:pPr>
      <w:r>
        <w:rPr>
          <w:bCs/>
          <w:sz w:val="22"/>
          <w:szCs w:val="19"/>
        </w:rPr>
        <w:t>Job include complete installation</w:t>
      </w:r>
    </w:p>
    <w:p w:rsidR="008257F5" w:rsidRPr="00B16F70" w:rsidRDefault="008257F5" w:rsidP="008257F5">
      <w:pPr>
        <w:numPr>
          <w:ilvl w:val="0"/>
          <w:numId w:val="3"/>
        </w:numPr>
        <w:ind w:left="162" w:hanging="162"/>
        <w:rPr>
          <w:bCs/>
          <w:sz w:val="22"/>
          <w:szCs w:val="19"/>
        </w:rPr>
      </w:pPr>
      <w:r w:rsidRPr="00B16F70">
        <w:rPr>
          <w:bCs/>
          <w:sz w:val="22"/>
          <w:szCs w:val="19"/>
        </w:rPr>
        <w:t xml:space="preserve">Fabric option: </w:t>
      </w:r>
      <w:r w:rsidR="00AD5E1C">
        <w:rPr>
          <w:bCs/>
          <w:sz w:val="22"/>
          <w:szCs w:val="19"/>
        </w:rPr>
        <w:t>good quality b</w:t>
      </w:r>
      <w:r w:rsidRPr="00B16F70">
        <w:rPr>
          <w:bCs/>
          <w:sz w:val="22"/>
          <w:szCs w:val="19"/>
        </w:rPr>
        <w:t>lock out fabric.</w:t>
      </w:r>
      <w:r>
        <w:rPr>
          <w:bCs/>
          <w:sz w:val="22"/>
          <w:szCs w:val="19"/>
        </w:rPr>
        <w:t xml:space="preserve"> Color shall be decided at the time of order.</w:t>
      </w:r>
    </w:p>
    <w:p w:rsidR="008257F5" w:rsidRPr="00B16F70" w:rsidRDefault="008257F5" w:rsidP="008257F5">
      <w:pPr>
        <w:numPr>
          <w:ilvl w:val="0"/>
          <w:numId w:val="3"/>
        </w:numPr>
        <w:ind w:left="162" w:hanging="162"/>
        <w:rPr>
          <w:bCs/>
          <w:sz w:val="22"/>
          <w:szCs w:val="19"/>
        </w:rPr>
      </w:pPr>
      <w:r>
        <w:rPr>
          <w:bCs/>
          <w:sz w:val="22"/>
          <w:szCs w:val="19"/>
        </w:rPr>
        <w:t>A</w:t>
      </w:r>
      <w:r w:rsidRPr="00B16F70">
        <w:rPr>
          <w:bCs/>
          <w:sz w:val="22"/>
          <w:szCs w:val="19"/>
        </w:rPr>
        <w:t xml:space="preserve">luminum </w:t>
      </w:r>
      <w:r>
        <w:rPr>
          <w:bCs/>
          <w:sz w:val="22"/>
          <w:szCs w:val="19"/>
        </w:rPr>
        <w:t xml:space="preserve">frame best quality </w:t>
      </w:r>
      <w:proofErr w:type="spellStart"/>
      <w:r>
        <w:rPr>
          <w:bCs/>
          <w:sz w:val="22"/>
          <w:szCs w:val="19"/>
        </w:rPr>
        <w:t>door</w:t>
      </w:r>
      <w:r w:rsidR="00AD5E1C">
        <w:rPr>
          <w:bCs/>
          <w:sz w:val="22"/>
          <w:szCs w:val="19"/>
        </w:rPr>
        <w:t>i</w:t>
      </w:r>
      <w:proofErr w:type="spellEnd"/>
      <w:r>
        <w:rPr>
          <w:bCs/>
          <w:sz w:val="22"/>
          <w:szCs w:val="19"/>
        </w:rPr>
        <w:t>/</w:t>
      </w:r>
      <w:r w:rsidRPr="00B16F70">
        <w:rPr>
          <w:bCs/>
          <w:sz w:val="22"/>
          <w:szCs w:val="19"/>
        </w:rPr>
        <w:t xml:space="preserve">grip </w:t>
      </w:r>
      <w:r>
        <w:rPr>
          <w:bCs/>
          <w:sz w:val="22"/>
          <w:szCs w:val="19"/>
        </w:rPr>
        <w:t xml:space="preserve">for </w:t>
      </w:r>
      <w:r w:rsidR="00AD5E1C">
        <w:rPr>
          <w:bCs/>
          <w:sz w:val="22"/>
          <w:szCs w:val="19"/>
        </w:rPr>
        <w:t xml:space="preserve">smooth </w:t>
      </w:r>
      <w:r>
        <w:rPr>
          <w:bCs/>
          <w:sz w:val="22"/>
          <w:szCs w:val="19"/>
        </w:rPr>
        <w:t>movement</w:t>
      </w:r>
      <w:r w:rsidRPr="00B16F70">
        <w:rPr>
          <w:bCs/>
          <w:sz w:val="22"/>
          <w:szCs w:val="19"/>
        </w:rPr>
        <w:t xml:space="preserve"> mechanism. </w:t>
      </w:r>
    </w:p>
    <w:p w:rsidR="008257F5" w:rsidRPr="00B16F70" w:rsidRDefault="008257F5" w:rsidP="008257F5">
      <w:pPr>
        <w:numPr>
          <w:ilvl w:val="0"/>
          <w:numId w:val="3"/>
        </w:numPr>
        <w:ind w:left="162" w:hanging="162"/>
        <w:rPr>
          <w:bCs/>
          <w:sz w:val="22"/>
          <w:szCs w:val="19"/>
        </w:rPr>
      </w:pPr>
      <w:r>
        <w:rPr>
          <w:bCs/>
          <w:sz w:val="22"/>
          <w:szCs w:val="19"/>
        </w:rPr>
        <w:t xml:space="preserve">Approximate maximum measurement is 100 </w:t>
      </w:r>
      <w:proofErr w:type="spellStart"/>
      <w:r>
        <w:rPr>
          <w:bCs/>
          <w:sz w:val="22"/>
          <w:szCs w:val="19"/>
        </w:rPr>
        <w:t>sqft</w:t>
      </w:r>
      <w:proofErr w:type="spellEnd"/>
      <w:r>
        <w:rPr>
          <w:bCs/>
          <w:sz w:val="22"/>
          <w:szCs w:val="19"/>
        </w:rPr>
        <w:t xml:space="preserve"> for two windows.</w:t>
      </w:r>
    </w:p>
    <w:p w:rsidR="00521216" w:rsidRPr="00184946" w:rsidRDefault="00521216" w:rsidP="00521216">
      <w:pPr>
        <w:numPr>
          <w:ilvl w:val="0"/>
          <w:numId w:val="3"/>
        </w:numPr>
        <w:spacing w:line="360" w:lineRule="auto"/>
        <w:ind w:left="162" w:hanging="162"/>
        <w:rPr>
          <w:bCs/>
        </w:rPr>
      </w:pPr>
      <w:r w:rsidRPr="00184946">
        <w:rPr>
          <w:bCs/>
        </w:rPr>
        <w:t xml:space="preserve">Warranty: At least </w:t>
      </w:r>
      <w:r w:rsidR="008257F5">
        <w:rPr>
          <w:bCs/>
        </w:rPr>
        <w:t>1</w:t>
      </w:r>
      <w:r w:rsidRPr="00184946">
        <w:rPr>
          <w:bCs/>
        </w:rPr>
        <w:t xml:space="preserve"> year onsite free repair &amp; labor warranty.</w:t>
      </w:r>
    </w:p>
    <w:p w:rsidR="00521216" w:rsidRPr="00F35F16" w:rsidRDefault="00521216" w:rsidP="00521216">
      <w:pPr>
        <w:rPr>
          <w:b/>
          <w:bCs/>
          <w:sz w:val="4"/>
          <w:szCs w:val="26"/>
          <w:u w:val="single"/>
        </w:rPr>
      </w:pPr>
    </w:p>
    <w:p w:rsidR="008257F5" w:rsidRDefault="008257F5" w:rsidP="00521216">
      <w:pPr>
        <w:rPr>
          <w:b/>
          <w:bCs/>
          <w:szCs w:val="26"/>
          <w:u w:val="single"/>
        </w:rPr>
      </w:pPr>
    </w:p>
    <w:p w:rsidR="008257F5" w:rsidRDefault="008257F5" w:rsidP="008257F5">
      <w:pPr>
        <w:spacing w:after="200" w:line="276" w:lineRule="auto"/>
        <w:ind w:left="4320" w:firstLine="720"/>
        <w:rPr>
          <w:b/>
          <w:bCs/>
          <w:sz w:val="22"/>
          <w:szCs w:val="23"/>
        </w:rPr>
      </w:pPr>
    </w:p>
    <w:p w:rsidR="008257F5" w:rsidRPr="00217AB2" w:rsidRDefault="008257F5" w:rsidP="008257F5">
      <w:pPr>
        <w:spacing w:after="200" w:line="276" w:lineRule="auto"/>
        <w:ind w:left="4320" w:firstLine="720"/>
        <w:rPr>
          <w:b/>
          <w:bCs/>
          <w:sz w:val="22"/>
          <w:szCs w:val="23"/>
        </w:rPr>
      </w:pPr>
      <w:r w:rsidRPr="00217AB2">
        <w:rPr>
          <w:b/>
          <w:bCs/>
          <w:sz w:val="22"/>
          <w:szCs w:val="23"/>
        </w:rPr>
        <w:t>Bidder’s sign with stamp_____________________</w:t>
      </w:r>
    </w:p>
    <w:p w:rsidR="008257F5" w:rsidRPr="00D65974" w:rsidRDefault="008257F5" w:rsidP="00521216">
      <w:pPr>
        <w:rPr>
          <w:b/>
          <w:bCs/>
          <w:sz w:val="16"/>
          <w:szCs w:val="26"/>
          <w:u w:val="single"/>
        </w:rPr>
      </w:pPr>
    </w:p>
    <w:p w:rsidR="008257F5" w:rsidRDefault="008257F5" w:rsidP="00521216">
      <w:pPr>
        <w:rPr>
          <w:b/>
          <w:bCs/>
          <w:szCs w:val="26"/>
          <w:u w:val="single"/>
        </w:rPr>
      </w:pPr>
    </w:p>
    <w:p w:rsidR="00521216" w:rsidRPr="00521216" w:rsidRDefault="00521216" w:rsidP="00521216">
      <w:pPr>
        <w:rPr>
          <w:b/>
          <w:bCs/>
          <w:szCs w:val="26"/>
          <w:u w:val="single"/>
        </w:rPr>
      </w:pPr>
      <w:r w:rsidRPr="00521216">
        <w:rPr>
          <w:b/>
          <w:bCs/>
          <w:szCs w:val="26"/>
          <w:u w:val="single"/>
        </w:rPr>
        <w:t>Site where both jobs to be performed along with sample</w:t>
      </w:r>
      <w:r w:rsidR="008257F5">
        <w:rPr>
          <w:b/>
          <w:bCs/>
          <w:szCs w:val="26"/>
          <w:u w:val="single"/>
        </w:rPr>
        <w:t xml:space="preserve"> availability.</w:t>
      </w:r>
    </w:p>
    <w:p w:rsidR="00521216" w:rsidRPr="00D65974" w:rsidRDefault="00521216" w:rsidP="00521216">
      <w:pPr>
        <w:rPr>
          <w:b/>
          <w:bCs/>
          <w:sz w:val="18"/>
          <w:szCs w:val="26"/>
          <w:u w:val="single"/>
        </w:rPr>
      </w:pPr>
    </w:p>
    <w:p w:rsidR="00521216" w:rsidRPr="00521216" w:rsidRDefault="00521216" w:rsidP="00521216">
      <w:pPr>
        <w:rPr>
          <w:b/>
          <w:bCs/>
          <w:sz w:val="26"/>
          <w:szCs w:val="26"/>
        </w:rPr>
      </w:pPr>
      <w:r w:rsidRPr="00521216">
        <w:rPr>
          <w:b/>
          <w:bCs/>
          <w:sz w:val="26"/>
          <w:szCs w:val="26"/>
        </w:rPr>
        <w:t>FMD Department, 2</w:t>
      </w:r>
      <w:r w:rsidRPr="00521216">
        <w:rPr>
          <w:b/>
          <w:bCs/>
          <w:sz w:val="26"/>
          <w:szCs w:val="26"/>
          <w:vertAlign w:val="superscript"/>
        </w:rPr>
        <w:t>nd</w:t>
      </w:r>
      <w:r w:rsidRPr="00521216">
        <w:rPr>
          <w:b/>
          <w:bCs/>
          <w:sz w:val="26"/>
          <w:szCs w:val="26"/>
        </w:rPr>
        <w:t xml:space="preserve"> Floor, Cooperative Building, Opposite Lahore High Court Building, </w:t>
      </w:r>
      <w:proofErr w:type="gramStart"/>
      <w:r w:rsidRPr="00521216">
        <w:rPr>
          <w:b/>
          <w:bCs/>
          <w:sz w:val="26"/>
          <w:szCs w:val="26"/>
        </w:rPr>
        <w:t>The</w:t>
      </w:r>
      <w:proofErr w:type="gramEnd"/>
      <w:r w:rsidRPr="00521216">
        <w:rPr>
          <w:b/>
          <w:bCs/>
          <w:sz w:val="26"/>
          <w:szCs w:val="26"/>
        </w:rPr>
        <w:t xml:space="preserve"> Mall, Lahore</w:t>
      </w:r>
    </w:p>
    <w:p w:rsidR="00521216" w:rsidRDefault="00521216" w:rsidP="00521216">
      <w:pPr>
        <w:spacing w:after="200" w:line="276" w:lineRule="auto"/>
        <w:ind w:left="5760"/>
        <w:rPr>
          <w:bCs/>
          <w:sz w:val="20"/>
          <w:szCs w:val="23"/>
        </w:rPr>
      </w:pPr>
    </w:p>
    <w:p w:rsidR="00F32C82" w:rsidRDefault="00F32C82" w:rsidP="006A3947">
      <w:pPr>
        <w:spacing w:after="200" w:line="276" w:lineRule="auto"/>
        <w:rPr>
          <w:b/>
          <w:bCs/>
          <w:sz w:val="32"/>
          <w:szCs w:val="26"/>
        </w:rPr>
      </w:pPr>
    </w:p>
    <w:p w:rsidR="00863703" w:rsidRPr="006F1B5D" w:rsidRDefault="00863703" w:rsidP="00863703">
      <w:pPr>
        <w:jc w:val="center"/>
        <w:rPr>
          <w:b/>
          <w:sz w:val="28"/>
          <w:szCs w:val="16"/>
        </w:rPr>
      </w:pPr>
      <w:r w:rsidRPr="006F1B5D">
        <w:rPr>
          <w:b/>
          <w:sz w:val="28"/>
          <w:szCs w:val="16"/>
        </w:rPr>
        <w:t>[SECRETARY]</w:t>
      </w:r>
    </w:p>
    <w:p w:rsidR="00863703" w:rsidRDefault="00863703" w:rsidP="00863703">
      <w:pPr>
        <w:jc w:val="center"/>
        <w:rPr>
          <w:b/>
          <w:sz w:val="22"/>
          <w:szCs w:val="16"/>
        </w:rPr>
      </w:pPr>
      <w:r>
        <w:rPr>
          <w:b/>
          <w:sz w:val="22"/>
          <w:szCs w:val="16"/>
        </w:rPr>
        <w:t>Zonal Procurement Committee (ZPC),</w:t>
      </w:r>
    </w:p>
    <w:p w:rsidR="00863703" w:rsidRDefault="00863703" w:rsidP="00863703">
      <w:pPr>
        <w:jc w:val="center"/>
        <w:rPr>
          <w:b/>
          <w:sz w:val="22"/>
          <w:szCs w:val="16"/>
        </w:rPr>
      </w:pPr>
      <w:r>
        <w:rPr>
          <w:b/>
          <w:sz w:val="22"/>
          <w:szCs w:val="16"/>
        </w:rPr>
        <w:t>HRA&amp;P Department,</w:t>
      </w:r>
    </w:p>
    <w:p w:rsidR="00863703" w:rsidRDefault="00863703" w:rsidP="00863703">
      <w:pPr>
        <w:jc w:val="center"/>
        <w:rPr>
          <w:b/>
          <w:sz w:val="22"/>
          <w:szCs w:val="16"/>
        </w:rPr>
      </w:pPr>
      <w:r>
        <w:rPr>
          <w:b/>
          <w:sz w:val="22"/>
          <w:szCs w:val="16"/>
        </w:rPr>
        <w:t>State Life Insurance Corporation of Pakistan</w:t>
      </w:r>
    </w:p>
    <w:p w:rsidR="00863703" w:rsidRDefault="00863703" w:rsidP="00863703">
      <w:pPr>
        <w:jc w:val="center"/>
        <w:rPr>
          <w:b/>
          <w:sz w:val="22"/>
          <w:szCs w:val="16"/>
        </w:rPr>
      </w:pPr>
      <w:r>
        <w:rPr>
          <w:b/>
          <w:sz w:val="22"/>
          <w:szCs w:val="16"/>
        </w:rPr>
        <w:t xml:space="preserve">Central Zone Lahore, 4th Floor Building No.6, </w:t>
      </w:r>
    </w:p>
    <w:p w:rsidR="00863703" w:rsidRDefault="00863703" w:rsidP="00863703">
      <w:pPr>
        <w:jc w:val="center"/>
        <w:rPr>
          <w:b/>
          <w:sz w:val="22"/>
          <w:szCs w:val="16"/>
        </w:rPr>
      </w:pPr>
      <w:bookmarkStart w:id="0" w:name="_GoBack"/>
      <w:bookmarkEnd w:id="0"/>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Din Shaheed Road (Lytton Road), Lahore.</w:t>
      </w:r>
      <w:proofErr w:type="gramEnd"/>
      <w:r>
        <w:rPr>
          <w:b/>
          <w:sz w:val="22"/>
          <w:szCs w:val="16"/>
        </w:rPr>
        <w:t xml:space="preserve"> </w:t>
      </w:r>
    </w:p>
    <w:p w:rsidR="00863703" w:rsidRDefault="00863703" w:rsidP="00863703">
      <w:pPr>
        <w:jc w:val="center"/>
        <w:rPr>
          <w:b/>
          <w:sz w:val="22"/>
          <w:szCs w:val="16"/>
        </w:rPr>
      </w:pPr>
      <w:r>
        <w:rPr>
          <w:b/>
          <w:sz w:val="22"/>
          <w:szCs w:val="16"/>
        </w:rPr>
        <w:t>Phone # 042-99210594</w:t>
      </w:r>
    </w:p>
    <w:p w:rsidR="00863703" w:rsidRDefault="00863703" w:rsidP="00863703">
      <w:pPr>
        <w:jc w:val="center"/>
        <w:rPr>
          <w:b/>
          <w:szCs w:val="18"/>
        </w:rPr>
      </w:pPr>
      <w:r>
        <w:rPr>
          <w:b/>
          <w:sz w:val="22"/>
          <w:szCs w:val="16"/>
        </w:rPr>
        <w:t>Cell no. 0335-1412976</w:t>
      </w:r>
    </w:p>
    <w:sectPr w:rsidR="00863703" w:rsidSect="00D65974">
      <w:footerReference w:type="default" r:id="rId9"/>
      <w:pgSz w:w="11909" w:h="16834" w:code="9"/>
      <w:pgMar w:top="1152" w:right="749" w:bottom="1440" w:left="1440"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9B" w:rsidRDefault="00F40F9B" w:rsidP="009A4A3B">
      <w:r>
        <w:separator/>
      </w:r>
    </w:p>
  </w:endnote>
  <w:endnote w:type="continuationSeparator" w:id="0">
    <w:p w:rsidR="00F40F9B" w:rsidRDefault="00F40F9B"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B75527" w:rsidRDefault="00B75527" w:rsidP="00475C4A">
            <w:pPr>
              <w:pStyle w:val="Footer"/>
              <w:tabs>
                <w:tab w:val="clear" w:pos="4680"/>
                <w:tab w:val="clear" w:pos="9360"/>
                <w:tab w:val="left" w:pos="8460"/>
              </w:tabs>
            </w:pPr>
            <w:r>
              <w:t>Signature &amp; Seal (</w:t>
            </w:r>
            <w:r w:rsidR="00C210B4">
              <w:t xml:space="preserve">Acceptance </w:t>
            </w:r>
            <w:r w:rsidR="00475C4A">
              <w:t>by Bidder)</w:t>
            </w:r>
            <w:r w:rsidR="00475C4A">
              <w:tab/>
            </w:r>
            <w:r>
              <w:t xml:space="preserve">Page </w:t>
            </w:r>
            <w:r>
              <w:rPr>
                <w:b/>
                <w:bCs/>
              </w:rPr>
              <w:fldChar w:fldCharType="begin"/>
            </w:r>
            <w:r>
              <w:rPr>
                <w:b/>
                <w:bCs/>
              </w:rPr>
              <w:instrText xml:space="preserve"> PAGE </w:instrText>
            </w:r>
            <w:r>
              <w:rPr>
                <w:b/>
                <w:bCs/>
              </w:rPr>
              <w:fldChar w:fldCharType="separate"/>
            </w:r>
            <w:r w:rsidR="00AD5E1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D5E1C">
              <w:rPr>
                <w:b/>
                <w:bCs/>
                <w:noProof/>
              </w:rPr>
              <w:t>4</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9B" w:rsidRDefault="00F40F9B" w:rsidP="009A4A3B">
      <w:r>
        <w:separator/>
      </w:r>
    </w:p>
  </w:footnote>
  <w:footnote w:type="continuationSeparator" w:id="0">
    <w:p w:rsidR="00F40F9B" w:rsidRDefault="00F40F9B"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9C0472"/>
    <w:multiLevelType w:val="hybridMultilevel"/>
    <w:tmpl w:val="6A64DB90"/>
    <w:lvl w:ilvl="0" w:tplc="B276D01A">
      <w:start w:val="1"/>
      <w:numFmt w:val="decimal"/>
      <w:lvlText w:val="%1"/>
      <w:lvlJc w:val="left"/>
      <w:pPr>
        <w:ind w:left="54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0304D"/>
    <w:multiLevelType w:val="multilevel"/>
    <w:tmpl w:val="84D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23"/>
  </w:num>
  <w:num w:numId="8">
    <w:abstractNumId w:val="16"/>
  </w:num>
  <w:num w:numId="9">
    <w:abstractNumId w:val="25"/>
  </w:num>
  <w:num w:numId="10">
    <w:abstractNumId w:val="11"/>
  </w:num>
  <w:num w:numId="11">
    <w:abstractNumId w:val="18"/>
  </w:num>
  <w:num w:numId="12">
    <w:abstractNumId w:val="3"/>
  </w:num>
  <w:num w:numId="13">
    <w:abstractNumId w:val="15"/>
  </w:num>
  <w:num w:numId="14">
    <w:abstractNumId w:val="27"/>
  </w:num>
  <w:num w:numId="15">
    <w:abstractNumId w:val="14"/>
  </w:num>
  <w:num w:numId="16">
    <w:abstractNumId w:val="7"/>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31"/>
  </w:num>
  <w:num w:numId="22">
    <w:abstractNumId w:val="6"/>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num>
  <w:num w:numId="27">
    <w:abstractNumId w:val="20"/>
  </w:num>
  <w:num w:numId="28">
    <w:abstractNumId w:val="28"/>
  </w:num>
  <w:num w:numId="29">
    <w:abstractNumId w:val="4"/>
  </w:num>
  <w:num w:numId="30">
    <w:abstractNumId w:val="9"/>
  </w:num>
  <w:num w:numId="31">
    <w:abstractNumId w:val="5"/>
  </w:num>
  <w:num w:numId="32">
    <w:abstractNumId w:val="17"/>
  </w:num>
  <w:num w:numId="33">
    <w:abstractNumId w:val="10"/>
  </w:num>
  <w:num w:numId="34">
    <w:abstractNumId w:val="2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A43"/>
    <w:rsid w:val="0001212A"/>
    <w:rsid w:val="000206D0"/>
    <w:rsid w:val="000209C5"/>
    <w:rsid w:val="000232D5"/>
    <w:rsid w:val="00025329"/>
    <w:rsid w:val="00025920"/>
    <w:rsid w:val="00026FC0"/>
    <w:rsid w:val="000371C1"/>
    <w:rsid w:val="00047BA1"/>
    <w:rsid w:val="00050F98"/>
    <w:rsid w:val="0005215E"/>
    <w:rsid w:val="000612F7"/>
    <w:rsid w:val="00080391"/>
    <w:rsid w:val="00081FB1"/>
    <w:rsid w:val="0008540F"/>
    <w:rsid w:val="00085DA4"/>
    <w:rsid w:val="00087152"/>
    <w:rsid w:val="0009444F"/>
    <w:rsid w:val="0009480C"/>
    <w:rsid w:val="000A0EC9"/>
    <w:rsid w:val="000A3051"/>
    <w:rsid w:val="000A4300"/>
    <w:rsid w:val="000A5BC1"/>
    <w:rsid w:val="000D2192"/>
    <w:rsid w:val="000D7018"/>
    <w:rsid w:val="000F051A"/>
    <w:rsid w:val="000F4392"/>
    <w:rsid w:val="000F59FB"/>
    <w:rsid w:val="0010199B"/>
    <w:rsid w:val="0011026F"/>
    <w:rsid w:val="0011047B"/>
    <w:rsid w:val="00126AEA"/>
    <w:rsid w:val="00140785"/>
    <w:rsid w:val="00146C1E"/>
    <w:rsid w:val="00175E4A"/>
    <w:rsid w:val="001826F0"/>
    <w:rsid w:val="00196F4C"/>
    <w:rsid w:val="0019778F"/>
    <w:rsid w:val="001A5A92"/>
    <w:rsid w:val="001B1AFD"/>
    <w:rsid w:val="001B6763"/>
    <w:rsid w:val="001C01C5"/>
    <w:rsid w:val="001C5829"/>
    <w:rsid w:val="00202871"/>
    <w:rsid w:val="00203D55"/>
    <w:rsid w:val="00204085"/>
    <w:rsid w:val="002079F0"/>
    <w:rsid w:val="00223079"/>
    <w:rsid w:val="002238CB"/>
    <w:rsid w:val="00224BF3"/>
    <w:rsid w:val="00225970"/>
    <w:rsid w:val="002349E2"/>
    <w:rsid w:val="0024797D"/>
    <w:rsid w:val="0025203B"/>
    <w:rsid w:val="002541EC"/>
    <w:rsid w:val="00256A7C"/>
    <w:rsid w:val="00263938"/>
    <w:rsid w:val="00265F8B"/>
    <w:rsid w:val="002765C3"/>
    <w:rsid w:val="00276A59"/>
    <w:rsid w:val="00277E8D"/>
    <w:rsid w:val="002825E0"/>
    <w:rsid w:val="0028406D"/>
    <w:rsid w:val="002849D2"/>
    <w:rsid w:val="00286670"/>
    <w:rsid w:val="0028728C"/>
    <w:rsid w:val="002A0179"/>
    <w:rsid w:val="002A1BA6"/>
    <w:rsid w:val="002A486B"/>
    <w:rsid w:val="002A6353"/>
    <w:rsid w:val="002A69D4"/>
    <w:rsid w:val="002B27D5"/>
    <w:rsid w:val="002C54C1"/>
    <w:rsid w:val="002D5DBA"/>
    <w:rsid w:val="002E44DA"/>
    <w:rsid w:val="002F4A48"/>
    <w:rsid w:val="00303737"/>
    <w:rsid w:val="00311725"/>
    <w:rsid w:val="00311BDD"/>
    <w:rsid w:val="003143B4"/>
    <w:rsid w:val="00316D3A"/>
    <w:rsid w:val="0032225D"/>
    <w:rsid w:val="00327EDD"/>
    <w:rsid w:val="003329D4"/>
    <w:rsid w:val="003351DE"/>
    <w:rsid w:val="003377CD"/>
    <w:rsid w:val="00341BB9"/>
    <w:rsid w:val="00341D0A"/>
    <w:rsid w:val="00365A60"/>
    <w:rsid w:val="00370965"/>
    <w:rsid w:val="00370BD0"/>
    <w:rsid w:val="00370F9E"/>
    <w:rsid w:val="003710DC"/>
    <w:rsid w:val="0037533E"/>
    <w:rsid w:val="00384E42"/>
    <w:rsid w:val="003A215C"/>
    <w:rsid w:val="003A57FE"/>
    <w:rsid w:val="003B6115"/>
    <w:rsid w:val="003C36D5"/>
    <w:rsid w:val="003C7284"/>
    <w:rsid w:val="003D141F"/>
    <w:rsid w:val="003D15E2"/>
    <w:rsid w:val="003D5809"/>
    <w:rsid w:val="003E1EF2"/>
    <w:rsid w:val="003E2322"/>
    <w:rsid w:val="003F00EF"/>
    <w:rsid w:val="003F1CA0"/>
    <w:rsid w:val="003F4802"/>
    <w:rsid w:val="00401ED9"/>
    <w:rsid w:val="00403F9B"/>
    <w:rsid w:val="00415343"/>
    <w:rsid w:val="00415C37"/>
    <w:rsid w:val="00420D8B"/>
    <w:rsid w:val="00424025"/>
    <w:rsid w:val="0042485F"/>
    <w:rsid w:val="004313E7"/>
    <w:rsid w:val="00431F3C"/>
    <w:rsid w:val="004340FF"/>
    <w:rsid w:val="00454C06"/>
    <w:rsid w:val="0045693B"/>
    <w:rsid w:val="00461DE8"/>
    <w:rsid w:val="004626C1"/>
    <w:rsid w:val="00474FF8"/>
    <w:rsid w:val="0047595E"/>
    <w:rsid w:val="00475C4A"/>
    <w:rsid w:val="00476B2D"/>
    <w:rsid w:val="00486940"/>
    <w:rsid w:val="0049131D"/>
    <w:rsid w:val="004968FE"/>
    <w:rsid w:val="00496CD7"/>
    <w:rsid w:val="004978EE"/>
    <w:rsid w:val="004A35D1"/>
    <w:rsid w:val="004A4589"/>
    <w:rsid w:val="004C1F8C"/>
    <w:rsid w:val="004D0C6A"/>
    <w:rsid w:val="004D20DE"/>
    <w:rsid w:val="004D594E"/>
    <w:rsid w:val="004D6459"/>
    <w:rsid w:val="004D728D"/>
    <w:rsid w:val="004E0355"/>
    <w:rsid w:val="004E49A0"/>
    <w:rsid w:val="004E55B5"/>
    <w:rsid w:val="004E5CC9"/>
    <w:rsid w:val="004F31E1"/>
    <w:rsid w:val="004F5853"/>
    <w:rsid w:val="005006DD"/>
    <w:rsid w:val="0050379F"/>
    <w:rsid w:val="0051127D"/>
    <w:rsid w:val="00521216"/>
    <w:rsid w:val="005224D3"/>
    <w:rsid w:val="00534026"/>
    <w:rsid w:val="00534E4C"/>
    <w:rsid w:val="00542674"/>
    <w:rsid w:val="00547AF9"/>
    <w:rsid w:val="00550CE2"/>
    <w:rsid w:val="00551410"/>
    <w:rsid w:val="00560146"/>
    <w:rsid w:val="005609BC"/>
    <w:rsid w:val="00562E38"/>
    <w:rsid w:val="00581D87"/>
    <w:rsid w:val="005823BE"/>
    <w:rsid w:val="00590274"/>
    <w:rsid w:val="00594C37"/>
    <w:rsid w:val="005A5DCE"/>
    <w:rsid w:val="005A7603"/>
    <w:rsid w:val="005B0AFE"/>
    <w:rsid w:val="005B69DA"/>
    <w:rsid w:val="005B766C"/>
    <w:rsid w:val="005C2056"/>
    <w:rsid w:val="005C6EE2"/>
    <w:rsid w:val="005D2D6D"/>
    <w:rsid w:val="005D43BF"/>
    <w:rsid w:val="005D4D1E"/>
    <w:rsid w:val="005D5B41"/>
    <w:rsid w:val="005E1DBD"/>
    <w:rsid w:val="005E2864"/>
    <w:rsid w:val="005E4E1D"/>
    <w:rsid w:val="005E57F2"/>
    <w:rsid w:val="005E6D2A"/>
    <w:rsid w:val="005E71D2"/>
    <w:rsid w:val="005F1795"/>
    <w:rsid w:val="005F1EBA"/>
    <w:rsid w:val="005F2CA4"/>
    <w:rsid w:val="0060349C"/>
    <w:rsid w:val="00611C15"/>
    <w:rsid w:val="00612570"/>
    <w:rsid w:val="00616FC7"/>
    <w:rsid w:val="0062111C"/>
    <w:rsid w:val="006231CC"/>
    <w:rsid w:val="00633202"/>
    <w:rsid w:val="006362DA"/>
    <w:rsid w:val="00640963"/>
    <w:rsid w:val="00641B9B"/>
    <w:rsid w:val="00651396"/>
    <w:rsid w:val="00652B12"/>
    <w:rsid w:val="00663C6C"/>
    <w:rsid w:val="00667CF2"/>
    <w:rsid w:val="0067161E"/>
    <w:rsid w:val="006762C1"/>
    <w:rsid w:val="00677705"/>
    <w:rsid w:val="00684DAD"/>
    <w:rsid w:val="00692316"/>
    <w:rsid w:val="006A3947"/>
    <w:rsid w:val="006B1786"/>
    <w:rsid w:val="006B53E5"/>
    <w:rsid w:val="006C144D"/>
    <w:rsid w:val="006C218A"/>
    <w:rsid w:val="006C6B02"/>
    <w:rsid w:val="006C7C47"/>
    <w:rsid w:val="006E4C14"/>
    <w:rsid w:val="006E5221"/>
    <w:rsid w:val="006F1B5D"/>
    <w:rsid w:val="006F4862"/>
    <w:rsid w:val="006F4F88"/>
    <w:rsid w:val="006F63C5"/>
    <w:rsid w:val="00713171"/>
    <w:rsid w:val="007146FF"/>
    <w:rsid w:val="0071729B"/>
    <w:rsid w:val="00732EEE"/>
    <w:rsid w:val="0073625F"/>
    <w:rsid w:val="00736360"/>
    <w:rsid w:val="00750173"/>
    <w:rsid w:val="0075475C"/>
    <w:rsid w:val="00756DD1"/>
    <w:rsid w:val="00757550"/>
    <w:rsid w:val="00762DBC"/>
    <w:rsid w:val="00765714"/>
    <w:rsid w:val="007759DA"/>
    <w:rsid w:val="007807E7"/>
    <w:rsid w:val="0078470A"/>
    <w:rsid w:val="00792B11"/>
    <w:rsid w:val="007942AA"/>
    <w:rsid w:val="007A41F0"/>
    <w:rsid w:val="007C0644"/>
    <w:rsid w:val="007C4908"/>
    <w:rsid w:val="007D1695"/>
    <w:rsid w:val="007D2ED0"/>
    <w:rsid w:val="007D5A03"/>
    <w:rsid w:val="007D7667"/>
    <w:rsid w:val="007E3448"/>
    <w:rsid w:val="007E55D3"/>
    <w:rsid w:val="007E5CF5"/>
    <w:rsid w:val="00804145"/>
    <w:rsid w:val="00812B42"/>
    <w:rsid w:val="00823DA2"/>
    <w:rsid w:val="008257F5"/>
    <w:rsid w:val="00832B98"/>
    <w:rsid w:val="00833BF4"/>
    <w:rsid w:val="008362A8"/>
    <w:rsid w:val="00837E79"/>
    <w:rsid w:val="0084042F"/>
    <w:rsid w:val="00841528"/>
    <w:rsid w:val="00843872"/>
    <w:rsid w:val="00845188"/>
    <w:rsid w:val="00855BDD"/>
    <w:rsid w:val="00861CF5"/>
    <w:rsid w:val="008636AB"/>
    <w:rsid w:val="00863703"/>
    <w:rsid w:val="00873D19"/>
    <w:rsid w:val="00876504"/>
    <w:rsid w:val="0088635D"/>
    <w:rsid w:val="00890CF8"/>
    <w:rsid w:val="00894B1F"/>
    <w:rsid w:val="0089716F"/>
    <w:rsid w:val="008A30EF"/>
    <w:rsid w:val="008A52FA"/>
    <w:rsid w:val="008B411A"/>
    <w:rsid w:val="008B4309"/>
    <w:rsid w:val="008B62B8"/>
    <w:rsid w:val="008B634C"/>
    <w:rsid w:val="008B6441"/>
    <w:rsid w:val="008B6961"/>
    <w:rsid w:val="008C0F63"/>
    <w:rsid w:val="008C18E5"/>
    <w:rsid w:val="008D7F92"/>
    <w:rsid w:val="008F19FB"/>
    <w:rsid w:val="00907C56"/>
    <w:rsid w:val="00910D73"/>
    <w:rsid w:val="009144BB"/>
    <w:rsid w:val="00924AEC"/>
    <w:rsid w:val="00924B9F"/>
    <w:rsid w:val="00945C1D"/>
    <w:rsid w:val="009503D7"/>
    <w:rsid w:val="00952EDD"/>
    <w:rsid w:val="009609DC"/>
    <w:rsid w:val="00961BE1"/>
    <w:rsid w:val="00963C52"/>
    <w:rsid w:val="009720B6"/>
    <w:rsid w:val="00975A94"/>
    <w:rsid w:val="009804E9"/>
    <w:rsid w:val="00986634"/>
    <w:rsid w:val="00994EA8"/>
    <w:rsid w:val="009A0614"/>
    <w:rsid w:val="009A0E00"/>
    <w:rsid w:val="009A23D7"/>
    <w:rsid w:val="009A39EE"/>
    <w:rsid w:val="009A4A3B"/>
    <w:rsid w:val="009B5474"/>
    <w:rsid w:val="009C62C6"/>
    <w:rsid w:val="009E0B01"/>
    <w:rsid w:val="009F537D"/>
    <w:rsid w:val="00A05A56"/>
    <w:rsid w:val="00A12327"/>
    <w:rsid w:val="00A16D85"/>
    <w:rsid w:val="00A22E61"/>
    <w:rsid w:val="00A25287"/>
    <w:rsid w:val="00A30F04"/>
    <w:rsid w:val="00A4576B"/>
    <w:rsid w:val="00A501A1"/>
    <w:rsid w:val="00A53BB2"/>
    <w:rsid w:val="00A61B48"/>
    <w:rsid w:val="00A62198"/>
    <w:rsid w:val="00A6705E"/>
    <w:rsid w:val="00A67315"/>
    <w:rsid w:val="00A86FD0"/>
    <w:rsid w:val="00A91184"/>
    <w:rsid w:val="00A94E92"/>
    <w:rsid w:val="00AA2776"/>
    <w:rsid w:val="00AA5211"/>
    <w:rsid w:val="00AB1C20"/>
    <w:rsid w:val="00AB5450"/>
    <w:rsid w:val="00AB61F7"/>
    <w:rsid w:val="00AC2290"/>
    <w:rsid w:val="00AD099B"/>
    <w:rsid w:val="00AD1F33"/>
    <w:rsid w:val="00AD3E04"/>
    <w:rsid w:val="00AD5E1C"/>
    <w:rsid w:val="00AF4001"/>
    <w:rsid w:val="00AF64F7"/>
    <w:rsid w:val="00B00030"/>
    <w:rsid w:val="00B13F10"/>
    <w:rsid w:val="00B159E4"/>
    <w:rsid w:val="00B46FAF"/>
    <w:rsid w:val="00B53F56"/>
    <w:rsid w:val="00B62D3C"/>
    <w:rsid w:val="00B63FBA"/>
    <w:rsid w:val="00B72A25"/>
    <w:rsid w:val="00B75361"/>
    <w:rsid w:val="00B75527"/>
    <w:rsid w:val="00B764C1"/>
    <w:rsid w:val="00B857F5"/>
    <w:rsid w:val="00B919E5"/>
    <w:rsid w:val="00B94B79"/>
    <w:rsid w:val="00BA6B2C"/>
    <w:rsid w:val="00BB0263"/>
    <w:rsid w:val="00BB361D"/>
    <w:rsid w:val="00BB492B"/>
    <w:rsid w:val="00BC46A9"/>
    <w:rsid w:val="00BC5156"/>
    <w:rsid w:val="00BD0DEE"/>
    <w:rsid w:val="00BD48B4"/>
    <w:rsid w:val="00BE05E9"/>
    <w:rsid w:val="00BE1D1A"/>
    <w:rsid w:val="00BE1EA8"/>
    <w:rsid w:val="00BE2B9A"/>
    <w:rsid w:val="00BE462A"/>
    <w:rsid w:val="00BF140F"/>
    <w:rsid w:val="00BF29AC"/>
    <w:rsid w:val="00BF59D8"/>
    <w:rsid w:val="00C021DF"/>
    <w:rsid w:val="00C05F28"/>
    <w:rsid w:val="00C13208"/>
    <w:rsid w:val="00C13872"/>
    <w:rsid w:val="00C2108E"/>
    <w:rsid w:val="00C210B4"/>
    <w:rsid w:val="00C216D8"/>
    <w:rsid w:val="00C27FBA"/>
    <w:rsid w:val="00C36A2D"/>
    <w:rsid w:val="00C46473"/>
    <w:rsid w:val="00C56F0C"/>
    <w:rsid w:val="00C8082C"/>
    <w:rsid w:val="00C859ED"/>
    <w:rsid w:val="00C85FE9"/>
    <w:rsid w:val="00C86271"/>
    <w:rsid w:val="00C8795A"/>
    <w:rsid w:val="00C91BC4"/>
    <w:rsid w:val="00C93CF8"/>
    <w:rsid w:val="00C95EB6"/>
    <w:rsid w:val="00CA1809"/>
    <w:rsid w:val="00CA4089"/>
    <w:rsid w:val="00CA54F4"/>
    <w:rsid w:val="00CB71FD"/>
    <w:rsid w:val="00CB77E4"/>
    <w:rsid w:val="00CC493F"/>
    <w:rsid w:val="00CC4E07"/>
    <w:rsid w:val="00CC5A82"/>
    <w:rsid w:val="00CC6340"/>
    <w:rsid w:val="00CC7CD3"/>
    <w:rsid w:val="00CD0018"/>
    <w:rsid w:val="00CE3A69"/>
    <w:rsid w:val="00CE7DA5"/>
    <w:rsid w:val="00CF04CA"/>
    <w:rsid w:val="00CF227F"/>
    <w:rsid w:val="00CF66F7"/>
    <w:rsid w:val="00D06B2A"/>
    <w:rsid w:val="00D12796"/>
    <w:rsid w:val="00D15175"/>
    <w:rsid w:val="00D2097E"/>
    <w:rsid w:val="00D249C3"/>
    <w:rsid w:val="00D35CDC"/>
    <w:rsid w:val="00D40386"/>
    <w:rsid w:val="00D418AB"/>
    <w:rsid w:val="00D44A1F"/>
    <w:rsid w:val="00D5217C"/>
    <w:rsid w:val="00D522B9"/>
    <w:rsid w:val="00D5667E"/>
    <w:rsid w:val="00D65974"/>
    <w:rsid w:val="00D73E9D"/>
    <w:rsid w:val="00D73F4B"/>
    <w:rsid w:val="00D81DB9"/>
    <w:rsid w:val="00D82AC9"/>
    <w:rsid w:val="00D85751"/>
    <w:rsid w:val="00D91BC5"/>
    <w:rsid w:val="00D96177"/>
    <w:rsid w:val="00DC01B9"/>
    <w:rsid w:val="00DC37BE"/>
    <w:rsid w:val="00DC4EA3"/>
    <w:rsid w:val="00DD01B8"/>
    <w:rsid w:val="00DD56A0"/>
    <w:rsid w:val="00DE09B7"/>
    <w:rsid w:val="00DE6737"/>
    <w:rsid w:val="00DF000D"/>
    <w:rsid w:val="00DF564E"/>
    <w:rsid w:val="00DF79D4"/>
    <w:rsid w:val="00E02C1E"/>
    <w:rsid w:val="00E032C1"/>
    <w:rsid w:val="00E119EE"/>
    <w:rsid w:val="00E30E68"/>
    <w:rsid w:val="00E35D0F"/>
    <w:rsid w:val="00E4584F"/>
    <w:rsid w:val="00E67C8C"/>
    <w:rsid w:val="00E70E22"/>
    <w:rsid w:val="00E72346"/>
    <w:rsid w:val="00E81163"/>
    <w:rsid w:val="00E85221"/>
    <w:rsid w:val="00EA41DB"/>
    <w:rsid w:val="00EB3317"/>
    <w:rsid w:val="00EB50A6"/>
    <w:rsid w:val="00EC12DB"/>
    <w:rsid w:val="00EC2633"/>
    <w:rsid w:val="00EC4766"/>
    <w:rsid w:val="00ED026E"/>
    <w:rsid w:val="00ED49DD"/>
    <w:rsid w:val="00EE3D99"/>
    <w:rsid w:val="00EF0616"/>
    <w:rsid w:val="00EF17D6"/>
    <w:rsid w:val="00F065AE"/>
    <w:rsid w:val="00F3201D"/>
    <w:rsid w:val="00F32C82"/>
    <w:rsid w:val="00F35F16"/>
    <w:rsid w:val="00F40F9B"/>
    <w:rsid w:val="00F43179"/>
    <w:rsid w:val="00F54488"/>
    <w:rsid w:val="00F62F6A"/>
    <w:rsid w:val="00F70FE3"/>
    <w:rsid w:val="00F7683D"/>
    <w:rsid w:val="00F773FE"/>
    <w:rsid w:val="00F80829"/>
    <w:rsid w:val="00F832AE"/>
    <w:rsid w:val="00F84D67"/>
    <w:rsid w:val="00F90AB0"/>
    <w:rsid w:val="00F968EC"/>
    <w:rsid w:val="00FA1D8E"/>
    <w:rsid w:val="00FA6657"/>
    <w:rsid w:val="00FC0ECA"/>
    <w:rsid w:val="00FC482B"/>
    <w:rsid w:val="00FC765C"/>
    <w:rsid w:val="00FD05A9"/>
    <w:rsid w:val="00FE7D42"/>
    <w:rsid w:val="00FF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179855413">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282884512">
          <w:marLeft w:val="0"/>
          <w:marRight w:val="0"/>
          <w:marTop w:val="0"/>
          <w:marBottom w:val="0"/>
          <w:divBdr>
            <w:top w:val="single" w:sz="6" w:space="0" w:color="E5E8E8"/>
            <w:left w:val="none" w:sz="0" w:space="0" w:color="auto"/>
            <w:bottom w:val="none" w:sz="0" w:space="0" w:color="auto"/>
            <w:right w:val="none" w:sz="0" w:space="0" w:color="auto"/>
          </w:divBdr>
          <w:divsChild>
            <w:div w:id="1792166787">
              <w:marLeft w:val="0"/>
              <w:marRight w:val="0"/>
              <w:marTop w:val="0"/>
              <w:marBottom w:val="0"/>
              <w:divBdr>
                <w:top w:val="none" w:sz="0" w:space="0" w:color="auto"/>
                <w:left w:val="none" w:sz="0" w:space="0" w:color="auto"/>
                <w:bottom w:val="none" w:sz="0" w:space="0" w:color="auto"/>
                <w:right w:val="none" w:sz="0" w:space="0" w:color="auto"/>
              </w:divBdr>
            </w:div>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1613440081">
              <w:marLeft w:val="0"/>
              <w:marRight w:val="0"/>
              <w:marTop w:val="0"/>
              <w:marBottom w:val="0"/>
              <w:divBdr>
                <w:top w:val="none" w:sz="0" w:space="0" w:color="auto"/>
                <w:left w:val="none" w:sz="0" w:space="0" w:color="auto"/>
                <w:bottom w:val="none" w:sz="0" w:space="0" w:color="auto"/>
                <w:right w:val="none" w:sz="0" w:space="0" w:color="auto"/>
              </w:divBdr>
            </w:div>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1025865213">
              <w:marLeft w:val="0"/>
              <w:marRight w:val="0"/>
              <w:marTop w:val="0"/>
              <w:marBottom w:val="0"/>
              <w:divBdr>
                <w:top w:val="none" w:sz="0" w:space="0" w:color="auto"/>
                <w:left w:val="none" w:sz="0" w:space="0" w:color="auto"/>
                <w:bottom w:val="none" w:sz="0" w:space="0" w:color="auto"/>
                <w:right w:val="none" w:sz="0" w:space="0" w:color="auto"/>
              </w:divBdr>
            </w:div>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1596746834">
              <w:marLeft w:val="0"/>
              <w:marRight w:val="0"/>
              <w:marTop w:val="0"/>
              <w:marBottom w:val="0"/>
              <w:divBdr>
                <w:top w:val="none" w:sz="0" w:space="0" w:color="auto"/>
                <w:left w:val="none" w:sz="0" w:space="0" w:color="auto"/>
                <w:bottom w:val="none" w:sz="0" w:space="0" w:color="auto"/>
                <w:right w:val="none" w:sz="0" w:space="0" w:color="auto"/>
              </w:divBdr>
            </w:div>
            <w:div w:id="897665612">
              <w:marLeft w:val="0"/>
              <w:marRight w:val="0"/>
              <w:marTop w:val="0"/>
              <w:marBottom w:val="0"/>
              <w:divBdr>
                <w:top w:val="none" w:sz="0" w:space="0" w:color="auto"/>
                <w:left w:val="single" w:sz="6" w:space="24" w:color="E5E8E8"/>
                <w:bottom w:val="none" w:sz="0" w:space="0" w:color="auto"/>
                <w:right w:val="none" w:sz="0" w:space="0" w:color="auto"/>
              </w:divBdr>
              <w:divsChild>
                <w:div w:id="1002202659">
                  <w:marLeft w:val="0"/>
                  <w:marRight w:val="0"/>
                  <w:marTop w:val="0"/>
                  <w:marBottom w:val="0"/>
                  <w:divBdr>
                    <w:top w:val="none" w:sz="0" w:space="0" w:color="auto"/>
                    <w:left w:val="none" w:sz="0" w:space="0" w:color="auto"/>
                    <w:bottom w:val="none" w:sz="0" w:space="0" w:color="auto"/>
                    <w:right w:val="none" w:sz="0" w:space="0" w:color="auto"/>
                  </w:divBdr>
                </w:div>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1727339424">
              <w:marLeft w:val="0"/>
              <w:marRight w:val="0"/>
              <w:marTop w:val="0"/>
              <w:marBottom w:val="0"/>
              <w:divBdr>
                <w:top w:val="none" w:sz="0" w:space="0" w:color="auto"/>
                <w:left w:val="none" w:sz="0" w:space="0" w:color="auto"/>
                <w:bottom w:val="none" w:sz="0" w:space="0" w:color="auto"/>
                <w:right w:val="none" w:sz="0" w:space="0" w:color="auto"/>
              </w:divBdr>
            </w:div>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781993030">
              <w:marLeft w:val="0"/>
              <w:marRight w:val="0"/>
              <w:marTop w:val="0"/>
              <w:marBottom w:val="0"/>
              <w:divBdr>
                <w:top w:val="none" w:sz="0" w:space="0" w:color="auto"/>
                <w:left w:val="none" w:sz="0" w:space="0" w:color="auto"/>
                <w:bottom w:val="none" w:sz="0" w:space="0" w:color="auto"/>
                <w:right w:val="none" w:sz="0" w:space="0" w:color="auto"/>
              </w:divBdr>
            </w:div>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035">
          <w:marLeft w:val="0"/>
          <w:marRight w:val="0"/>
          <w:marTop w:val="0"/>
          <w:marBottom w:val="0"/>
          <w:divBdr>
            <w:top w:val="single" w:sz="6" w:space="0" w:color="E5E8E8"/>
            <w:left w:val="none" w:sz="0" w:space="0" w:color="auto"/>
            <w:bottom w:val="none" w:sz="0" w:space="0" w:color="auto"/>
            <w:right w:val="none" w:sz="0" w:space="0" w:color="auto"/>
          </w:divBdr>
          <w:divsChild>
            <w:div w:id="1243762396">
              <w:marLeft w:val="0"/>
              <w:marRight w:val="0"/>
              <w:marTop w:val="0"/>
              <w:marBottom w:val="0"/>
              <w:divBdr>
                <w:top w:val="none" w:sz="0" w:space="0" w:color="auto"/>
                <w:left w:val="none" w:sz="0" w:space="0" w:color="auto"/>
                <w:bottom w:val="none" w:sz="0" w:space="0" w:color="auto"/>
                <w:right w:val="none" w:sz="0" w:space="0" w:color="auto"/>
              </w:divBdr>
            </w:div>
            <w:div w:id="275525879">
              <w:marLeft w:val="0"/>
              <w:marRight w:val="0"/>
              <w:marTop w:val="0"/>
              <w:marBottom w:val="0"/>
              <w:divBdr>
                <w:top w:val="none" w:sz="0" w:space="0" w:color="auto"/>
                <w:left w:val="single" w:sz="6" w:space="24" w:color="E5E8E8"/>
                <w:bottom w:val="none" w:sz="0" w:space="0" w:color="auto"/>
                <w:right w:val="none" w:sz="0" w:space="0" w:color="auto"/>
              </w:divBdr>
              <w:divsChild>
                <w:div w:id="2019767381">
                  <w:marLeft w:val="0"/>
                  <w:marRight w:val="0"/>
                  <w:marTop w:val="0"/>
                  <w:marBottom w:val="0"/>
                  <w:divBdr>
                    <w:top w:val="none" w:sz="0" w:space="0" w:color="auto"/>
                    <w:left w:val="none" w:sz="0" w:space="0" w:color="auto"/>
                    <w:bottom w:val="none" w:sz="0" w:space="0" w:color="auto"/>
                    <w:right w:val="none" w:sz="0" w:space="0" w:color="auto"/>
                  </w:divBdr>
                </w:div>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623582452">
              <w:marLeft w:val="0"/>
              <w:marRight w:val="0"/>
              <w:marTop w:val="0"/>
              <w:marBottom w:val="0"/>
              <w:divBdr>
                <w:top w:val="none" w:sz="0" w:space="0" w:color="auto"/>
                <w:left w:val="none" w:sz="0" w:space="0" w:color="auto"/>
                <w:bottom w:val="none" w:sz="0" w:space="0" w:color="auto"/>
                <w:right w:val="none" w:sz="0" w:space="0" w:color="auto"/>
              </w:divBdr>
            </w:div>
            <w:div w:id="280233296">
              <w:marLeft w:val="0"/>
              <w:marRight w:val="0"/>
              <w:marTop w:val="0"/>
              <w:marBottom w:val="0"/>
              <w:divBdr>
                <w:top w:val="none" w:sz="0" w:space="0" w:color="auto"/>
                <w:left w:val="single" w:sz="6" w:space="24" w:color="E5E8E8"/>
                <w:bottom w:val="none" w:sz="0" w:space="0" w:color="auto"/>
                <w:right w:val="none" w:sz="0" w:space="0" w:color="auto"/>
              </w:divBdr>
              <w:divsChild>
                <w:div w:id="1601718605">
                  <w:marLeft w:val="0"/>
                  <w:marRight w:val="0"/>
                  <w:marTop w:val="0"/>
                  <w:marBottom w:val="0"/>
                  <w:divBdr>
                    <w:top w:val="none" w:sz="0" w:space="0" w:color="auto"/>
                    <w:left w:val="none" w:sz="0" w:space="0" w:color="auto"/>
                    <w:bottom w:val="none" w:sz="0" w:space="0" w:color="auto"/>
                    <w:right w:val="none" w:sz="0" w:space="0" w:color="auto"/>
                  </w:divBdr>
                </w:div>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911741286">
              <w:marLeft w:val="0"/>
              <w:marRight w:val="0"/>
              <w:marTop w:val="0"/>
              <w:marBottom w:val="0"/>
              <w:divBdr>
                <w:top w:val="none" w:sz="0" w:space="0" w:color="auto"/>
                <w:left w:val="none" w:sz="0" w:space="0" w:color="auto"/>
                <w:bottom w:val="none" w:sz="0" w:space="0" w:color="auto"/>
                <w:right w:val="none" w:sz="0" w:space="0" w:color="auto"/>
              </w:divBdr>
            </w:div>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2005427862">
              <w:marLeft w:val="0"/>
              <w:marRight w:val="0"/>
              <w:marTop w:val="0"/>
              <w:marBottom w:val="0"/>
              <w:divBdr>
                <w:top w:val="none" w:sz="0" w:space="0" w:color="auto"/>
                <w:left w:val="none" w:sz="0" w:space="0" w:color="auto"/>
                <w:bottom w:val="none" w:sz="0" w:space="0" w:color="auto"/>
                <w:right w:val="none" w:sz="0" w:space="0" w:color="auto"/>
              </w:divBdr>
            </w:div>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838770235">
              <w:marLeft w:val="0"/>
              <w:marRight w:val="0"/>
              <w:marTop w:val="0"/>
              <w:marBottom w:val="0"/>
              <w:divBdr>
                <w:top w:val="none" w:sz="0" w:space="0" w:color="auto"/>
                <w:left w:val="none" w:sz="0" w:space="0" w:color="auto"/>
                <w:bottom w:val="none" w:sz="0" w:space="0" w:color="auto"/>
                <w:right w:val="none" w:sz="0" w:space="0" w:color="auto"/>
              </w:divBdr>
            </w:div>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177034719">
              <w:marLeft w:val="0"/>
              <w:marRight w:val="0"/>
              <w:marTop w:val="0"/>
              <w:marBottom w:val="0"/>
              <w:divBdr>
                <w:top w:val="none" w:sz="0" w:space="0" w:color="auto"/>
                <w:left w:val="none" w:sz="0" w:space="0" w:color="auto"/>
                <w:bottom w:val="none" w:sz="0" w:space="0" w:color="auto"/>
                <w:right w:val="none" w:sz="0" w:space="0" w:color="auto"/>
              </w:divBdr>
            </w:div>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36993691">
              <w:marLeft w:val="0"/>
              <w:marRight w:val="0"/>
              <w:marTop w:val="0"/>
              <w:marBottom w:val="0"/>
              <w:divBdr>
                <w:top w:val="none" w:sz="0" w:space="0" w:color="auto"/>
                <w:left w:val="none" w:sz="0" w:space="0" w:color="auto"/>
                <w:bottom w:val="none" w:sz="0" w:space="0" w:color="auto"/>
                <w:right w:val="none" w:sz="0" w:space="0" w:color="auto"/>
              </w:divBdr>
            </w:div>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1574729784">
                  <w:marLeft w:val="0"/>
                  <w:marRight w:val="0"/>
                  <w:marTop w:val="0"/>
                  <w:marBottom w:val="0"/>
                  <w:divBdr>
                    <w:top w:val="none" w:sz="0" w:space="0" w:color="auto"/>
                    <w:left w:val="none" w:sz="0" w:space="0" w:color="auto"/>
                    <w:bottom w:val="none" w:sz="0" w:space="0" w:color="auto"/>
                    <w:right w:val="none" w:sz="0" w:space="0" w:color="auto"/>
                  </w:divBdr>
                </w:div>
                <w:div w:id="774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854151283">
              <w:marLeft w:val="0"/>
              <w:marRight w:val="0"/>
              <w:marTop w:val="0"/>
              <w:marBottom w:val="0"/>
              <w:divBdr>
                <w:top w:val="none" w:sz="0" w:space="0" w:color="auto"/>
                <w:left w:val="none" w:sz="0" w:space="0" w:color="auto"/>
                <w:bottom w:val="none" w:sz="0" w:space="0" w:color="auto"/>
                <w:right w:val="none" w:sz="0" w:space="0" w:color="auto"/>
              </w:divBdr>
            </w:div>
            <w:div w:id="101846396">
              <w:marLeft w:val="0"/>
              <w:marRight w:val="0"/>
              <w:marTop w:val="0"/>
              <w:marBottom w:val="0"/>
              <w:divBdr>
                <w:top w:val="none" w:sz="0" w:space="0" w:color="auto"/>
                <w:left w:val="single" w:sz="6" w:space="24" w:color="E5E8E8"/>
                <w:bottom w:val="none" w:sz="0" w:space="0" w:color="auto"/>
                <w:right w:val="none" w:sz="0" w:space="0" w:color="auto"/>
              </w:divBdr>
              <w:divsChild>
                <w:div w:id="2096004489">
                  <w:marLeft w:val="0"/>
                  <w:marRight w:val="0"/>
                  <w:marTop w:val="0"/>
                  <w:marBottom w:val="0"/>
                  <w:divBdr>
                    <w:top w:val="none" w:sz="0" w:space="0" w:color="auto"/>
                    <w:left w:val="none" w:sz="0" w:space="0" w:color="auto"/>
                    <w:bottom w:val="none" w:sz="0" w:space="0" w:color="auto"/>
                    <w:right w:val="none" w:sz="0" w:space="0" w:color="auto"/>
                  </w:divBdr>
                </w:div>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2048336313">
              <w:marLeft w:val="0"/>
              <w:marRight w:val="0"/>
              <w:marTop w:val="0"/>
              <w:marBottom w:val="0"/>
              <w:divBdr>
                <w:top w:val="none" w:sz="0" w:space="0" w:color="auto"/>
                <w:left w:val="none" w:sz="0" w:space="0" w:color="auto"/>
                <w:bottom w:val="none" w:sz="0" w:space="0" w:color="auto"/>
                <w:right w:val="none" w:sz="0" w:space="0" w:color="auto"/>
              </w:divBdr>
            </w:div>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1854300870">
              <w:marLeft w:val="0"/>
              <w:marRight w:val="0"/>
              <w:marTop w:val="0"/>
              <w:marBottom w:val="0"/>
              <w:divBdr>
                <w:top w:val="none" w:sz="0" w:space="0" w:color="auto"/>
                <w:left w:val="none" w:sz="0" w:space="0" w:color="auto"/>
                <w:bottom w:val="none" w:sz="0" w:space="0" w:color="auto"/>
                <w:right w:val="none" w:sz="0" w:space="0" w:color="auto"/>
              </w:divBdr>
            </w:div>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2066417235">
              <w:marLeft w:val="0"/>
              <w:marRight w:val="0"/>
              <w:marTop w:val="0"/>
              <w:marBottom w:val="0"/>
              <w:divBdr>
                <w:top w:val="none" w:sz="0" w:space="0" w:color="auto"/>
                <w:left w:val="none" w:sz="0" w:space="0" w:color="auto"/>
                <w:bottom w:val="none" w:sz="0" w:space="0" w:color="auto"/>
                <w:right w:val="none" w:sz="0" w:space="0" w:color="auto"/>
              </w:divBdr>
            </w:div>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743333932">
              <w:marLeft w:val="0"/>
              <w:marRight w:val="0"/>
              <w:marTop w:val="0"/>
              <w:marBottom w:val="0"/>
              <w:divBdr>
                <w:top w:val="none" w:sz="0" w:space="0" w:color="auto"/>
                <w:left w:val="none" w:sz="0" w:space="0" w:color="auto"/>
                <w:bottom w:val="none" w:sz="0" w:space="0" w:color="auto"/>
                <w:right w:val="none" w:sz="0" w:space="0" w:color="auto"/>
              </w:divBdr>
            </w:div>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287398956">
              <w:marLeft w:val="0"/>
              <w:marRight w:val="0"/>
              <w:marTop w:val="0"/>
              <w:marBottom w:val="0"/>
              <w:divBdr>
                <w:top w:val="none" w:sz="0" w:space="0" w:color="auto"/>
                <w:left w:val="none" w:sz="0" w:space="0" w:color="auto"/>
                <w:bottom w:val="none" w:sz="0" w:space="0" w:color="auto"/>
                <w:right w:val="none" w:sz="0" w:space="0" w:color="auto"/>
              </w:divBdr>
            </w:div>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437526118">
              <w:marLeft w:val="0"/>
              <w:marRight w:val="0"/>
              <w:marTop w:val="0"/>
              <w:marBottom w:val="0"/>
              <w:divBdr>
                <w:top w:val="none" w:sz="0" w:space="0" w:color="auto"/>
                <w:left w:val="none" w:sz="0" w:space="0" w:color="auto"/>
                <w:bottom w:val="none" w:sz="0" w:space="0" w:color="auto"/>
                <w:right w:val="none" w:sz="0" w:space="0" w:color="auto"/>
              </w:divBdr>
            </w:div>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1542740569">
              <w:marLeft w:val="0"/>
              <w:marRight w:val="0"/>
              <w:marTop w:val="0"/>
              <w:marBottom w:val="0"/>
              <w:divBdr>
                <w:top w:val="none" w:sz="0" w:space="0" w:color="auto"/>
                <w:left w:val="none" w:sz="0" w:space="0" w:color="auto"/>
                <w:bottom w:val="none" w:sz="0" w:space="0" w:color="auto"/>
                <w:right w:val="none" w:sz="0" w:space="0" w:color="auto"/>
              </w:divBdr>
            </w:div>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967664053">
              <w:marLeft w:val="0"/>
              <w:marRight w:val="0"/>
              <w:marTop w:val="0"/>
              <w:marBottom w:val="0"/>
              <w:divBdr>
                <w:top w:val="none" w:sz="0" w:space="0" w:color="auto"/>
                <w:left w:val="none" w:sz="0" w:space="0" w:color="auto"/>
                <w:bottom w:val="none" w:sz="0" w:space="0" w:color="auto"/>
                <w:right w:val="none" w:sz="0" w:space="0" w:color="auto"/>
              </w:divBdr>
            </w:div>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57489134">
              <w:marLeft w:val="0"/>
              <w:marRight w:val="0"/>
              <w:marTop w:val="0"/>
              <w:marBottom w:val="0"/>
              <w:divBdr>
                <w:top w:val="none" w:sz="0" w:space="0" w:color="auto"/>
                <w:left w:val="none" w:sz="0" w:space="0" w:color="auto"/>
                <w:bottom w:val="none" w:sz="0" w:space="0" w:color="auto"/>
                <w:right w:val="none" w:sz="0" w:space="0" w:color="auto"/>
              </w:divBdr>
            </w:div>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2102874394">
              <w:marLeft w:val="0"/>
              <w:marRight w:val="0"/>
              <w:marTop w:val="0"/>
              <w:marBottom w:val="0"/>
              <w:divBdr>
                <w:top w:val="none" w:sz="0" w:space="0" w:color="auto"/>
                <w:left w:val="none" w:sz="0" w:space="0" w:color="auto"/>
                <w:bottom w:val="none" w:sz="0" w:space="0" w:color="auto"/>
                <w:right w:val="none" w:sz="0" w:space="0" w:color="auto"/>
              </w:divBdr>
            </w:div>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597127250">
              <w:marLeft w:val="0"/>
              <w:marRight w:val="0"/>
              <w:marTop w:val="0"/>
              <w:marBottom w:val="0"/>
              <w:divBdr>
                <w:top w:val="none" w:sz="0" w:space="0" w:color="auto"/>
                <w:left w:val="none" w:sz="0" w:space="0" w:color="auto"/>
                <w:bottom w:val="none" w:sz="0" w:space="0" w:color="auto"/>
                <w:right w:val="none" w:sz="0" w:space="0" w:color="auto"/>
              </w:divBdr>
            </w:div>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271283802">
              <w:marLeft w:val="0"/>
              <w:marRight w:val="0"/>
              <w:marTop w:val="0"/>
              <w:marBottom w:val="0"/>
              <w:divBdr>
                <w:top w:val="none" w:sz="0" w:space="0" w:color="auto"/>
                <w:left w:val="none" w:sz="0" w:space="0" w:color="auto"/>
                <w:bottom w:val="none" w:sz="0" w:space="0" w:color="auto"/>
                <w:right w:val="none" w:sz="0" w:space="0" w:color="auto"/>
              </w:divBdr>
            </w:div>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715272694">
              <w:marLeft w:val="0"/>
              <w:marRight w:val="0"/>
              <w:marTop w:val="0"/>
              <w:marBottom w:val="0"/>
              <w:divBdr>
                <w:top w:val="none" w:sz="0" w:space="0" w:color="auto"/>
                <w:left w:val="none" w:sz="0" w:space="0" w:color="auto"/>
                <w:bottom w:val="none" w:sz="0" w:space="0" w:color="auto"/>
                <w:right w:val="none" w:sz="0" w:space="0" w:color="auto"/>
              </w:divBdr>
            </w:div>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345473894">
              <w:marLeft w:val="0"/>
              <w:marRight w:val="0"/>
              <w:marTop w:val="0"/>
              <w:marBottom w:val="0"/>
              <w:divBdr>
                <w:top w:val="none" w:sz="0" w:space="0" w:color="auto"/>
                <w:left w:val="none" w:sz="0" w:space="0" w:color="auto"/>
                <w:bottom w:val="none" w:sz="0" w:space="0" w:color="auto"/>
                <w:right w:val="none" w:sz="0" w:space="0" w:color="auto"/>
              </w:divBdr>
            </w:div>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9AC2-BC3D-456F-AC6B-A52A43FC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4696</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sa computer</cp:lastModifiedBy>
  <cp:revision>268</cp:revision>
  <cp:lastPrinted>2023-11-28T05:19:00Z</cp:lastPrinted>
  <dcterms:created xsi:type="dcterms:W3CDTF">2012-01-01T07:04:00Z</dcterms:created>
  <dcterms:modified xsi:type="dcterms:W3CDTF">2024-08-10T09:28:00Z</dcterms:modified>
</cp:coreProperties>
</file>