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F42E1C" w:rsidP="00063F4F" w14:paraId="76520AD1" w14:textId="77777777">
      <w:pPr>
        <w:jc w:val="both"/>
        <w:rPr>
          <w:rFonts w:ascii="Verdana" w:hAnsi="Verdana" w:cs="Arial"/>
          <w:sz w:val="24"/>
        </w:rPr>
      </w:pPr>
      <w:r>
        <w:rPr>
          <w:rFonts w:ascii="Arial" w:hAnsi="Arial"/>
          <w:noProof/>
        </w:rPr>
        <w:drawing>
          <wp:anchor distT="0" distB="0" distL="114300" distR="114300" simplePos="0" relativeHeight="251658240" behindDoc="0" locked="0" layoutInCell="1" allowOverlap="1">
            <wp:simplePos x="0" y="0"/>
            <wp:positionH relativeFrom="column">
              <wp:posOffset>-612250</wp:posOffset>
            </wp:positionH>
            <wp:positionV relativeFrom="paragraph">
              <wp:posOffset>156541</wp:posOffset>
            </wp:positionV>
            <wp:extent cx="2576222" cy="9223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5" cstate="print"/>
                    <a:stretch>
                      <a:fillRect/>
                    </a:stretch>
                  </pic:blipFill>
                  <pic:spPr bwMode="auto">
                    <a:xfrm>
                      <a:off x="0" y="0"/>
                      <a:ext cx="2584163" cy="925195"/>
                    </a:xfrm>
                    <a:prstGeom prst="rect">
                      <a:avLst/>
                    </a:prstGeom>
                    <a:noFill/>
                    <a:effectLst/>
                  </pic:spPr>
                </pic:pic>
              </a:graphicData>
            </a:graphic>
          </wp:anchor>
        </w:drawing>
      </w:r>
    </w:p>
    <w:tbl>
      <w:tblPr>
        <w:tblStyle w:val="TableNormal"/>
        <w:tblpPr w:leftFromText="180" w:rightFromText="180" w:vertAnchor="text" w:horzAnchor="margin" w:tblpXSpec="center" w:tblpY="2644"/>
        <w:tblW w:w="4115" w:type="pct"/>
        <w:tblBorders>
          <w:top w:val="single" w:sz="4" w:space="0" w:color="auto"/>
          <w:bottom w:val="single" w:sz="4" w:space="0" w:color="auto"/>
        </w:tblBorders>
        <w:tblLook w:val="01E0"/>
      </w:tblPr>
      <w:tblGrid>
        <w:gridCol w:w="7881"/>
      </w:tblGrid>
      <w:tr w14:paraId="5A7CB689" w14:textId="77777777" w:rsidTr="00063F4F">
        <w:tblPrEx>
          <w:tblW w:w="4115" w:type="pct"/>
          <w:tblBorders>
            <w:top w:val="single" w:sz="4" w:space="0" w:color="auto"/>
            <w:bottom w:val="single" w:sz="4" w:space="0" w:color="auto"/>
          </w:tblBorders>
          <w:tblLook w:val="01E0"/>
        </w:tblPrEx>
        <w:tc>
          <w:tcPr>
            <w:tcW w:w="7668" w:type="dxa"/>
            <w:tcBorders>
              <w:top w:val="single" w:sz="4" w:space="0" w:color="auto"/>
              <w:left w:val="nil"/>
              <w:bottom w:val="single" w:sz="4" w:space="0" w:color="auto"/>
              <w:right w:val="nil"/>
            </w:tcBorders>
          </w:tcPr>
          <w:p w:rsidR="00063F4F" w14:paraId="4475E54B" w14:textId="77777777">
            <w:pPr>
              <w:pStyle w:val="DocumentTitle"/>
              <w:framePr w:hSpace="0" w:vSpace="0" w:wrap="auto" w:vAnchor="margin" w:hAnchor="text" w:yAlign="inline"/>
              <w:spacing w:before="100" w:beforeAutospacing="1" w:after="100" w:afterAutospacing="1"/>
              <w:rPr>
                <w:rFonts w:ascii="Arial" w:hAnsi="Arial" w:cs="Arial"/>
                <w:bCs/>
                <w:sz w:val="40"/>
                <w:szCs w:val="40"/>
              </w:rPr>
            </w:pPr>
          </w:p>
          <w:p w:rsidR="00063F4F" w14:paraId="79EA4157" w14:textId="77777777">
            <w:pPr>
              <w:pStyle w:val="DocumentTitle"/>
              <w:framePr w:hSpace="0" w:vSpace="0" w:wrap="auto" w:vAnchor="margin" w:hAnchor="text" w:yAlign="inline"/>
              <w:spacing w:before="100" w:beforeAutospacing="1" w:after="100" w:afterAutospacing="1"/>
              <w:rPr>
                <w:rFonts w:ascii="Arial" w:hAnsi="Arial" w:cs="Arial"/>
                <w:bCs/>
                <w:sz w:val="40"/>
                <w:szCs w:val="40"/>
              </w:rPr>
            </w:pPr>
            <w:r>
              <w:rPr>
                <w:rFonts w:ascii="Arial" w:hAnsi="Arial" w:cs="Arial"/>
                <w:bCs/>
                <w:sz w:val="40"/>
                <w:szCs w:val="40"/>
              </w:rPr>
              <w:t xml:space="preserve">Bid Document </w:t>
            </w:r>
          </w:p>
          <w:p w:rsidR="00063F4F" w14:paraId="2AD9914E" w14:textId="77777777">
            <w:pPr>
              <w:pStyle w:val="DocumentTitle"/>
              <w:framePr w:hSpace="0" w:vSpace="0" w:wrap="auto" w:vAnchor="margin" w:hAnchor="text" w:yAlign="inline"/>
              <w:spacing w:before="100" w:beforeAutospacing="1" w:after="100" w:afterAutospacing="1"/>
              <w:rPr>
                <w:rFonts w:ascii="Arial" w:hAnsi="Arial" w:cs="Arial"/>
                <w:bCs/>
                <w:szCs w:val="32"/>
              </w:rPr>
            </w:pPr>
            <w:r>
              <w:rPr>
                <w:rFonts w:ascii="Arial" w:hAnsi="Arial" w:cs="Arial"/>
                <w:bCs/>
                <w:szCs w:val="32"/>
              </w:rPr>
              <w:t xml:space="preserve">For  </w:t>
            </w:r>
          </w:p>
          <w:p w:rsidR="00D73010" w14:paraId="77A829FC" w14:textId="77777777">
            <w:pPr>
              <w:pStyle w:val="DocumentTitle"/>
              <w:framePr w:hSpace="0" w:vSpace="0" w:wrap="auto" w:vAnchor="margin" w:hAnchor="text" w:yAlign="inline"/>
              <w:spacing w:before="100" w:beforeAutospacing="1" w:after="100" w:afterAutospacing="1"/>
              <w:rPr>
                <w:rFonts w:ascii="Arial" w:hAnsi="Arial" w:cs="Arial"/>
                <w:bCs/>
                <w:szCs w:val="32"/>
              </w:rPr>
            </w:pPr>
            <w:r>
              <w:rPr>
                <w:rFonts w:ascii="Arial" w:hAnsi="Arial" w:cs="Arial"/>
                <w:bCs/>
                <w:szCs w:val="32"/>
              </w:rPr>
              <w:t>purchase of papers</w:t>
            </w:r>
          </w:p>
          <w:p w:rsidR="00BD018E" w:rsidP="00E965F6" w14:paraId="095FA1C9" w14:textId="05AD4F2E">
            <w:pPr>
              <w:pStyle w:val="DocumentTitle"/>
              <w:framePr w:hSpace="0" w:vSpace="0" w:wrap="auto" w:vAnchor="margin" w:hAnchor="text" w:yAlign="inline"/>
              <w:jc w:val="left"/>
              <w:rPr>
                <w:rFonts w:ascii="Arial" w:hAnsi="Arial" w:cs="Arial"/>
                <w:bCs/>
                <w:szCs w:val="32"/>
              </w:rPr>
            </w:pPr>
            <w:r>
              <w:rPr>
                <w:rFonts w:ascii="Arial" w:hAnsi="Arial" w:cs="Arial"/>
                <w:bCs/>
                <w:szCs w:val="32"/>
              </w:rPr>
              <w:t xml:space="preserve">               </w:t>
            </w:r>
            <w:r w:rsidR="005511DD">
              <w:rPr>
                <w:rFonts w:ascii="Arial" w:hAnsi="Arial" w:cs="Arial"/>
                <w:bCs/>
                <w:szCs w:val="32"/>
              </w:rPr>
              <w:t>Tender notice No.</w:t>
            </w:r>
            <w:r w:rsidR="00051EE6">
              <w:rPr>
                <w:rFonts w:ascii="Arial" w:hAnsi="Arial" w:cs="Arial"/>
                <w:bCs/>
                <w:szCs w:val="32"/>
              </w:rPr>
              <w:t>SLIC</w:t>
            </w:r>
            <w:r w:rsidR="00D60641">
              <w:rPr>
                <w:rFonts w:ascii="Arial" w:hAnsi="Arial" w:cs="Arial"/>
                <w:bCs/>
                <w:szCs w:val="32"/>
              </w:rPr>
              <w:t>/PO/</w:t>
            </w:r>
            <w:r w:rsidR="00542069">
              <w:rPr>
                <w:rFonts w:ascii="Arial" w:hAnsi="Arial" w:cs="Arial"/>
                <w:bCs/>
                <w:szCs w:val="32"/>
              </w:rPr>
              <w:t>15</w:t>
            </w:r>
            <w:r w:rsidR="007E36F3">
              <w:rPr>
                <w:rFonts w:ascii="Arial" w:hAnsi="Arial" w:cs="Arial"/>
                <w:bCs/>
                <w:szCs w:val="32"/>
              </w:rPr>
              <w:t>/</w:t>
            </w:r>
            <w:r w:rsidR="00D73010">
              <w:rPr>
                <w:rFonts w:ascii="Arial" w:hAnsi="Arial" w:cs="Arial"/>
                <w:bCs/>
                <w:szCs w:val="32"/>
              </w:rPr>
              <w:t>202</w:t>
            </w:r>
            <w:r w:rsidR="00834DB2">
              <w:rPr>
                <w:rFonts w:ascii="Arial" w:hAnsi="Arial" w:cs="Arial"/>
                <w:bCs/>
                <w:szCs w:val="32"/>
              </w:rPr>
              <w:t>5</w:t>
            </w:r>
          </w:p>
          <w:p w:rsidR="00063F4F" w14:paraId="34CE4B9A" w14:textId="77777777">
            <w:pPr>
              <w:pStyle w:val="DocumentTitle"/>
              <w:framePr w:hSpace="0" w:vSpace="0" w:wrap="auto" w:vAnchor="margin" w:hAnchor="text" w:yAlign="inline"/>
              <w:ind w:left="-360"/>
              <w:rPr>
                <w:rFonts w:ascii="Arial" w:hAnsi="Arial" w:cs="Arial"/>
                <w:bCs/>
                <w:szCs w:val="32"/>
              </w:rPr>
            </w:pPr>
            <w:r>
              <w:rPr>
                <w:rFonts w:ascii="Arial" w:hAnsi="Arial" w:cs="Arial"/>
                <w:bCs/>
                <w:szCs w:val="32"/>
              </w:rPr>
              <w:t>State Life Insurance Corporation Of Pakistan Principal Office, Karachi.</w:t>
            </w:r>
          </w:p>
          <w:p w:rsidR="00063F4F" w14:paraId="69371388" w14:textId="77777777">
            <w:pPr>
              <w:pStyle w:val="DocumentTitle"/>
              <w:framePr w:hSpace="0" w:vSpace="0" w:wrap="auto" w:vAnchor="margin" w:hAnchor="text" w:yAlign="inline"/>
              <w:ind w:left="-86" w:right="-115"/>
              <w:rPr>
                <w:rFonts w:ascii="Arial" w:hAnsi="Arial" w:cs="Arial"/>
                <w:b w:val="0"/>
                <w:bCs/>
                <w:sz w:val="28"/>
                <w:szCs w:val="40"/>
              </w:rPr>
            </w:pPr>
          </w:p>
          <w:p w:rsidR="00063F4F" w14:paraId="00F53847" w14:textId="77777777">
            <w:pPr>
              <w:pStyle w:val="DocumentTitle"/>
              <w:framePr w:hSpace="0" w:vSpace="0" w:wrap="auto" w:vAnchor="margin" w:hAnchor="text" w:yAlign="inline"/>
              <w:ind w:left="-86" w:right="-115"/>
              <w:rPr>
                <w:rFonts w:ascii="Verdana" w:hAnsi="Verdana"/>
                <w:b w:val="0"/>
              </w:rPr>
            </w:pPr>
          </w:p>
        </w:tc>
      </w:tr>
    </w:tbl>
    <w:p w:rsidR="00063F4F" w:rsidP="00063F4F" w14:paraId="7D738F31" w14:textId="77777777">
      <w:pPr>
        <w:jc w:val="center"/>
        <w:rPr>
          <w:rFonts w:ascii="Verdana" w:hAnsi="Verdana" w:cs="Arial"/>
          <w:color w:val="000080"/>
        </w:rPr>
      </w:pPr>
    </w:p>
    <w:p w:rsidR="00063F4F" w:rsidP="00063F4F" w14:paraId="554945E8" w14:textId="77777777">
      <w:pPr>
        <w:jc w:val="center"/>
        <w:rPr>
          <w:rFonts w:ascii="Verdana" w:hAnsi="Verdana"/>
          <w:b/>
        </w:rPr>
      </w:pPr>
      <w:bookmarkStart w:id="0" w:name="_Toc116656238"/>
      <w:bookmarkStart w:id="1" w:name="_Toc116655088"/>
      <w:bookmarkStart w:id="2" w:name="_Toc116639586"/>
    </w:p>
    <w:bookmarkEnd w:id="0"/>
    <w:bookmarkEnd w:id="1"/>
    <w:bookmarkEnd w:id="2"/>
    <w:p w:rsidR="00063F4F" w:rsidP="00063F4F" w14:paraId="770BBFE7" w14:textId="77777777">
      <w:pPr>
        <w:jc w:val="both"/>
        <w:rPr>
          <w:rFonts w:ascii="Verdana" w:hAnsi="Verdana" w:cs="Arial"/>
          <w:bCs/>
        </w:rPr>
      </w:pPr>
    </w:p>
    <w:p w:rsidR="00063F4F" w:rsidP="00063F4F" w14:paraId="18CDECF8" w14:textId="77777777">
      <w:pPr>
        <w:jc w:val="both"/>
        <w:rPr>
          <w:rFonts w:ascii="Verdana" w:hAnsi="Verdana"/>
          <w:b/>
          <w:sz w:val="24"/>
        </w:rPr>
      </w:pPr>
      <w:bookmarkStart w:id="3" w:name="_Toc136342540"/>
      <w:bookmarkStart w:id="4" w:name="_Toc136324204"/>
      <w:bookmarkStart w:id="5" w:name="_Toc136323102"/>
    </w:p>
    <w:p w:rsidR="00063F4F" w:rsidP="00063F4F" w14:paraId="2F0896E0" w14:textId="77777777">
      <w:pPr>
        <w:jc w:val="both"/>
        <w:rPr>
          <w:rFonts w:ascii="Verdana" w:hAnsi="Verdana"/>
          <w:b/>
        </w:rPr>
      </w:pPr>
    </w:p>
    <w:p w:rsidR="00063F4F" w:rsidP="00063F4F" w14:paraId="7790CC5D" w14:textId="77777777">
      <w:pPr>
        <w:jc w:val="both"/>
        <w:rPr>
          <w:rFonts w:ascii="Verdana" w:hAnsi="Verdana"/>
          <w:b/>
        </w:rPr>
      </w:pPr>
    </w:p>
    <w:bookmarkEnd w:id="3"/>
    <w:bookmarkEnd w:id="4"/>
    <w:bookmarkEnd w:id="5"/>
    <w:p w:rsidR="00063F4F" w:rsidP="00063F4F" w14:paraId="08FD0672" w14:textId="77777777">
      <w:pPr>
        <w:jc w:val="both"/>
        <w:rPr>
          <w:rFonts w:ascii="Verdana" w:hAnsi="Verdana"/>
          <w:b/>
        </w:rPr>
      </w:pPr>
    </w:p>
    <w:p w:rsidR="00063F4F" w:rsidP="00063F4F" w14:paraId="6DED0439" w14:textId="77777777">
      <w:pPr>
        <w:jc w:val="both"/>
        <w:rPr>
          <w:rFonts w:ascii="Verdana" w:hAnsi="Verdana"/>
          <w:b/>
        </w:rPr>
      </w:pPr>
    </w:p>
    <w:p w:rsidR="00063F4F" w:rsidP="00063F4F" w14:paraId="38C8037B" w14:textId="77777777">
      <w:pPr>
        <w:jc w:val="both"/>
        <w:rPr>
          <w:rFonts w:ascii="Verdana" w:hAnsi="Verdana"/>
          <w:b/>
        </w:rPr>
      </w:pPr>
    </w:p>
    <w:p w:rsidR="00063F4F" w:rsidP="00063F4F" w14:paraId="6C3A5A6D" w14:textId="77777777">
      <w:pPr>
        <w:ind w:left="2880"/>
        <w:jc w:val="both"/>
        <w:rPr>
          <w:rFonts w:ascii="Verdana" w:hAnsi="Verdana"/>
        </w:rPr>
      </w:pPr>
    </w:p>
    <w:p w:rsidR="00063F4F" w:rsidP="00063F4F" w14:paraId="15ABF226" w14:textId="77777777">
      <w:pPr>
        <w:ind w:left="2880"/>
        <w:jc w:val="both"/>
        <w:rPr>
          <w:rFonts w:ascii="Verdana" w:hAnsi="Verdana"/>
        </w:rPr>
      </w:pPr>
    </w:p>
    <w:p w:rsidR="00063F4F" w:rsidP="00063F4F" w14:paraId="00755AAC" w14:textId="6C3A094C">
      <w:pPr>
        <w:ind w:left="810" w:right="720"/>
        <w:jc w:val="center"/>
        <w:rPr>
          <w:rFonts w:ascii="Verdana" w:hAnsi="Verdana"/>
          <w:b/>
          <w:color w:val="000000"/>
        </w:rPr>
      </w:pPr>
      <w:r>
        <w:rPr>
          <w:rFonts w:ascii="Verdana" w:hAnsi="Verdana"/>
          <w:b/>
          <w:color w:val="000000"/>
          <w:sz w:val="28"/>
        </w:rPr>
        <w:t>202</w:t>
      </w:r>
      <w:r w:rsidR="00834DB2">
        <w:rPr>
          <w:rFonts w:ascii="Verdana" w:hAnsi="Verdana"/>
          <w:b/>
          <w:color w:val="000000"/>
          <w:sz w:val="28"/>
        </w:rPr>
        <w:t>5</w:t>
      </w:r>
    </w:p>
    <w:p w:rsidR="00063F4F" w:rsidP="00063F4F" w14:paraId="31243B2C" w14:textId="77777777">
      <w:pPr>
        <w:jc w:val="both"/>
        <w:rPr>
          <w:rFonts w:ascii="Verdana" w:hAnsi="Verdana"/>
          <w:color w:val="000080"/>
          <w:sz w:val="18"/>
        </w:rPr>
      </w:pPr>
    </w:p>
    <w:p w:rsidR="00063F4F" w:rsidP="00063F4F" w14:paraId="55FED3C9" w14:textId="77777777">
      <w:pPr>
        <w:jc w:val="both"/>
        <w:rPr>
          <w:rFonts w:ascii="Verdana" w:hAnsi="Verdana"/>
          <w:sz w:val="18"/>
        </w:rPr>
      </w:pPr>
    </w:p>
    <w:p w:rsidR="00063F4F" w:rsidP="00063F4F" w14:paraId="2C0FB254" w14:textId="77777777">
      <w:pPr>
        <w:jc w:val="both"/>
        <w:rPr>
          <w:rFonts w:ascii="Verdana" w:hAnsi="Verdana"/>
          <w:sz w:val="18"/>
        </w:rPr>
      </w:pPr>
    </w:p>
    <w:p w:rsidR="00063F4F" w:rsidP="00063F4F" w14:paraId="71391CAD" w14:textId="77777777">
      <w:pPr>
        <w:jc w:val="both"/>
        <w:rPr>
          <w:rFonts w:ascii="Verdana" w:hAnsi="Verdana"/>
          <w:sz w:val="18"/>
        </w:rPr>
      </w:pPr>
    </w:p>
    <w:p w:rsidR="00063F4F" w:rsidP="00063F4F" w14:paraId="370E02B9" w14:textId="77777777">
      <w:pPr>
        <w:jc w:val="both"/>
        <w:rPr>
          <w:rFonts w:ascii="Verdana" w:hAnsi="Verdana"/>
          <w:sz w:val="18"/>
        </w:rPr>
      </w:pPr>
    </w:p>
    <w:p w:rsidR="00063F4F" w:rsidP="00063F4F" w14:paraId="2F8B4003" w14:textId="77777777">
      <w:pPr>
        <w:jc w:val="both"/>
        <w:rPr>
          <w:rFonts w:ascii="Verdana" w:hAnsi="Verdana"/>
          <w:sz w:val="18"/>
        </w:rPr>
      </w:pPr>
    </w:p>
    <w:p w:rsidR="00063F4F" w:rsidP="00063F4F" w14:paraId="0C236D8A" w14:textId="77777777">
      <w:pPr>
        <w:jc w:val="both"/>
        <w:rPr>
          <w:rFonts w:ascii="Verdana" w:hAnsi="Verdana"/>
          <w:sz w:val="18"/>
        </w:rPr>
      </w:pPr>
    </w:p>
    <w:p w:rsidR="00063F4F" w:rsidP="00063F4F" w14:paraId="462DEE52" w14:textId="77777777">
      <w:pPr>
        <w:pStyle w:val="DocumentTitle"/>
        <w:framePr w:hSpace="0" w:vSpace="0" w:wrap="auto" w:vAnchor="margin" w:hAnchor="text" w:yAlign="inline"/>
        <w:rPr>
          <w:rFonts w:ascii="Arial" w:hAnsi="Arial" w:cs="Arial"/>
          <w:bCs/>
          <w:szCs w:val="40"/>
        </w:rPr>
      </w:pPr>
    </w:p>
    <w:p w:rsidR="00063F4F" w:rsidP="00063F4F" w14:paraId="6B1C998D" w14:textId="77777777">
      <w:pPr>
        <w:pStyle w:val="DocumentTitle"/>
        <w:framePr w:hSpace="0" w:vSpace="0" w:wrap="auto" w:vAnchor="margin" w:hAnchor="text" w:yAlign="inline"/>
        <w:rPr>
          <w:rFonts w:ascii="Arial" w:hAnsi="Arial" w:cs="Arial"/>
          <w:bCs/>
          <w:szCs w:val="40"/>
        </w:rPr>
      </w:pPr>
    </w:p>
    <w:p w:rsidR="00B34F05" w:rsidP="00063F4F" w14:paraId="433BA74A" w14:textId="77777777">
      <w:pPr>
        <w:pStyle w:val="DocumentTitle"/>
        <w:framePr w:hSpace="0" w:vSpace="0" w:wrap="auto" w:vAnchor="margin" w:hAnchor="text" w:yAlign="inline"/>
        <w:rPr>
          <w:rFonts w:ascii="Arial" w:hAnsi="Arial" w:cs="Arial"/>
          <w:bCs/>
          <w:szCs w:val="40"/>
        </w:rPr>
      </w:pPr>
    </w:p>
    <w:p w:rsidR="00B34F05" w:rsidP="00063F4F" w14:paraId="628D9F77" w14:textId="77777777">
      <w:pPr>
        <w:pStyle w:val="DocumentTitle"/>
        <w:framePr w:hSpace="0" w:vSpace="0" w:wrap="auto" w:vAnchor="margin" w:hAnchor="text" w:yAlign="inline"/>
        <w:rPr>
          <w:rFonts w:ascii="Arial" w:hAnsi="Arial" w:cs="Arial"/>
          <w:bCs/>
          <w:szCs w:val="40"/>
        </w:rPr>
      </w:pPr>
    </w:p>
    <w:p w:rsidR="00B34F05" w:rsidP="00063F4F" w14:paraId="6E2B9369" w14:textId="77777777">
      <w:pPr>
        <w:pStyle w:val="DocumentTitle"/>
        <w:framePr w:hSpace="0" w:vSpace="0" w:wrap="auto" w:vAnchor="margin" w:hAnchor="text" w:yAlign="inline"/>
        <w:rPr>
          <w:rFonts w:ascii="Arial" w:hAnsi="Arial" w:cs="Arial"/>
          <w:bCs/>
          <w:szCs w:val="40"/>
        </w:rPr>
      </w:pPr>
    </w:p>
    <w:p w:rsidR="00B34F05" w:rsidP="00063F4F" w14:paraId="18C314AA" w14:textId="77777777">
      <w:pPr>
        <w:pStyle w:val="DocumentTitle"/>
        <w:framePr w:hSpace="0" w:vSpace="0" w:wrap="auto" w:vAnchor="margin" w:hAnchor="text" w:yAlign="inline"/>
        <w:rPr>
          <w:rFonts w:ascii="Arial" w:hAnsi="Arial" w:cs="Arial"/>
          <w:bCs/>
          <w:szCs w:val="40"/>
        </w:rPr>
      </w:pPr>
    </w:p>
    <w:p w:rsidR="00063F4F" w:rsidP="00063F4F" w14:paraId="0EFC786E" w14:textId="06EF6C20">
      <w:pPr>
        <w:pStyle w:val="DocumentTitle"/>
        <w:framePr w:hSpace="0" w:vSpace="0" w:wrap="auto" w:vAnchor="margin" w:hAnchor="text" w:yAlign="inline"/>
        <w:rPr>
          <w:rFonts w:ascii="Arial" w:hAnsi="Arial" w:cs="Arial"/>
          <w:bCs/>
          <w:szCs w:val="40"/>
        </w:rPr>
      </w:pPr>
      <w:r>
        <w:rPr>
          <w:rFonts w:ascii="Arial" w:hAnsi="Arial" w:cs="Arial"/>
          <w:bCs/>
          <w:szCs w:val="40"/>
        </w:rPr>
        <w:t>Central Procurement Division</w:t>
      </w:r>
    </w:p>
    <w:p w:rsidR="00063F4F" w:rsidP="00063F4F" w14:paraId="06A4D00F" w14:textId="37EF1F71">
      <w:pPr>
        <w:pStyle w:val="DocumentTitle"/>
        <w:framePr w:hSpace="0" w:vSpace="0" w:wrap="auto" w:vAnchor="margin" w:hAnchor="text" w:yAlign="inline"/>
        <w:rPr>
          <w:rFonts w:ascii="Arial" w:hAnsi="Arial" w:cs="Arial"/>
          <w:bCs/>
          <w:szCs w:val="40"/>
        </w:rPr>
      </w:pPr>
      <w:r>
        <w:rPr>
          <w:rFonts w:ascii="Arial" w:hAnsi="Arial" w:cs="Arial"/>
          <w:bCs/>
          <w:szCs w:val="40"/>
        </w:rPr>
        <w:t>1</w:t>
      </w:r>
      <w:r w:rsidR="00F63242">
        <w:rPr>
          <w:rFonts w:ascii="Arial" w:hAnsi="Arial" w:cs="Arial"/>
          <w:bCs/>
          <w:szCs w:val="40"/>
        </w:rPr>
        <w:t>0</w:t>
      </w:r>
      <w:r w:rsidRPr="00365B6F">
        <w:rPr>
          <w:rFonts w:ascii="Arial" w:hAnsi="Arial" w:cs="Arial"/>
          <w:bCs/>
          <w:szCs w:val="40"/>
          <w:vertAlign w:val="superscript"/>
        </w:rPr>
        <w:t>th</w:t>
      </w:r>
      <w:r>
        <w:rPr>
          <w:rFonts w:ascii="Arial" w:hAnsi="Arial" w:cs="Arial"/>
          <w:bCs/>
          <w:szCs w:val="40"/>
        </w:rPr>
        <w:t xml:space="preserve"> Floor Principal Office, State Life Building No.</w:t>
      </w:r>
      <w:r>
        <w:rPr>
          <w:rFonts w:ascii="Arial" w:hAnsi="Arial" w:cs="Arial"/>
          <w:bCs/>
          <w:szCs w:val="40"/>
        </w:rPr>
        <w:t>11</w:t>
      </w:r>
    </w:p>
    <w:p w:rsidR="00063F4F" w:rsidP="00063F4F" w14:paraId="7BCE767C" w14:textId="0AB4F791">
      <w:pPr>
        <w:pStyle w:val="DocumentTitle"/>
        <w:framePr w:hSpace="0" w:vSpace="0" w:wrap="auto" w:vAnchor="margin" w:hAnchor="text" w:yAlign="inline"/>
        <w:rPr>
          <w:rFonts w:ascii="Arial" w:hAnsi="Arial" w:cs="Arial"/>
          <w:bCs/>
          <w:szCs w:val="40"/>
        </w:rPr>
      </w:pPr>
      <w:r>
        <w:rPr>
          <w:rFonts w:ascii="Arial" w:hAnsi="Arial" w:cs="Arial"/>
          <w:bCs/>
          <w:szCs w:val="40"/>
        </w:rPr>
        <w:t>Abdullah Haroon</w:t>
      </w:r>
      <w:r>
        <w:rPr>
          <w:rFonts w:ascii="Arial" w:hAnsi="Arial" w:cs="Arial"/>
          <w:bCs/>
          <w:szCs w:val="40"/>
        </w:rPr>
        <w:t xml:space="preserve"> Road, Karachi-75530</w:t>
      </w:r>
    </w:p>
    <w:tbl>
      <w:tblPr>
        <w:tblStyle w:val="TableNormal"/>
        <w:tblW w:w="8460" w:type="dxa"/>
        <w:tblInd w:w="198" w:type="dxa"/>
        <w:tblLayout w:type="fixed"/>
        <w:tblLook w:val="0000"/>
      </w:tblPr>
      <w:tblGrid>
        <w:gridCol w:w="5850"/>
        <w:gridCol w:w="2610"/>
      </w:tblGrid>
      <w:tr w14:paraId="7959F091" w14:textId="77777777" w:rsidTr="00F9239C">
        <w:tblPrEx>
          <w:tblW w:w="8460" w:type="dxa"/>
          <w:tblInd w:w="198" w:type="dxa"/>
          <w:tblLayout w:type="fixed"/>
          <w:tblLook w:val="0000"/>
        </w:tblPrEx>
        <w:trPr>
          <w:trHeight w:val="90"/>
        </w:trPr>
        <w:tc>
          <w:tcPr>
            <w:tcW w:w="5850" w:type="dxa"/>
          </w:tcPr>
          <w:p w:rsidR="0087618F" w:rsidP="00FF508E" w14:paraId="3AA4653D" w14:textId="77777777"/>
        </w:tc>
        <w:tc>
          <w:tcPr>
            <w:tcW w:w="2610" w:type="dxa"/>
          </w:tcPr>
          <w:p w:rsidR="0087618F" w:rsidRPr="00B06092" w:rsidP="00FF508E" w14:paraId="4FCCA81B" w14:textId="77777777"/>
        </w:tc>
      </w:tr>
    </w:tbl>
    <w:p>
      <w:pPr>
        <w:sectPr w:rsidSect="00F42E1C">
          <w:footerReference w:type="default" r:id="rId6"/>
          <w:type w:val="nextPage"/>
          <w:pgSz w:w="12240" w:h="15840" w:code="1"/>
          <w:pgMar w:top="1080" w:right="1440" w:bottom="1440" w:left="1440" w:header="720" w:footer="720" w:gutter="0"/>
          <w:pgNumType w:start="2"/>
          <w:cols w:space="720"/>
          <w:titlePg w:val="0"/>
          <w:docGrid w:linePitch="360"/>
        </w:sectPr>
      </w:pPr>
    </w:p>
    <w:p w:rsidR="00B27D85" w:rsidRPr="005F5DFB" w:rsidP="00EF5182" w14:paraId="0A6EE5F0" w14:textId="77777777">
      <w:pPr>
        <w:pStyle w:val="ListParagraph"/>
        <w:numPr>
          <w:ilvl w:val="0"/>
          <w:numId w:val="9"/>
        </w:numPr>
        <w:autoSpaceDE w:val="0"/>
        <w:autoSpaceDN w:val="0"/>
        <w:adjustRightInd w:val="0"/>
        <w:spacing w:line="240" w:lineRule="auto"/>
        <w:ind w:hanging="720"/>
        <w:rPr>
          <w:rFonts w:ascii="Arial Narrow" w:hAnsi="Arial Narrow"/>
          <w:b/>
          <w:color w:val="000000"/>
          <w:sz w:val="28"/>
        </w:rPr>
      </w:pPr>
      <w:r w:rsidRPr="005F5DFB">
        <w:rPr>
          <w:rFonts w:ascii="Arial Narrow" w:hAnsi="Arial Narrow"/>
          <w:b/>
          <w:color w:val="000000"/>
          <w:sz w:val="28"/>
        </w:rPr>
        <w:t xml:space="preserve">Introduction </w:t>
      </w:r>
    </w:p>
    <w:p w:rsidR="007C5076" w:rsidRPr="002C7471" w:rsidP="00EF5182" w14:paraId="5B77D405" w14:textId="77777777">
      <w:pPr>
        <w:pStyle w:val="Body1"/>
        <w:spacing w:before="240" w:after="0"/>
        <w:jc w:val="both"/>
        <w:rPr>
          <w:rFonts w:ascii="Arial Narrow" w:hAnsi="Arial Narrow"/>
          <w:bCs/>
          <w:sz w:val="24"/>
          <w:szCs w:val="24"/>
        </w:rPr>
      </w:pPr>
      <w:r w:rsidRPr="008153D4">
        <w:rPr>
          <w:rFonts w:ascii="Arial Narrow" w:hAnsi="Arial Narrow"/>
          <w:bCs/>
          <w:sz w:val="24"/>
          <w:szCs w:val="24"/>
        </w:rPr>
        <w:t xml:space="preserve">The State Life Insurance Corporation of Pakistan is the largest life insurance institution in Pakistan providing life and group insurance protection to over 6 million people. Even after the introduction of private insurance companies, State Life still enjoys the lion’s share of the Pakistan life insurance industry. Presently, Corporation intends to </w:t>
      </w:r>
      <w:r w:rsidR="00F4163E">
        <w:rPr>
          <w:rFonts w:ascii="Arial Narrow" w:hAnsi="Arial Narrow"/>
          <w:bCs/>
          <w:sz w:val="24"/>
          <w:szCs w:val="24"/>
        </w:rPr>
        <w:t>purchase</w:t>
      </w:r>
      <w:r w:rsidR="00F14CD3">
        <w:rPr>
          <w:rFonts w:ascii="Arial Narrow" w:hAnsi="Arial Narrow"/>
          <w:bCs/>
          <w:sz w:val="24"/>
          <w:szCs w:val="24"/>
        </w:rPr>
        <w:t xml:space="preserve"> </w:t>
      </w:r>
      <w:r w:rsidR="00D73010">
        <w:rPr>
          <w:rFonts w:ascii="Arial Narrow" w:hAnsi="Arial Narrow"/>
          <w:bCs/>
          <w:sz w:val="24"/>
          <w:szCs w:val="24"/>
        </w:rPr>
        <w:t>papers</w:t>
      </w:r>
      <w:r w:rsidR="00B3529A">
        <w:rPr>
          <w:rFonts w:ascii="Arial Narrow" w:hAnsi="Arial Narrow"/>
          <w:bCs/>
          <w:sz w:val="24"/>
          <w:szCs w:val="24"/>
        </w:rPr>
        <w:t xml:space="preserve"> </w:t>
      </w:r>
      <w:r w:rsidR="003C4DC2">
        <w:rPr>
          <w:rFonts w:ascii="Arial Narrow" w:hAnsi="Arial Narrow"/>
          <w:bCs/>
          <w:sz w:val="24"/>
          <w:szCs w:val="24"/>
        </w:rPr>
        <w:t>(Principal Office)</w:t>
      </w:r>
      <w:r>
        <w:rPr>
          <w:rFonts w:ascii="Arial Narrow" w:hAnsi="Arial Narrow"/>
          <w:bCs/>
          <w:sz w:val="24"/>
          <w:szCs w:val="24"/>
        </w:rPr>
        <w:t>, Karachi</w:t>
      </w:r>
      <w:r w:rsidR="002C7471">
        <w:rPr>
          <w:rFonts w:ascii="Arial Narrow" w:hAnsi="Arial Narrow"/>
          <w:bCs/>
          <w:sz w:val="24"/>
          <w:szCs w:val="24"/>
        </w:rPr>
        <w:t>.</w:t>
      </w:r>
    </w:p>
    <w:p w:rsidR="00BB64E3" w:rsidRPr="00F0508D" w:rsidP="00BB64E3" w14:paraId="1F0DA7A0" w14:textId="77777777">
      <w:pPr>
        <w:pStyle w:val="ListParagraph"/>
        <w:rPr>
          <w:rFonts w:ascii="Arial Narrow" w:hAnsi="Arial Narrow"/>
          <w:b/>
          <w:bCs/>
          <w:color w:val="000000"/>
          <w:sz w:val="10"/>
          <w:szCs w:val="6"/>
        </w:rPr>
      </w:pPr>
    </w:p>
    <w:p w:rsidR="00B27D85" w:rsidP="00BB64E3" w14:paraId="69E45680" w14:textId="77777777">
      <w:pPr>
        <w:pStyle w:val="ListParagraph"/>
        <w:numPr>
          <w:ilvl w:val="0"/>
          <w:numId w:val="9"/>
        </w:numPr>
        <w:ind w:hanging="720"/>
        <w:rPr>
          <w:rFonts w:ascii="Arial Narrow" w:hAnsi="Arial Narrow"/>
          <w:b/>
          <w:bCs/>
          <w:color w:val="000000"/>
          <w:sz w:val="28"/>
        </w:rPr>
      </w:pPr>
      <w:r w:rsidRPr="00E71345">
        <w:rPr>
          <w:rFonts w:ascii="Arial Narrow" w:hAnsi="Arial Narrow"/>
          <w:b/>
          <w:bCs/>
          <w:color w:val="000000"/>
          <w:sz w:val="28"/>
        </w:rPr>
        <w:t xml:space="preserve">Detail Specification &amp; Quantities </w:t>
      </w:r>
      <w:r w:rsidRPr="00E71345" w:rsidR="00AA03F9">
        <w:rPr>
          <w:rFonts w:ascii="Arial Narrow" w:hAnsi="Arial Narrow"/>
          <w:b/>
          <w:bCs/>
          <w:color w:val="000000"/>
          <w:sz w:val="28"/>
        </w:rPr>
        <w:t>/ Schedule:</w:t>
      </w:r>
    </w:p>
    <w:p w:rsidR="000F51C9" w:rsidP="00166078" w14:paraId="77D7613C" w14:textId="77777777">
      <w:pPr>
        <w:pStyle w:val="BodyTextIndent2"/>
        <w:tabs>
          <w:tab w:val="left" w:pos="6900"/>
        </w:tabs>
        <w:spacing w:line="240" w:lineRule="auto"/>
        <w:ind w:left="0"/>
        <w:jc w:val="both"/>
        <w:rPr>
          <w:rFonts w:ascii="Arial Narrow" w:hAnsi="Arial Narrow"/>
          <w:color w:val="000000"/>
        </w:rPr>
      </w:pPr>
      <w:r>
        <w:rPr>
          <w:rFonts w:ascii="Arial Narrow" w:hAnsi="Arial Narrow"/>
          <w:color w:val="000000"/>
        </w:rPr>
        <w:t xml:space="preserve">Detailed specifications and </w:t>
      </w:r>
      <w:r w:rsidR="00625D94">
        <w:rPr>
          <w:rFonts w:ascii="Arial Narrow" w:hAnsi="Arial Narrow"/>
          <w:color w:val="000000"/>
        </w:rPr>
        <w:t xml:space="preserve">estimated </w:t>
      </w:r>
      <w:r>
        <w:rPr>
          <w:rFonts w:ascii="Arial Narrow" w:hAnsi="Arial Narrow"/>
          <w:color w:val="000000"/>
        </w:rPr>
        <w:t>qu</w:t>
      </w:r>
      <w:r w:rsidR="003D7B54">
        <w:rPr>
          <w:rFonts w:ascii="Arial Narrow" w:hAnsi="Arial Narrow"/>
          <w:color w:val="000000"/>
        </w:rPr>
        <w:t>antity</w:t>
      </w:r>
      <w:r w:rsidR="002C7471">
        <w:rPr>
          <w:rFonts w:ascii="Arial Narrow" w:hAnsi="Arial Narrow"/>
          <w:color w:val="000000"/>
        </w:rPr>
        <w:t xml:space="preserve"> for required equipment</w:t>
      </w:r>
      <w:r>
        <w:rPr>
          <w:rFonts w:ascii="Arial Narrow" w:hAnsi="Arial Narrow"/>
          <w:color w:val="000000"/>
        </w:rPr>
        <w:t xml:space="preserve"> </w:t>
      </w:r>
      <w:r w:rsidR="003D7B54">
        <w:rPr>
          <w:rFonts w:ascii="Arial Narrow" w:hAnsi="Arial Narrow"/>
          <w:color w:val="000000"/>
        </w:rPr>
        <w:t>is</w:t>
      </w:r>
      <w:r>
        <w:rPr>
          <w:rFonts w:ascii="Arial Narrow" w:hAnsi="Arial Narrow"/>
          <w:color w:val="000000"/>
        </w:rPr>
        <w:t xml:space="preserve"> </w:t>
      </w:r>
      <w:r w:rsidRPr="00F53C73">
        <w:rPr>
          <w:rFonts w:ascii="Arial Narrow" w:hAnsi="Arial Narrow"/>
          <w:color w:val="000000"/>
        </w:rPr>
        <w:t>as under:-</w:t>
      </w:r>
      <w:r w:rsidR="00166078">
        <w:rPr>
          <w:rFonts w:ascii="Arial Narrow" w:hAnsi="Arial Narrow"/>
          <w:color w:val="000000"/>
        </w:rPr>
        <w:tab/>
      </w:r>
    </w:p>
    <w:tbl>
      <w:tblPr>
        <w:tblStyle w:val="TableGrid"/>
        <w:tblW w:w="10356" w:type="dxa"/>
        <w:jc w:val="center"/>
        <w:tblLook w:val="04A0"/>
      </w:tblPr>
      <w:tblGrid>
        <w:gridCol w:w="583"/>
        <w:gridCol w:w="8195"/>
        <w:gridCol w:w="1578"/>
      </w:tblGrid>
      <w:tr w14:paraId="6C962C15" w14:textId="77777777" w:rsidTr="00D73010">
        <w:tblPrEx>
          <w:tblW w:w="10356" w:type="dxa"/>
          <w:jc w:val="center"/>
          <w:tblLook w:val="04A0"/>
        </w:tblPrEx>
        <w:trPr>
          <w:jc w:val="center"/>
        </w:trPr>
        <w:tc>
          <w:tcPr>
            <w:tcW w:w="583" w:type="dxa"/>
          </w:tcPr>
          <w:p w:rsidR="003C4DC2" w:rsidRPr="003C4DC2" w:rsidP="00AA7E57" w14:paraId="1CBA3ADA" w14:textId="77777777">
            <w:pPr>
              <w:rPr>
                <w:sz w:val="24"/>
                <w:szCs w:val="24"/>
              </w:rPr>
            </w:pPr>
            <w:r w:rsidRPr="003C4DC2">
              <w:rPr>
                <w:sz w:val="24"/>
                <w:szCs w:val="24"/>
              </w:rPr>
              <w:t>S.N</w:t>
            </w:r>
          </w:p>
        </w:tc>
        <w:tc>
          <w:tcPr>
            <w:tcW w:w="8195" w:type="dxa"/>
          </w:tcPr>
          <w:p w:rsidR="003C4DC2" w:rsidRPr="003C4DC2" w:rsidP="00AA7E57" w14:paraId="2F708102" w14:textId="77777777">
            <w:pPr>
              <w:rPr>
                <w:sz w:val="24"/>
                <w:szCs w:val="24"/>
              </w:rPr>
            </w:pPr>
            <w:r w:rsidRPr="003C4DC2">
              <w:rPr>
                <w:sz w:val="24"/>
                <w:szCs w:val="24"/>
              </w:rPr>
              <w:t>Item</w:t>
            </w:r>
            <w:r>
              <w:rPr>
                <w:sz w:val="24"/>
                <w:szCs w:val="24"/>
              </w:rPr>
              <w:t>/ Specifications</w:t>
            </w:r>
          </w:p>
        </w:tc>
        <w:tc>
          <w:tcPr>
            <w:tcW w:w="1578" w:type="dxa"/>
          </w:tcPr>
          <w:p w:rsidR="003C4DC2" w:rsidRPr="003C4DC2" w:rsidP="00D73010" w14:paraId="0A11EBF7" w14:textId="77777777">
            <w:pPr>
              <w:jc w:val="center"/>
              <w:rPr>
                <w:sz w:val="24"/>
                <w:szCs w:val="24"/>
              </w:rPr>
            </w:pPr>
            <w:r w:rsidRPr="003C4DC2">
              <w:rPr>
                <w:sz w:val="24"/>
                <w:szCs w:val="24"/>
              </w:rPr>
              <w:t>QTY</w:t>
            </w:r>
          </w:p>
        </w:tc>
      </w:tr>
      <w:tr w14:paraId="6EEE3E7E" w14:textId="77777777" w:rsidTr="00D73010">
        <w:tblPrEx>
          <w:tblW w:w="10356" w:type="dxa"/>
          <w:jc w:val="center"/>
          <w:tblLook w:val="04A0"/>
        </w:tblPrEx>
        <w:trPr>
          <w:jc w:val="center"/>
        </w:trPr>
        <w:tc>
          <w:tcPr>
            <w:tcW w:w="583" w:type="dxa"/>
          </w:tcPr>
          <w:p w:rsidR="00834DB2" w:rsidRPr="003C4DC2" w:rsidP="00834DB2" w14:paraId="58261B29" w14:textId="3FD5CA7D">
            <w:pPr>
              <w:rPr>
                <w:sz w:val="24"/>
                <w:szCs w:val="24"/>
              </w:rPr>
            </w:pPr>
            <w:r w:rsidRPr="00DE6752">
              <w:t>1</w:t>
            </w:r>
          </w:p>
        </w:tc>
        <w:tc>
          <w:tcPr>
            <w:tcW w:w="8195" w:type="dxa"/>
          </w:tcPr>
          <w:p w:rsidR="00834DB2" w:rsidP="00834DB2" w14:paraId="48ECE5B6" w14:textId="4F6EF226">
            <w:pPr>
              <w:spacing w:line="276" w:lineRule="auto"/>
              <w:jc w:val="both"/>
            </w:pPr>
            <w:r w:rsidRPr="00DE6752">
              <w:t>Paper Laser A/4 80 grams Good Quality (Indonesian / Imported) Milky White 500 Sheets each Packets or equivalent</w:t>
            </w:r>
          </w:p>
        </w:tc>
        <w:tc>
          <w:tcPr>
            <w:tcW w:w="1578" w:type="dxa"/>
          </w:tcPr>
          <w:p w:rsidR="00834DB2" w:rsidRPr="003C4DC2" w:rsidP="00834DB2" w14:paraId="43354D96" w14:textId="765D6754">
            <w:pPr>
              <w:jc w:val="center"/>
              <w:rPr>
                <w:sz w:val="24"/>
                <w:szCs w:val="24"/>
              </w:rPr>
            </w:pPr>
            <w:r>
              <w:t>150</w:t>
            </w:r>
            <w:r w:rsidRPr="00DE6752">
              <w:t>0 Packets</w:t>
            </w:r>
          </w:p>
        </w:tc>
      </w:tr>
      <w:tr w14:paraId="3EB8112E" w14:textId="77777777" w:rsidTr="00D73010">
        <w:tblPrEx>
          <w:tblW w:w="10356" w:type="dxa"/>
          <w:jc w:val="center"/>
          <w:tblLook w:val="04A0"/>
        </w:tblPrEx>
        <w:trPr>
          <w:jc w:val="center"/>
        </w:trPr>
        <w:tc>
          <w:tcPr>
            <w:tcW w:w="583" w:type="dxa"/>
          </w:tcPr>
          <w:p w:rsidR="00834DB2" w:rsidRPr="003C4DC2" w:rsidP="00834DB2" w14:paraId="44E06128" w14:textId="052A998D">
            <w:pPr>
              <w:rPr>
                <w:sz w:val="24"/>
                <w:szCs w:val="24"/>
              </w:rPr>
            </w:pPr>
            <w:r w:rsidRPr="00DE6752">
              <w:t>2</w:t>
            </w:r>
          </w:p>
        </w:tc>
        <w:tc>
          <w:tcPr>
            <w:tcW w:w="8195" w:type="dxa"/>
          </w:tcPr>
          <w:p w:rsidR="00834DB2" w:rsidP="00834DB2" w14:paraId="6EFC1F42" w14:textId="22C9DB4A">
            <w:pPr>
              <w:spacing w:line="276" w:lineRule="auto"/>
              <w:jc w:val="both"/>
            </w:pPr>
            <w:r w:rsidRPr="00DE6752">
              <w:t xml:space="preserve">Paper Laser </w:t>
            </w:r>
            <w:r>
              <w:t>F</w:t>
            </w:r>
            <w:r w:rsidRPr="00DE6752">
              <w:t>/</w:t>
            </w:r>
            <w:r>
              <w:t>S</w:t>
            </w:r>
            <w:r w:rsidRPr="00DE6752">
              <w:t xml:space="preserve"> 80 grams Good Quality (Indonesian / Imported) Milky White 500 Sheets each Packets or equivalent</w:t>
            </w:r>
          </w:p>
        </w:tc>
        <w:tc>
          <w:tcPr>
            <w:tcW w:w="1578" w:type="dxa"/>
          </w:tcPr>
          <w:p w:rsidR="00834DB2" w:rsidRPr="003C4DC2" w:rsidP="00834DB2" w14:paraId="59481E1D" w14:textId="7B9A72DD">
            <w:pPr>
              <w:jc w:val="center"/>
              <w:rPr>
                <w:sz w:val="24"/>
                <w:szCs w:val="24"/>
              </w:rPr>
            </w:pPr>
            <w:r>
              <w:t>400 Packets</w:t>
            </w:r>
          </w:p>
        </w:tc>
      </w:tr>
      <w:tr w14:paraId="5B51115D" w14:textId="77777777" w:rsidTr="00D73010">
        <w:tblPrEx>
          <w:tblW w:w="10356" w:type="dxa"/>
          <w:jc w:val="center"/>
          <w:tblLook w:val="04A0"/>
        </w:tblPrEx>
        <w:trPr>
          <w:jc w:val="center"/>
        </w:trPr>
        <w:tc>
          <w:tcPr>
            <w:tcW w:w="583" w:type="dxa"/>
          </w:tcPr>
          <w:p w:rsidR="00834DB2" w:rsidRPr="00DE6752" w:rsidP="00834DB2" w14:paraId="7CB0B871" w14:textId="2D1D5AF7">
            <w:r>
              <w:t>3</w:t>
            </w:r>
          </w:p>
        </w:tc>
        <w:tc>
          <w:tcPr>
            <w:tcW w:w="8195" w:type="dxa"/>
          </w:tcPr>
          <w:p w:rsidR="00834DB2" w:rsidRPr="00DE6752" w:rsidP="00834DB2" w14:paraId="22A0B5B9" w14:textId="5A378F6B">
            <w:pPr>
              <w:spacing w:line="276" w:lineRule="auto"/>
              <w:jc w:val="both"/>
            </w:pPr>
            <w:r w:rsidRPr="0006745D">
              <w:t xml:space="preserve">Ledger Paper Green 13.5 x 8.5 80grams Ledger Paper without Line </w:t>
            </w:r>
            <w:r>
              <w:t>(</w:t>
            </w:r>
            <w:r w:rsidRPr="0006745D">
              <w:t>pad 100 Sheets each Packet</w:t>
            </w:r>
            <w:r>
              <w:t>,</w:t>
            </w:r>
            <w:r w:rsidRPr="0006745D">
              <w:t xml:space="preserve"> Lose Binding</w:t>
            </w:r>
            <w:r>
              <w:t>)</w:t>
            </w:r>
          </w:p>
        </w:tc>
        <w:tc>
          <w:tcPr>
            <w:tcW w:w="1578" w:type="dxa"/>
          </w:tcPr>
          <w:p w:rsidR="00834DB2" w:rsidP="00834DB2" w14:paraId="0A6838A0" w14:textId="6F357AB3">
            <w:pPr>
              <w:jc w:val="center"/>
              <w:rPr>
                <w:sz w:val="24"/>
                <w:szCs w:val="24"/>
              </w:rPr>
            </w:pPr>
            <w:r>
              <w:t>300 Pads</w:t>
            </w:r>
          </w:p>
        </w:tc>
      </w:tr>
    </w:tbl>
    <w:p w:rsidR="001A0119" w:rsidP="0035401C" w14:paraId="3396DABF" w14:textId="3F513292">
      <w:pPr>
        <w:pStyle w:val="ListParagraph"/>
        <w:spacing w:line="240" w:lineRule="auto"/>
        <w:ind w:left="162"/>
        <w:jc w:val="left"/>
        <w:rPr>
          <w:rFonts w:ascii="Arial Narrow" w:hAnsi="Arial Narrow"/>
          <w:b/>
          <w:sz w:val="12"/>
        </w:rPr>
      </w:pPr>
      <w:r>
        <w:rPr>
          <w:rFonts w:ascii="Arial Narrow" w:hAnsi="Arial Narrow"/>
          <w:b/>
          <w:sz w:val="12"/>
        </w:rPr>
        <w:t xml:space="preserve">                             </w:t>
      </w:r>
    </w:p>
    <w:tbl>
      <w:tblPr>
        <w:tblStyle w:val="TableGrid"/>
        <w:tblW w:w="0" w:type="auto"/>
        <w:jc w:val="center"/>
        <w:tblLook w:val="04A0"/>
      </w:tblPr>
      <w:tblGrid>
        <w:gridCol w:w="4320"/>
        <w:gridCol w:w="4140"/>
      </w:tblGrid>
      <w:tr w14:paraId="38AEF4AA" w14:textId="77777777" w:rsidTr="00907184">
        <w:tblPrEx>
          <w:tblW w:w="0" w:type="auto"/>
          <w:jc w:val="center"/>
          <w:tblLook w:val="04A0"/>
        </w:tblPrEx>
        <w:trPr>
          <w:jc w:val="center"/>
        </w:trPr>
        <w:tc>
          <w:tcPr>
            <w:tcW w:w="4320" w:type="dxa"/>
          </w:tcPr>
          <w:p w:rsidR="00B27D85" w:rsidRPr="00A317BE" w:rsidP="0087618F" w14:paraId="6A97EEDC" w14:textId="77777777">
            <w:pPr>
              <w:pStyle w:val="BodyText"/>
              <w:jc w:val="both"/>
              <w:rPr>
                <w:rFonts w:ascii="Arial Narrow" w:hAnsi="Arial Narrow"/>
                <w:sz w:val="22"/>
                <w:u w:val="none"/>
              </w:rPr>
            </w:pPr>
            <w:r w:rsidRPr="00A317BE">
              <w:rPr>
                <w:rFonts w:ascii="Arial Narrow" w:hAnsi="Arial Narrow"/>
                <w:sz w:val="22"/>
                <w:u w:val="none"/>
              </w:rPr>
              <w:t>Tender enquiry No</w:t>
            </w:r>
          </w:p>
        </w:tc>
        <w:tc>
          <w:tcPr>
            <w:tcW w:w="4140" w:type="dxa"/>
          </w:tcPr>
          <w:p w:rsidR="00E71345" w:rsidRPr="00AA03F9" w:rsidP="00F14CD3" w14:paraId="61B35ACA" w14:textId="4069F6BA">
            <w:pPr>
              <w:pStyle w:val="BodyText"/>
              <w:jc w:val="both"/>
              <w:rPr>
                <w:rFonts w:ascii="Arial Narrow" w:hAnsi="Arial Narrow"/>
                <w:sz w:val="22"/>
                <w:u w:val="none"/>
              </w:rPr>
            </w:pPr>
            <w:r>
              <w:rPr>
                <w:rFonts w:ascii="Arial Narrow" w:hAnsi="Arial Narrow"/>
                <w:sz w:val="22"/>
                <w:u w:val="none"/>
              </w:rPr>
              <w:t>SLIC</w:t>
            </w:r>
            <w:r w:rsidRPr="00B27D85" w:rsidR="007B393F">
              <w:rPr>
                <w:rFonts w:ascii="Arial Narrow" w:hAnsi="Arial Narrow"/>
                <w:sz w:val="22"/>
                <w:u w:val="none"/>
              </w:rPr>
              <w:t>/</w:t>
            </w:r>
            <w:r w:rsidR="00671AF6">
              <w:rPr>
                <w:rFonts w:ascii="Arial Narrow" w:hAnsi="Arial Narrow"/>
                <w:sz w:val="22"/>
                <w:u w:val="none"/>
              </w:rPr>
              <w:t>PO/</w:t>
            </w:r>
            <w:r w:rsidR="00542069">
              <w:rPr>
                <w:rFonts w:ascii="Arial Narrow" w:hAnsi="Arial Narrow"/>
                <w:sz w:val="22"/>
                <w:u w:val="none"/>
              </w:rPr>
              <w:t>15</w:t>
            </w:r>
            <w:r w:rsidR="007B393F">
              <w:rPr>
                <w:rFonts w:ascii="Arial Narrow" w:hAnsi="Arial Narrow"/>
                <w:sz w:val="22"/>
                <w:u w:val="none"/>
              </w:rPr>
              <w:t>/</w:t>
            </w:r>
            <w:r w:rsidR="00B34F05">
              <w:rPr>
                <w:rFonts w:ascii="Arial Narrow" w:hAnsi="Arial Narrow"/>
                <w:sz w:val="22"/>
                <w:u w:val="none"/>
              </w:rPr>
              <w:t>202</w:t>
            </w:r>
            <w:r w:rsidR="00834DB2">
              <w:rPr>
                <w:rFonts w:ascii="Arial Narrow" w:hAnsi="Arial Narrow"/>
                <w:sz w:val="22"/>
                <w:u w:val="none"/>
              </w:rPr>
              <w:t>5</w:t>
            </w:r>
          </w:p>
        </w:tc>
      </w:tr>
      <w:tr w14:paraId="3B07099F" w14:textId="77777777" w:rsidTr="00273163">
        <w:tblPrEx>
          <w:tblW w:w="0" w:type="auto"/>
          <w:jc w:val="center"/>
          <w:tblLook w:val="04A0"/>
        </w:tblPrEx>
        <w:trPr>
          <w:trHeight w:val="292"/>
          <w:jc w:val="center"/>
        </w:trPr>
        <w:tc>
          <w:tcPr>
            <w:tcW w:w="4320" w:type="dxa"/>
          </w:tcPr>
          <w:p w:rsidR="00B27D85" w:rsidRPr="00B27D85" w:rsidP="00AA03F9" w14:paraId="2AECEC36" w14:textId="77777777">
            <w:pPr>
              <w:pStyle w:val="BodyText"/>
              <w:jc w:val="both"/>
              <w:rPr>
                <w:rFonts w:ascii="Arial Narrow" w:hAnsi="Arial Narrow"/>
                <w:sz w:val="22"/>
                <w:u w:val="none"/>
              </w:rPr>
            </w:pPr>
            <w:r w:rsidRPr="00B27D85">
              <w:rPr>
                <w:rFonts w:ascii="Arial Narrow" w:hAnsi="Arial Narrow"/>
                <w:sz w:val="22"/>
                <w:u w:val="none"/>
              </w:rPr>
              <w:t xml:space="preserve">Closing date </w:t>
            </w:r>
            <w:r>
              <w:rPr>
                <w:rFonts w:ascii="Arial Narrow" w:hAnsi="Arial Narrow"/>
                <w:sz w:val="22"/>
                <w:u w:val="none"/>
              </w:rPr>
              <w:t>&amp;</w:t>
            </w:r>
            <w:r w:rsidRPr="00B27D85">
              <w:rPr>
                <w:rFonts w:ascii="Arial Narrow" w:hAnsi="Arial Narrow"/>
                <w:sz w:val="22"/>
                <w:u w:val="none"/>
              </w:rPr>
              <w:t xml:space="preserve"> time for su</w:t>
            </w:r>
            <w:r w:rsidR="00AA03F9">
              <w:rPr>
                <w:rFonts w:ascii="Arial Narrow" w:hAnsi="Arial Narrow"/>
                <w:sz w:val="22"/>
                <w:u w:val="none"/>
              </w:rPr>
              <w:t>b</w:t>
            </w:r>
            <w:r w:rsidRPr="00B27D85">
              <w:rPr>
                <w:rFonts w:ascii="Arial Narrow" w:hAnsi="Arial Narrow"/>
                <w:sz w:val="22"/>
                <w:u w:val="none"/>
              </w:rPr>
              <w:t>m</w:t>
            </w:r>
            <w:r w:rsidR="00AA03F9">
              <w:rPr>
                <w:rFonts w:ascii="Arial Narrow" w:hAnsi="Arial Narrow"/>
                <w:sz w:val="22"/>
                <w:u w:val="none"/>
              </w:rPr>
              <w:t>iss</w:t>
            </w:r>
            <w:r w:rsidRPr="00B27D85">
              <w:rPr>
                <w:rFonts w:ascii="Arial Narrow" w:hAnsi="Arial Narrow"/>
                <w:sz w:val="22"/>
                <w:u w:val="none"/>
              </w:rPr>
              <w:t>ion of bids</w:t>
            </w:r>
          </w:p>
        </w:tc>
        <w:tc>
          <w:tcPr>
            <w:tcW w:w="4140" w:type="dxa"/>
          </w:tcPr>
          <w:p w:rsidR="00E71345" w:rsidRPr="00B27D85" w:rsidP="00B34F05" w14:paraId="5E2E8DE9" w14:textId="41F83465">
            <w:pPr>
              <w:pStyle w:val="BodyText"/>
              <w:jc w:val="both"/>
              <w:rPr>
                <w:rFonts w:ascii="Arial Narrow" w:hAnsi="Arial Narrow"/>
                <w:sz w:val="22"/>
                <w:u w:val="none"/>
              </w:rPr>
            </w:pPr>
            <w:r>
              <w:rPr>
                <w:rFonts w:ascii="Arial Narrow" w:hAnsi="Arial Narrow"/>
                <w:sz w:val="22"/>
                <w:u w:val="none"/>
              </w:rPr>
              <w:t>29</w:t>
            </w:r>
            <w:r w:rsidR="00D73010">
              <w:rPr>
                <w:rFonts w:ascii="Arial Narrow" w:hAnsi="Arial Narrow"/>
                <w:sz w:val="22"/>
                <w:u w:val="none"/>
              </w:rPr>
              <w:t>-</w:t>
            </w:r>
            <w:r w:rsidR="00834DB2">
              <w:rPr>
                <w:rFonts w:ascii="Arial Narrow" w:hAnsi="Arial Narrow"/>
                <w:sz w:val="22"/>
                <w:u w:val="none"/>
              </w:rPr>
              <w:t>0</w:t>
            </w:r>
            <w:r>
              <w:rPr>
                <w:rFonts w:ascii="Arial Narrow" w:hAnsi="Arial Narrow"/>
                <w:sz w:val="22"/>
                <w:u w:val="none"/>
              </w:rPr>
              <w:t>4</w:t>
            </w:r>
            <w:r w:rsidR="00FE4CE5">
              <w:rPr>
                <w:rFonts w:ascii="Arial Narrow" w:hAnsi="Arial Narrow"/>
                <w:sz w:val="22"/>
                <w:u w:val="none"/>
              </w:rPr>
              <w:t>-</w:t>
            </w:r>
            <w:r w:rsidR="006338F5">
              <w:rPr>
                <w:rFonts w:ascii="Arial Narrow" w:hAnsi="Arial Narrow"/>
                <w:sz w:val="22"/>
                <w:u w:val="none"/>
              </w:rPr>
              <w:t>202</w:t>
            </w:r>
            <w:r w:rsidR="00834DB2">
              <w:rPr>
                <w:rFonts w:ascii="Arial Narrow" w:hAnsi="Arial Narrow"/>
                <w:sz w:val="22"/>
                <w:u w:val="none"/>
              </w:rPr>
              <w:t>5</w:t>
            </w:r>
            <w:r w:rsidR="00FE4CE5">
              <w:rPr>
                <w:rFonts w:ascii="Arial Narrow" w:hAnsi="Arial Narrow"/>
                <w:sz w:val="22"/>
                <w:u w:val="none"/>
              </w:rPr>
              <w:t xml:space="preserve"> </w:t>
            </w:r>
            <w:r w:rsidR="00561A5D">
              <w:rPr>
                <w:rFonts w:ascii="Arial Narrow" w:hAnsi="Arial Narrow"/>
                <w:sz w:val="22"/>
                <w:u w:val="none"/>
              </w:rPr>
              <w:t xml:space="preserve">up to </w:t>
            </w:r>
            <w:r w:rsidR="00834DB2">
              <w:rPr>
                <w:rFonts w:ascii="Arial Narrow" w:hAnsi="Arial Narrow"/>
                <w:sz w:val="22"/>
                <w:u w:val="none"/>
              </w:rPr>
              <w:t>11</w:t>
            </w:r>
            <w:r w:rsidR="00652D9E">
              <w:rPr>
                <w:rFonts w:ascii="Arial Narrow" w:hAnsi="Arial Narrow"/>
                <w:sz w:val="22"/>
                <w:u w:val="none"/>
              </w:rPr>
              <w:t>:00</w:t>
            </w:r>
            <w:r w:rsidR="004143E8">
              <w:rPr>
                <w:rFonts w:ascii="Arial Narrow" w:hAnsi="Arial Narrow"/>
                <w:sz w:val="22"/>
                <w:u w:val="none"/>
              </w:rPr>
              <w:t xml:space="preserve"> </w:t>
            </w:r>
            <w:r w:rsidR="00783299">
              <w:rPr>
                <w:rFonts w:ascii="Arial Narrow" w:hAnsi="Arial Narrow"/>
                <w:sz w:val="22"/>
                <w:u w:val="none"/>
              </w:rPr>
              <w:t>AM</w:t>
            </w:r>
          </w:p>
        </w:tc>
      </w:tr>
      <w:tr w14:paraId="46D7CFDF" w14:textId="77777777" w:rsidTr="00907184">
        <w:tblPrEx>
          <w:tblW w:w="0" w:type="auto"/>
          <w:jc w:val="center"/>
          <w:tblLook w:val="04A0"/>
        </w:tblPrEx>
        <w:trPr>
          <w:jc w:val="center"/>
        </w:trPr>
        <w:tc>
          <w:tcPr>
            <w:tcW w:w="4320" w:type="dxa"/>
          </w:tcPr>
          <w:p w:rsidR="00B27D85" w:rsidRPr="00B27D85" w:rsidP="00B27D85" w14:paraId="1808FAC5" w14:textId="77777777">
            <w:pPr>
              <w:pStyle w:val="BodyText"/>
              <w:jc w:val="both"/>
              <w:rPr>
                <w:rFonts w:ascii="Arial Narrow" w:hAnsi="Arial Narrow"/>
                <w:sz w:val="22"/>
                <w:u w:val="none"/>
              </w:rPr>
            </w:pPr>
            <w:r>
              <w:rPr>
                <w:rFonts w:ascii="Arial Narrow" w:hAnsi="Arial Narrow"/>
                <w:sz w:val="22"/>
                <w:u w:val="none"/>
              </w:rPr>
              <w:t xml:space="preserve">Date &amp; time of opening of Technical bids </w:t>
            </w:r>
          </w:p>
        </w:tc>
        <w:tc>
          <w:tcPr>
            <w:tcW w:w="4140" w:type="dxa"/>
          </w:tcPr>
          <w:p w:rsidR="00E71345" w:rsidRPr="00B27D85" w:rsidP="00B34F05" w14:paraId="2B892186" w14:textId="69FEDCC8">
            <w:pPr>
              <w:pStyle w:val="BodyText"/>
              <w:jc w:val="both"/>
              <w:rPr>
                <w:rFonts w:ascii="Arial Narrow" w:hAnsi="Arial Narrow"/>
                <w:sz w:val="22"/>
                <w:u w:val="none"/>
              </w:rPr>
            </w:pPr>
            <w:r>
              <w:rPr>
                <w:rFonts w:ascii="Arial Narrow" w:hAnsi="Arial Narrow"/>
                <w:sz w:val="22"/>
                <w:u w:val="none"/>
              </w:rPr>
              <w:t>29</w:t>
            </w:r>
            <w:r w:rsidR="00671AF6">
              <w:rPr>
                <w:rFonts w:ascii="Arial Narrow" w:hAnsi="Arial Narrow"/>
                <w:sz w:val="22"/>
                <w:u w:val="none"/>
              </w:rPr>
              <w:t>-</w:t>
            </w:r>
            <w:r w:rsidR="00D73010">
              <w:rPr>
                <w:rFonts w:ascii="Arial Narrow" w:hAnsi="Arial Narrow"/>
                <w:sz w:val="22"/>
                <w:u w:val="none"/>
              </w:rPr>
              <w:t>0</w:t>
            </w:r>
            <w:r>
              <w:rPr>
                <w:rFonts w:ascii="Arial Narrow" w:hAnsi="Arial Narrow"/>
                <w:sz w:val="22"/>
                <w:u w:val="none"/>
              </w:rPr>
              <w:t>4</w:t>
            </w:r>
            <w:r w:rsidR="00FE4CE5">
              <w:rPr>
                <w:rFonts w:ascii="Arial Narrow" w:hAnsi="Arial Narrow"/>
                <w:sz w:val="22"/>
                <w:u w:val="none"/>
              </w:rPr>
              <w:t>-</w:t>
            </w:r>
            <w:r w:rsidR="006338F5">
              <w:rPr>
                <w:rFonts w:ascii="Arial Narrow" w:hAnsi="Arial Narrow"/>
                <w:sz w:val="22"/>
                <w:u w:val="none"/>
              </w:rPr>
              <w:t>202</w:t>
            </w:r>
            <w:r w:rsidR="00834DB2">
              <w:rPr>
                <w:rFonts w:ascii="Arial Narrow" w:hAnsi="Arial Narrow"/>
                <w:sz w:val="22"/>
                <w:u w:val="none"/>
              </w:rPr>
              <w:t>5</w:t>
            </w:r>
            <w:r w:rsidR="00FE4CE5">
              <w:rPr>
                <w:rFonts w:ascii="Arial Narrow" w:hAnsi="Arial Narrow"/>
                <w:sz w:val="22"/>
                <w:u w:val="none"/>
              </w:rPr>
              <w:t xml:space="preserve"> </w:t>
            </w:r>
            <w:r w:rsidR="005B2373">
              <w:rPr>
                <w:rFonts w:ascii="Arial Narrow" w:hAnsi="Arial Narrow"/>
                <w:sz w:val="22"/>
                <w:u w:val="none"/>
              </w:rPr>
              <w:t xml:space="preserve">at </w:t>
            </w:r>
            <w:r w:rsidR="00834DB2">
              <w:rPr>
                <w:rFonts w:ascii="Arial Narrow" w:hAnsi="Arial Narrow"/>
                <w:sz w:val="22"/>
                <w:u w:val="none"/>
              </w:rPr>
              <w:t>11</w:t>
            </w:r>
            <w:r w:rsidR="00504AFC">
              <w:rPr>
                <w:rFonts w:ascii="Arial Narrow" w:hAnsi="Arial Narrow"/>
                <w:sz w:val="22"/>
                <w:u w:val="none"/>
              </w:rPr>
              <w:t>:</w:t>
            </w:r>
            <w:r w:rsidR="00834DB2">
              <w:rPr>
                <w:rFonts w:ascii="Arial Narrow" w:hAnsi="Arial Narrow"/>
                <w:sz w:val="22"/>
                <w:u w:val="none"/>
              </w:rPr>
              <w:t>30</w:t>
            </w:r>
            <w:r w:rsidR="004143E8">
              <w:rPr>
                <w:rFonts w:ascii="Arial Narrow" w:hAnsi="Arial Narrow"/>
                <w:sz w:val="22"/>
                <w:u w:val="none"/>
              </w:rPr>
              <w:t xml:space="preserve"> </w:t>
            </w:r>
            <w:r w:rsidR="00783299">
              <w:rPr>
                <w:rFonts w:ascii="Arial Narrow" w:hAnsi="Arial Narrow"/>
                <w:sz w:val="22"/>
                <w:u w:val="none"/>
              </w:rPr>
              <w:t>AM</w:t>
            </w:r>
          </w:p>
        </w:tc>
      </w:tr>
    </w:tbl>
    <w:p w:rsidR="00F14CD3" w:rsidRPr="009D5555" w:rsidP="00F14CD3" w14:paraId="604E6EB5" w14:textId="77777777">
      <w:pPr>
        <w:pStyle w:val="Footer"/>
        <w:rPr>
          <w:sz w:val="12"/>
        </w:rPr>
      </w:pPr>
      <w:r w:rsidRPr="009D5555">
        <w:rPr>
          <w:sz w:val="12"/>
        </w:rPr>
        <w:tab/>
      </w:r>
      <w:r w:rsidRPr="009D5555">
        <w:rPr>
          <w:sz w:val="12"/>
        </w:rPr>
        <w:tab/>
      </w:r>
    </w:p>
    <w:p w:rsidR="00FA0751" w:rsidRPr="008C4F24" w:rsidP="00FA0751" w14:paraId="3BFA07A5" w14:textId="77777777">
      <w:pPr>
        <w:ind w:firstLine="360"/>
        <w:jc w:val="both"/>
        <w:rPr>
          <w:b/>
          <w:sz w:val="22"/>
          <w:szCs w:val="22"/>
          <w:u w:val="single"/>
        </w:rPr>
      </w:pPr>
      <w:r w:rsidRPr="008C4F24">
        <w:rPr>
          <w:b/>
          <w:sz w:val="22"/>
          <w:szCs w:val="22"/>
          <w:u w:val="single"/>
        </w:rPr>
        <w:t xml:space="preserve">Delivery and after sales service </w:t>
      </w:r>
      <w:r w:rsidRPr="008C4F24" w:rsidR="007F18FA">
        <w:rPr>
          <w:b/>
          <w:sz w:val="22"/>
          <w:szCs w:val="22"/>
          <w:u w:val="single"/>
        </w:rPr>
        <w:t>of Consignment:</w:t>
      </w:r>
    </w:p>
    <w:p w:rsidR="00FA0751" w:rsidRPr="008C4F24" w:rsidP="00FA0751" w14:paraId="02042262" w14:textId="77777777">
      <w:pPr>
        <w:jc w:val="both"/>
        <w:rPr>
          <w:b/>
          <w:sz w:val="4"/>
          <w:szCs w:val="4"/>
        </w:rPr>
      </w:pPr>
      <w:r w:rsidRPr="008C4F24">
        <w:rPr>
          <w:b/>
          <w:sz w:val="22"/>
          <w:szCs w:val="22"/>
        </w:rPr>
        <w:tab/>
      </w:r>
    </w:p>
    <w:p w:rsidR="007F18FA" w:rsidRPr="008C4F24" w:rsidP="00FA0751" w14:paraId="73A7AA1E" w14:textId="3565C487">
      <w:pPr>
        <w:ind w:left="360"/>
        <w:jc w:val="both"/>
        <w:rPr>
          <w:b/>
          <w:sz w:val="22"/>
          <w:szCs w:val="22"/>
        </w:rPr>
      </w:pPr>
      <w:r w:rsidRPr="008C4F24">
        <w:rPr>
          <w:b/>
          <w:sz w:val="22"/>
          <w:szCs w:val="22"/>
        </w:rPr>
        <w:t xml:space="preserve">Delivery of items at State Life Insurance Corporation of Pakistan’s </w:t>
      </w:r>
      <w:r w:rsidR="00834DB2">
        <w:rPr>
          <w:b/>
          <w:sz w:val="22"/>
          <w:szCs w:val="22"/>
        </w:rPr>
        <w:t>Karachi</w:t>
      </w:r>
      <w:r w:rsidRPr="008C4F24" w:rsidR="00883EDF">
        <w:rPr>
          <w:b/>
          <w:sz w:val="22"/>
          <w:szCs w:val="22"/>
        </w:rPr>
        <w:t xml:space="preserve"> office</w:t>
      </w:r>
      <w:r w:rsidRPr="008C4F24" w:rsidR="00AD3E30">
        <w:rPr>
          <w:b/>
          <w:sz w:val="22"/>
          <w:szCs w:val="22"/>
        </w:rPr>
        <w:t xml:space="preserve"> (</w:t>
      </w:r>
      <w:r w:rsidR="00834DB2">
        <w:rPr>
          <w:b/>
          <w:sz w:val="22"/>
          <w:szCs w:val="22"/>
        </w:rPr>
        <w:t>Building No.11</w:t>
      </w:r>
      <w:r w:rsidRPr="008C4F24" w:rsidR="00AD3E30">
        <w:rPr>
          <w:b/>
          <w:sz w:val="22"/>
          <w:szCs w:val="22"/>
        </w:rPr>
        <w:t>)</w:t>
      </w:r>
      <w:r w:rsidR="00834DB2">
        <w:rPr>
          <w:b/>
          <w:sz w:val="22"/>
          <w:szCs w:val="22"/>
        </w:rPr>
        <w:t xml:space="preserve"> Principal Office</w:t>
      </w:r>
      <w:r w:rsidRPr="008C4F24" w:rsidR="00883EDF">
        <w:rPr>
          <w:b/>
          <w:sz w:val="22"/>
          <w:szCs w:val="22"/>
        </w:rPr>
        <w:t>.</w:t>
      </w:r>
      <w:r w:rsidRPr="008C4F24">
        <w:rPr>
          <w:b/>
          <w:sz w:val="22"/>
          <w:szCs w:val="22"/>
        </w:rPr>
        <w:t xml:space="preserve"> </w:t>
      </w:r>
    </w:p>
    <w:p w:rsidR="005F5DFB" w:rsidRPr="009D5555" w:rsidP="0087618F" w14:paraId="02363AAA" w14:textId="77777777">
      <w:pPr>
        <w:rPr>
          <w:b/>
          <w:sz w:val="10"/>
        </w:rPr>
      </w:pPr>
    </w:p>
    <w:p w:rsidR="00A654EA" w:rsidRPr="008C4F24" w:rsidP="00A654EA" w14:paraId="7575363D" w14:textId="77777777">
      <w:pPr>
        <w:pStyle w:val="BodyText"/>
        <w:jc w:val="both"/>
        <w:rPr>
          <w:sz w:val="28"/>
          <w:szCs w:val="24"/>
        </w:rPr>
      </w:pPr>
      <w:r w:rsidRPr="008C4F24">
        <w:rPr>
          <w:sz w:val="28"/>
          <w:szCs w:val="24"/>
        </w:rPr>
        <w:t>TERMS AND CONDITIONS</w:t>
      </w:r>
    </w:p>
    <w:p w:rsidR="005F5DFB" w:rsidRPr="009D5555" w:rsidP="00A654EA" w14:paraId="2CAEC1FE" w14:textId="77777777">
      <w:pPr>
        <w:pStyle w:val="BodyText"/>
        <w:spacing w:line="276" w:lineRule="auto"/>
        <w:jc w:val="both"/>
        <w:rPr>
          <w:sz w:val="10"/>
          <w:szCs w:val="24"/>
        </w:rPr>
      </w:pPr>
    </w:p>
    <w:p w:rsidR="00A317BE" w:rsidP="009D5555" w14:paraId="4754F32E" w14:textId="77777777">
      <w:pPr>
        <w:pStyle w:val="BodyText"/>
        <w:numPr>
          <w:ilvl w:val="0"/>
          <w:numId w:val="10"/>
        </w:numPr>
        <w:ind w:left="360"/>
        <w:jc w:val="both"/>
        <w:rPr>
          <w:b w:val="0"/>
          <w:sz w:val="24"/>
          <w:szCs w:val="24"/>
          <w:u w:val="none"/>
        </w:rPr>
      </w:pPr>
      <w:r w:rsidRPr="008C4F24">
        <w:rPr>
          <w:b w:val="0"/>
          <w:sz w:val="24"/>
          <w:szCs w:val="24"/>
          <w:u w:val="none"/>
        </w:rPr>
        <w:t>Bidders should provide the name of firm, complete postal address, Telephone No, Fax No, Email address and web address (if any).</w:t>
      </w:r>
    </w:p>
    <w:p w:rsidR="009D5555" w:rsidRPr="009D5555" w:rsidP="009D5555" w14:paraId="2102179C" w14:textId="77777777">
      <w:pPr>
        <w:pStyle w:val="BodyText"/>
        <w:ind w:left="360"/>
        <w:jc w:val="both"/>
        <w:rPr>
          <w:b w:val="0"/>
          <w:sz w:val="8"/>
          <w:szCs w:val="24"/>
          <w:u w:val="none"/>
        </w:rPr>
      </w:pPr>
    </w:p>
    <w:p w:rsidR="00A654EA" w:rsidRPr="008C4F24" w:rsidP="009D5555" w14:paraId="685084BA" w14:textId="5D83BB23">
      <w:pPr>
        <w:pStyle w:val="Body1"/>
        <w:numPr>
          <w:ilvl w:val="0"/>
          <w:numId w:val="10"/>
        </w:numPr>
        <w:spacing w:after="0"/>
        <w:ind w:left="360"/>
        <w:jc w:val="both"/>
        <w:rPr>
          <w:rFonts w:ascii="Times New Roman" w:hAnsi="Times New Roman"/>
          <w:bCs/>
          <w:sz w:val="24"/>
          <w:szCs w:val="24"/>
        </w:rPr>
      </w:pPr>
      <w:r w:rsidRPr="008C4F24">
        <w:rPr>
          <w:rFonts w:ascii="Times New Roman" w:hAnsi="Times New Roman"/>
          <w:sz w:val="24"/>
          <w:szCs w:val="24"/>
        </w:rPr>
        <w:t xml:space="preserve">Bidders are required to </w:t>
      </w:r>
      <w:r w:rsidR="00504AFC">
        <w:rPr>
          <w:rFonts w:ascii="Times New Roman" w:hAnsi="Times New Roman"/>
          <w:sz w:val="24"/>
          <w:szCs w:val="24"/>
        </w:rPr>
        <w:t xml:space="preserve">upload their </w:t>
      </w:r>
      <w:r w:rsidRPr="008C4F24">
        <w:rPr>
          <w:rFonts w:ascii="Times New Roman" w:hAnsi="Times New Roman"/>
          <w:sz w:val="24"/>
          <w:szCs w:val="24"/>
        </w:rPr>
        <w:t xml:space="preserve">bids </w:t>
      </w:r>
      <w:r w:rsidR="00504AFC">
        <w:rPr>
          <w:rFonts w:ascii="Times New Roman" w:hAnsi="Times New Roman"/>
          <w:sz w:val="24"/>
          <w:szCs w:val="24"/>
        </w:rPr>
        <w:t xml:space="preserve">on EPADS systems as per laid down PPRA procedure for single </w:t>
      </w:r>
      <w:r w:rsidR="002D38C4">
        <w:rPr>
          <w:rFonts w:ascii="Times New Roman" w:hAnsi="Times New Roman"/>
          <w:sz w:val="24"/>
          <w:szCs w:val="24"/>
        </w:rPr>
        <w:t>stage</w:t>
      </w:r>
      <w:r w:rsidR="004A30CA">
        <w:rPr>
          <w:rFonts w:ascii="Times New Roman" w:hAnsi="Times New Roman"/>
          <w:sz w:val="24"/>
          <w:szCs w:val="24"/>
        </w:rPr>
        <w:t xml:space="preserve"> </w:t>
      </w:r>
      <w:r w:rsidR="00B34F05">
        <w:rPr>
          <w:rFonts w:ascii="Times New Roman" w:hAnsi="Times New Roman"/>
          <w:sz w:val="24"/>
          <w:szCs w:val="24"/>
        </w:rPr>
        <w:t>one</w:t>
      </w:r>
      <w:r w:rsidR="00504AFC">
        <w:rPr>
          <w:rFonts w:ascii="Times New Roman" w:hAnsi="Times New Roman"/>
          <w:sz w:val="24"/>
          <w:szCs w:val="24"/>
        </w:rPr>
        <w:t xml:space="preserve">–envelope method </w:t>
      </w:r>
      <w:r w:rsidR="00834DB2">
        <w:rPr>
          <w:rFonts w:ascii="Times New Roman" w:hAnsi="Times New Roman"/>
          <w:sz w:val="24"/>
          <w:szCs w:val="24"/>
        </w:rPr>
        <w:t>i.e.</w:t>
      </w:r>
      <w:r w:rsidR="00504AFC">
        <w:rPr>
          <w:rFonts w:ascii="Times New Roman" w:hAnsi="Times New Roman"/>
          <w:sz w:val="24"/>
          <w:szCs w:val="24"/>
        </w:rPr>
        <w:t xml:space="preserve"> </w:t>
      </w:r>
      <w:r w:rsidR="00B34F05">
        <w:rPr>
          <w:rFonts w:ascii="Times New Roman" w:hAnsi="Times New Roman"/>
          <w:sz w:val="24"/>
          <w:szCs w:val="24"/>
        </w:rPr>
        <w:t>single bid containing all details such as mandatory documents as required below and quoted rates (inclusive of all taxes).</w:t>
      </w:r>
      <w:r w:rsidR="002D38C4">
        <w:rPr>
          <w:rFonts w:ascii="Times New Roman" w:hAnsi="Times New Roman"/>
          <w:sz w:val="24"/>
          <w:szCs w:val="24"/>
        </w:rPr>
        <w:t xml:space="preserve"> However, bid security in shape of pay </w:t>
      </w:r>
      <w:r w:rsidR="006738C6">
        <w:rPr>
          <w:rFonts w:ascii="Times New Roman" w:hAnsi="Times New Roman"/>
          <w:sz w:val="24"/>
          <w:szCs w:val="24"/>
        </w:rPr>
        <w:t>order must be submitted at the address given in tender notice before closing time else tender will be rejected.</w:t>
      </w:r>
    </w:p>
    <w:p w:rsidR="00A317BE" w:rsidRPr="009D5555" w:rsidP="00A317BE" w14:paraId="7400B13A" w14:textId="77777777">
      <w:pPr>
        <w:pStyle w:val="ListParagraph"/>
        <w:rPr>
          <w:rFonts w:ascii="Times New Roman" w:hAnsi="Times New Roman" w:cs="Times New Roman"/>
          <w:b/>
          <w:sz w:val="8"/>
          <w:szCs w:val="24"/>
        </w:rPr>
      </w:pPr>
    </w:p>
    <w:p w:rsidR="0032711C" w:rsidRPr="009D5555" w:rsidP="009D5555" w14:paraId="599C0038" w14:textId="5584C471">
      <w:pPr>
        <w:pStyle w:val="ListParagraph"/>
        <w:numPr>
          <w:ilvl w:val="0"/>
          <w:numId w:val="10"/>
        </w:numPr>
        <w:spacing w:line="240" w:lineRule="auto"/>
        <w:ind w:left="360"/>
        <w:rPr>
          <w:rFonts w:ascii="Times New Roman" w:hAnsi="Times New Roman" w:cs="Times New Roman"/>
          <w:sz w:val="24"/>
          <w:szCs w:val="24"/>
        </w:rPr>
      </w:pPr>
      <w:r>
        <w:rPr>
          <w:rFonts w:ascii="Times New Roman" w:hAnsi="Times New Roman" w:cs="Times New Roman"/>
          <w:sz w:val="24"/>
          <w:szCs w:val="24"/>
        </w:rPr>
        <w:t>There will be a single</w:t>
      </w:r>
      <w:r w:rsidRPr="008C4F24" w:rsidR="00A654EA">
        <w:rPr>
          <w:rFonts w:ascii="Times New Roman" w:hAnsi="Times New Roman" w:cs="Times New Roman"/>
          <w:sz w:val="24"/>
          <w:szCs w:val="24"/>
        </w:rPr>
        <w:t xml:space="preserve">-stage evaluation of bids. </w:t>
      </w:r>
      <w:r>
        <w:rPr>
          <w:rFonts w:ascii="Times New Roman" w:hAnsi="Times New Roman" w:cs="Times New Roman"/>
          <w:sz w:val="24"/>
          <w:szCs w:val="24"/>
        </w:rPr>
        <w:t xml:space="preserve">Mandatory documents will checked first along with the specifications of the quoted </w:t>
      </w:r>
      <w:r>
        <w:rPr>
          <w:rFonts w:ascii="Times New Roman" w:hAnsi="Times New Roman" w:cs="Times New Roman"/>
          <w:sz w:val="24"/>
          <w:szCs w:val="24"/>
        </w:rPr>
        <w:t xml:space="preserve">items </w:t>
      </w:r>
      <w:r>
        <w:rPr>
          <w:rFonts w:ascii="Times New Roman" w:hAnsi="Times New Roman" w:cs="Times New Roman"/>
          <w:sz w:val="24"/>
          <w:szCs w:val="24"/>
        </w:rPr>
        <w:t>and if there is any missing document(s) bidders will be requested to submit the desired documents to complete the evaluation process within due time (if the documents are not submitted bid will be rejected)</w:t>
      </w:r>
      <w:r w:rsidRPr="008C4F24" w:rsidR="00A654EA">
        <w:rPr>
          <w:rFonts w:ascii="Times New Roman" w:hAnsi="Times New Roman" w:cs="Times New Roman"/>
          <w:sz w:val="24"/>
          <w:szCs w:val="24"/>
        </w:rPr>
        <w:t xml:space="preserve">. </w:t>
      </w:r>
      <w:r w:rsidR="004A30CA">
        <w:rPr>
          <w:rFonts w:ascii="Times New Roman" w:hAnsi="Times New Roman" w:cs="Times New Roman"/>
          <w:sz w:val="24"/>
          <w:szCs w:val="24"/>
        </w:rPr>
        <w:t xml:space="preserve">Bids complete in all respect as mentioned above will be considered for </w:t>
      </w:r>
      <w:r w:rsidRPr="008C4F24" w:rsidR="00B87857">
        <w:rPr>
          <w:rFonts w:ascii="Times New Roman" w:hAnsi="Times New Roman" w:cs="Times New Roman"/>
          <w:sz w:val="24"/>
          <w:szCs w:val="24"/>
        </w:rPr>
        <w:t>financial</w:t>
      </w:r>
      <w:r w:rsidRPr="008C4F24" w:rsidR="00A654EA">
        <w:rPr>
          <w:rFonts w:ascii="Times New Roman" w:hAnsi="Times New Roman" w:cs="Times New Roman"/>
          <w:sz w:val="24"/>
          <w:szCs w:val="24"/>
        </w:rPr>
        <w:t xml:space="preserve"> </w:t>
      </w:r>
      <w:r w:rsidR="004A30CA">
        <w:rPr>
          <w:rFonts w:ascii="Times New Roman" w:hAnsi="Times New Roman" w:cs="Times New Roman"/>
          <w:sz w:val="24"/>
          <w:szCs w:val="24"/>
        </w:rPr>
        <w:t>evaluation</w:t>
      </w:r>
      <w:r w:rsidRPr="008C4F24" w:rsidR="00A654EA">
        <w:rPr>
          <w:rFonts w:ascii="Times New Roman" w:hAnsi="Times New Roman" w:cs="Times New Roman"/>
          <w:sz w:val="24"/>
          <w:szCs w:val="24"/>
        </w:rPr>
        <w:t xml:space="preserve"> </w:t>
      </w:r>
      <w:r w:rsidR="004A30CA">
        <w:rPr>
          <w:rFonts w:ascii="Times New Roman" w:hAnsi="Times New Roman" w:cs="Times New Roman"/>
          <w:sz w:val="24"/>
          <w:szCs w:val="24"/>
        </w:rPr>
        <w:t>and the contract will be awarded to lowest evaluated bidder</w:t>
      </w:r>
      <w:r>
        <w:rPr>
          <w:rFonts w:ascii="Times New Roman" w:hAnsi="Times New Roman" w:cs="Times New Roman"/>
          <w:sz w:val="24"/>
          <w:szCs w:val="24"/>
        </w:rPr>
        <w:t xml:space="preserve"> for each </w:t>
      </w:r>
      <w:r w:rsidR="00834DB2">
        <w:rPr>
          <w:rFonts w:ascii="Times New Roman" w:hAnsi="Times New Roman" w:cs="Times New Roman"/>
          <w:sz w:val="24"/>
          <w:szCs w:val="24"/>
        </w:rPr>
        <w:t>separately</w:t>
      </w:r>
      <w:r w:rsidRPr="008C4F24" w:rsidR="00A654EA">
        <w:rPr>
          <w:rFonts w:ascii="Times New Roman" w:hAnsi="Times New Roman" w:cs="Times New Roman"/>
          <w:sz w:val="24"/>
          <w:szCs w:val="24"/>
        </w:rPr>
        <w:t>.</w:t>
      </w:r>
      <w:r w:rsidR="0087562D">
        <w:rPr>
          <w:rFonts w:ascii="Times New Roman" w:hAnsi="Times New Roman" w:cs="Times New Roman"/>
          <w:sz w:val="24"/>
          <w:szCs w:val="24"/>
        </w:rPr>
        <w:t xml:space="preserve"> </w:t>
      </w:r>
      <w:r w:rsidRPr="008C4F24" w:rsidR="00A654EA">
        <w:rPr>
          <w:rFonts w:ascii="Times New Roman" w:hAnsi="Times New Roman" w:cs="Times New Roman"/>
          <w:sz w:val="24"/>
          <w:szCs w:val="24"/>
        </w:rPr>
        <w:t xml:space="preserve"> </w:t>
      </w:r>
    </w:p>
    <w:p w:rsidR="00A654EA" w:rsidP="0022260B" w14:paraId="50C151D0" w14:textId="77777777">
      <w:pPr>
        <w:spacing w:line="276" w:lineRule="auto"/>
        <w:ind w:left="360" w:right="-90"/>
        <w:rPr>
          <w:b/>
          <w:sz w:val="24"/>
          <w:szCs w:val="24"/>
        </w:rPr>
      </w:pPr>
      <w:r w:rsidRPr="008C4F24">
        <w:rPr>
          <w:b/>
          <w:sz w:val="24"/>
          <w:szCs w:val="24"/>
        </w:rPr>
        <w:t xml:space="preserve"> </w:t>
      </w:r>
      <w:r w:rsidRPr="008C4F24" w:rsidR="00F0655F">
        <w:rPr>
          <w:b/>
          <w:sz w:val="24"/>
          <w:szCs w:val="24"/>
        </w:rPr>
        <w:t>(</w:t>
      </w:r>
      <w:r w:rsidR="004A30CA">
        <w:rPr>
          <w:b/>
          <w:sz w:val="24"/>
          <w:szCs w:val="24"/>
        </w:rPr>
        <w:t>Mandatory documents</w:t>
      </w:r>
      <w:r w:rsidRPr="008C4F24" w:rsidR="00F0655F">
        <w:rPr>
          <w:b/>
          <w:sz w:val="24"/>
          <w:szCs w:val="24"/>
        </w:rPr>
        <w:t>).</w:t>
      </w:r>
    </w:p>
    <w:p w:rsidR="004A30CA" w:rsidRPr="00B87857" w:rsidP="009D5555" w14:paraId="236C80DD" w14:textId="77777777">
      <w:pPr>
        <w:pStyle w:val="ListParagraph"/>
        <w:numPr>
          <w:ilvl w:val="0"/>
          <w:numId w:val="18"/>
        </w:numPr>
        <w:spacing w:line="240" w:lineRule="auto"/>
        <w:ind w:left="778" w:right="-86"/>
        <w:rPr>
          <w:rFonts w:ascii="Times New Roman" w:hAnsi="Times New Roman" w:cs="Times New Roman"/>
          <w:sz w:val="24"/>
          <w:szCs w:val="24"/>
        </w:rPr>
      </w:pPr>
      <w:r w:rsidRPr="00B87857">
        <w:rPr>
          <w:rFonts w:ascii="Times New Roman" w:hAnsi="Times New Roman" w:cs="Times New Roman"/>
          <w:sz w:val="24"/>
          <w:szCs w:val="24"/>
        </w:rPr>
        <w:t>Company profile.</w:t>
      </w:r>
    </w:p>
    <w:p w:rsidR="004A30CA" w:rsidRPr="00B87857" w:rsidP="009D5555" w14:paraId="14987222" w14:textId="77777777">
      <w:pPr>
        <w:pStyle w:val="ListParagraph"/>
        <w:numPr>
          <w:ilvl w:val="0"/>
          <w:numId w:val="18"/>
        </w:numPr>
        <w:spacing w:line="240" w:lineRule="auto"/>
        <w:ind w:left="778" w:right="-86"/>
        <w:rPr>
          <w:rFonts w:ascii="Times New Roman" w:hAnsi="Times New Roman" w:cs="Times New Roman"/>
          <w:sz w:val="24"/>
          <w:szCs w:val="24"/>
        </w:rPr>
      </w:pPr>
      <w:r w:rsidRPr="00B87857">
        <w:rPr>
          <w:rFonts w:ascii="Times New Roman" w:hAnsi="Times New Roman" w:cs="Times New Roman"/>
          <w:sz w:val="24"/>
          <w:szCs w:val="24"/>
        </w:rPr>
        <w:t>NNTN/ GST CERTIFICATE.</w:t>
      </w:r>
    </w:p>
    <w:p w:rsidR="004A30CA" w:rsidRPr="00B87857" w:rsidP="009D5555" w14:paraId="375F3FA5" w14:textId="77777777">
      <w:pPr>
        <w:pStyle w:val="ListParagraph"/>
        <w:numPr>
          <w:ilvl w:val="0"/>
          <w:numId w:val="18"/>
        </w:numPr>
        <w:spacing w:line="240" w:lineRule="auto"/>
        <w:ind w:left="778" w:right="-86"/>
        <w:rPr>
          <w:rFonts w:ascii="Times New Roman" w:hAnsi="Times New Roman" w:cs="Times New Roman"/>
          <w:sz w:val="24"/>
          <w:szCs w:val="24"/>
        </w:rPr>
      </w:pPr>
      <w:r w:rsidRPr="00B87857">
        <w:rPr>
          <w:rFonts w:ascii="Times New Roman" w:hAnsi="Times New Roman" w:cs="Times New Roman"/>
          <w:sz w:val="24"/>
          <w:szCs w:val="24"/>
        </w:rPr>
        <w:t>Scanned copy of affidavit on Rs.100/- mentioning therein that the firm is not blacklisted.</w:t>
      </w:r>
    </w:p>
    <w:p w:rsidR="004A30CA" w:rsidP="009D5555" w14:paraId="5C1966BF" w14:textId="77777777">
      <w:pPr>
        <w:pStyle w:val="ListParagraph"/>
        <w:numPr>
          <w:ilvl w:val="0"/>
          <w:numId w:val="18"/>
        </w:numPr>
        <w:spacing w:line="240" w:lineRule="auto"/>
        <w:ind w:left="778" w:right="-86"/>
        <w:rPr>
          <w:rFonts w:ascii="Times New Roman" w:hAnsi="Times New Roman" w:cs="Times New Roman"/>
          <w:sz w:val="24"/>
          <w:szCs w:val="24"/>
        </w:rPr>
      </w:pPr>
      <w:r w:rsidRPr="00B87857">
        <w:rPr>
          <w:rFonts w:ascii="Times New Roman" w:hAnsi="Times New Roman" w:cs="Times New Roman"/>
          <w:sz w:val="24"/>
          <w:szCs w:val="24"/>
        </w:rPr>
        <w:t>Copy of Professional Tax Certificate.</w:t>
      </w:r>
      <w:r w:rsidRPr="00B87857">
        <w:rPr>
          <w:rFonts w:ascii="Times New Roman" w:hAnsi="Times New Roman" w:cs="Times New Roman"/>
          <w:sz w:val="24"/>
          <w:szCs w:val="24"/>
        </w:rPr>
        <w:t xml:space="preserve"> </w:t>
      </w:r>
    </w:p>
    <w:p w:rsidR="00B87857" w:rsidRPr="00B87857" w:rsidP="009D5555" w14:paraId="55878401" w14:textId="77777777">
      <w:pPr>
        <w:pStyle w:val="ListParagraph"/>
        <w:numPr>
          <w:ilvl w:val="0"/>
          <w:numId w:val="18"/>
        </w:numPr>
        <w:spacing w:line="240" w:lineRule="auto"/>
        <w:ind w:left="778" w:right="-86"/>
        <w:rPr>
          <w:rFonts w:ascii="Times New Roman" w:hAnsi="Times New Roman" w:cs="Times New Roman"/>
          <w:sz w:val="24"/>
          <w:szCs w:val="24"/>
        </w:rPr>
      </w:pPr>
      <w:r>
        <w:rPr>
          <w:rFonts w:ascii="Times New Roman" w:hAnsi="Times New Roman" w:cs="Times New Roman"/>
          <w:sz w:val="24"/>
          <w:szCs w:val="24"/>
        </w:rPr>
        <w:t>Purchase order of three years for supply of papers.</w:t>
      </w:r>
    </w:p>
    <w:p w:rsidR="00F0655F" w:rsidRPr="009D5555" w:rsidP="009A3DCB" w14:paraId="4ADFF34E" w14:textId="77777777">
      <w:pPr>
        <w:spacing w:line="276" w:lineRule="auto"/>
        <w:ind w:left="360"/>
        <w:rPr>
          <w:sz w:val="10"/>
          <w:szCs w:val="24"/>
        </w:rPr>
      </w:pPr>
    </w:p>
    <w:p w:rsidR="00834DB2" w:rsidP="00F0655F" w14:paraId="49DE6341" w14:textId="77777777">
      <w:pPr>
        <w:tabs>
          <w:tab w:val="left" w:pos="360"/>
          <w:tab w:val="left" w:pos="900"/>
        </w:tabs>
        <w:rPr>
          <w:sz w:val="24"/>
          <w:szCs w:val="24"/>
        </w:rPr>
      </w:pPr>
      <w:r w:rsidRPr="008C4F24">
        <w:rPr>
          <w:sz w:val="24"/>
          <w:szCs w:val="24"/>
        </w:rPr>
        <w:t xml:space="preserve"> </w:t>
      </w:r>
    </w:p>
    <w:p w:rsidR="00395503" w:rsidRPr="00395503" w:rsidP="00395503" w14:paraId="3D798DAB" w14:textId="20F126A2">
      <w:pPr>
        <w:tabs>
          <w:tab w:val="left" w:pos="360"/>
          <w:tab w:val="left" w:pos="900"/>
        </w:tabs>
        <w:ind w:right="-90"/>
        <w:rPr>
          <w:b/>
          <w:sz w:val="24"/>
          <w:szCs w:val="24"/>
        </w:rPr>
        <w:sectPr w:rsidSect="00F42E1C">
          <w:footerReference w:type="default" r:id="rId7"/>
          <w:type w:val="nextPage"/>
          <w:pgSz w:w="12240" w:h="15840" w:code="1"/>
          <w:pgMar w:top="1080" w:right="1440" w:bottom="1440" w:left="1440" w:header="720" w:footer="720" w:gutter="0"/>
          <w:pgNumType w:start="3"/>
          <w:cols w:space="720"/>
          <w:titlePg w:val="0"/>
          <w:docGrid w:linePitch="360"/>
        </w:sectPr>
      </w:pPr>
      <w:r>
        <w:rPr>
          <w:sz w:val="24"/>
          <w:szCs w:val="24"/>
        </w:rPr>
        <w:t>7.</w:t>
      </w:r>
      <w:r>
        <w:rPr>
          <w:sz w:val="24"/>
          <w:szCs w:val="24"/>
        </w:rPr>
        <w:tab/>
      </w:r>
      <w:r w:rsidRPr="00395503">
        <w:rPr>
          <w:sz w:val="24"/>
          <w:szCs w:val="24"/>
        </w:rPr>
        <w:t>The Most Advantageous Bid would be accepted as per criteria given below (as per Annex-</w:t>
      </w:r>
      <w:r w:rsidR="00F0508D">
        <w:rPr>
          <w:sz w:val="24"/>
          <w:szCs w:val="24"/>
        </w:rPr>
        <w:t>B</w:t>
      </w:r>
      <w:r w:rsidRPr="00395503">
        <w:rPr>
          <w:sz w:val="24"/>
          <w:szCs w:val="24"/>
        </w:rPr>
        <w:t xml:space="preserve">). </w:t>
      </w:r>
    </w:p>
    <w:p w:rsidR="00395503" w:rsidP="00395503" w14:paraId="1BE21144" w14:textId="08A85961">
      <w:pPr>
        <w:pStyle w:val="ListParagraph"/>
        <w:tabs>
          <w:tab w:val="left" w:pos="360"/>
          <w:tab w:val="left" w:pos="900"/>
        </w:tabs>
        <w:ind w:left="360" w:right="-90"/>
        <w:rPr>
          <w:rFonts w:ascii="Times New Roman" w:hAnsi="Times New Roman" w:cs="Times New Roman"/>
          <w:b/>
          <w:sz w:val="24"/>
          <w:szCs w:val="24"/>
        </w:rPr>
      </w:pPr>
      <w:r w:rsidRPr="005E472D">
        <w:rPr>
          <w:rFonts w:ascii="Times New Roman" w:hAnsi="Times New Roman" w:cs="Times New Roman"/>
          <w:b/>
          <w:sz w:val="24"/>
          <w:szCs w:val="24"/>
        </w:rPr>
        <w:t>(Technical evaluation of bids / point scoring criteria is available with bidding document).</w:t>
      </w:r>
    </w:p>
    <w:p w:rsidR="00395503" w:rsidRPr="00395503" w:rsidP="00395503" w14:paraId="3B4E06DF" w14:textId="77777777">
      <w:pPr>
        <w:pStyle w:val="ListParagraph"/>
        <w:tabs>
          <w:tab w:val="left" w:pos="360"/>
          <w:tab w:val="left" w:pos="900"/>
        </w:tabs>
        <w:ind w:left="360" w:right="-90"/>
        <w:rPr>
          <w:rFonts w:ascii="Times New Roman" w:hAnsi="Times New Roman" w:cs="Times New Roman"/>
          <w:b/>
          <w:sz w:val="10"/>
          <w:szCs w:val="10"/>
        </w:rPr>
      </w:pPr>
    </w:p>
    <w:p w:rsidR="00395503" w:rsidRPr="00395503" w:rsidP="00395503" w14:paraId="356C79D2" w14:textId="3CDA9AAB">
      <w:pPr>
        <w:tabs>
          <w:tab w:val="left" w:pos="360"/>
        </w:tabs>
        <w:rPr>
          <w:sz w:val="24"/>
          <w:szCs w:val="24"/>
        </w:rPr>
      </w:pPr>
      <w:r>
        <w:rPr>
          <w:sz w:val="24"/>
          <w:szCs w:val="24"/>
        </w:rPr>
        <w:tab/>
        <w:t>i)</w:t>
      </w:r>
      <w:r>
        <w:rPr>
          <w:sz w:val="24"/>
          <w:szCs w:val="24"/>
        </w:rPr>
        <w:tab/>
      </w:r>
      <w:r w:rsidRPr="00395503">
        <w:rPr>
          <w:sz w:val="24"/>
          <w:szCs w:val="24"/>
        </w:rPr>
        <w:t>Experience of bidders in sales / supply of stationery items.</w:t>
      </w:r>
    </w:p>
    <w:p w:rsidR="00395503" w:rsidRPr="00395503" w:rsidP="00395503" w14:paraId="1D8A4149" w14:textId="42599840">
      <w:pPr>
        <w:ind w:firstLine="360"/>
        <w:rPr>
          <w:sz w:val="24"/>
          <w:szCs w:val="24"/>
        </w:rPr>
      </w:pPr>
      <w:r>
        <w:rPr>
          <w:sz w:val="24"/>
          <w:szCs w:val="24"/>
        </w:rPr>
        <w:t>ii)</w:t>
      </w:r>
      <w:r>
        <w:rPr>
          <w:sz w:val="24"/>
          <w:szCs w:val="24"/>
        </w:rPr>
        <w:tab/>
      </w:r>
      <w:r w:rsidRPr="00395503">
        <w:rPr>
          <w:sz w:val="24"/>
          <w:szCs w:val="24"/>
        </w:rPr>
        <w:t xml:space="preserve">Financial Capabilities. </w:t>
      </w:r>
    </w:p>
    <w:p w:rsidR="00395503" w:rsidP="00395503" w14:paraId="5BF758BF" w14:textId="6EF883E2">
      <w:pPr>
        <w:pStyle w:val="ListParagraph"/>
        <w:ind w:left="36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sidRPr="00E879ED">
        <w:rPr>
          <w:rFonts w:ascii="Times New Roman" w:hAnsi="Times New Roman" w:cs="Times New Roman"/>
          <w:sz w:val="24"/>
          <w:szCs w:val="24"/>
        </w:rPr>
        <w:t>Number of existing clients provided with</w:t>
      </w:r>
      <w:r>
        <w:rPr>
          <w:rFonts w:ascii="Times New Roman" w:hAnsi="Times New Roman" w:cs="Times New Roman"/>
          <w:sz w:val="24"/>
          <w:szCs w:val="24"/>
        </w:rPr>
        <w:t xml:space="preserve"> stationery items</w:t>
      </w:r>
      <w:r w:rsidRPr="00E879ED">
        <w:rPr>
          <w:rFonts w:ascii="Times New Roman" w:hAnsi="Times New Roman" w:cs="Times New Roman"/>
          <w:sz w:val="24"/>
          <w:szCs w:val="24"/>
        </w:rPr>
        <w:t>.</w:t>
      </w:r>
    </w:p>
    <w:p w:rsidR="00A654EA" w:rsidP="00395503" w14:paraId="0274B705" w14:textId="570C7A15">
      <w:pPr>
        <w:pStyle w:val="ListParagraph"/>
        <w:ind w:left="360"/>
        <w:rPr>
          <w:rFonts w:ascii="Times New Roman" w:hAnsi="Times New Roman" w:cs="Times New Roman"/>
          <w:sz w:val="24"/>
          <w:szCs w:val="24"/>
        </w:rPr>
      </w:pPr>
      <w:r w:rsidRPr="00395503">
        <w:rPr>
          <w:rFonts w:ascii="Times New Roman" w:hAnsi="Times New Roman" w:cs="Times New Roman"/>
          <w:sz w:val="24"/>
          <w:szCs w:val="24"/>
        </w:rPr>
        <w:t>iv)</w:t>
      </w:r>
      <w:r w:rsidRPr="00395503">
        <w:rPr>
          <w:rFonts w:ascii="Times New Roman" w:hAnsi="Times New Roman" w:cs="Times New Roman"/>
          <w:sz w:val="24"/>
          <w:szCs w:val="24"/>
        </w:rPr>
        <w:tab/>
        <w:t>List of professionals on permanent strength- for sales services</w:t>
      </w:r>
      <w:r>
        <w:rPr>
          <w:rFonts w:ascii="Times New Roman" w:hAnsi="Times New Roman" w:cs="Times New Roman"/>
          <w:sz w:val="24"/>
          <w:szCs w:val="24"/>
        </w:rPr>
        <w:t>.</w:t>
      </w:r>
    </w:p>
    <w:p w:rsidR="00395503" w:rsidRPr="00395503" w:rsidP="00395503" w14:paraId="1731AC4A" w14:textId="112BC3BA">
      <w:pPr>
        <w:rPr>
          <w:sz w:val="24"/>
          <w:szCs w:val="24"/>
        </w:rPr>
      </w:pPr>
      <w:r>
        <w:rPr>
          <w:sz w:val="24"/>
          <w:szCs w:val="24"/>
        </w:rPr>
        <w:t xml:space="preserve"> 8.  </w:t>
      </w:r>
      <w:r w:rsidRPr="00395503">
        <w:rPr>
          <w:sz w:val="24"/>
          <w:szCs w:val="24"/>
        </w:rPr>
        <w:t>Submitted bid will be evaluated separately for each item as per approved sample/ quality.</w:t>
      </w:r>
    </w:p>
    <w:p w:rsidR="00395503" w:rsidRPr="00395503" w:rsidP="00395503" w14:paraId="668C0468" w14:textId="77777777">
      <w:pPr>
        <w:pStyle w:val="ListParagraph"/>
        <w:ind w:left="360"/>
        <w:rPr>
          <w:rFonts w:ascii="Times New Roman" w:hAnsi="Times New Roman" w:cs="Times New Roman"/>
          <w:sz w:val="6"/>
          <w:szCs w:val="6"/>
        </w:rPr>
      </w:pPr>
    </w:p>
    <w:p w:rsidR="00A654EA" w:rsidRPr="00395503" w:rsidP="00395503" w14:paraId="529DDE2F" w14:textId="0E4ABF15">
      <w:pPr>
        <w:pStyle w:val="ListParagraph"/>
        <w:numPr>
          <w:ilvl w:val="0"/>
          <w:numId w:val="20"/>
        </w:numPr>
        <w:tabs>
          <w:tab w:val="left" w:pos="1080"/>
        </w:tabs>
        <w:spacing w:line="240" w:lineRule="auto"/>
        <w:ind w:left="446"/>
        <w:rPr>
          <w:rFonts w:ascii="Times New Roman" w:hAnsi="Times New Roman" w:cs="Times New Roman"/>
          <w:sz w:val="24"/>
          <w:szCs w:val="24"/>
        </w:rPr>
      </w:pPr>
      <w:r w:rsidRPr="00395503">
        <w:rPr>
          <w:rFonts w:ascii="Times New Roman" w:hAnsi="Times New Roman" w:cs="Times New Roman"/>
          <w:sz w:val="24"/>
          <w:szCs w:val="24"/>
        </w:rPr>
        <w:t xml:space="preserve">Bid Security </w:t>
      </w:r>
      <w:r w:rsidRPr="00395503">
        <w:rPr>
          <w:rFonts w:ascii="Times New Roman" w:hAnsi="Times New Roman" w:cs="Times New Roman"/>
          <w:sz w:val="24"/>
          <w:szCs w:val="24"/>
        </w:rPr>
        <w:t xml:space="preserve">will be returned </w:t>
      </w:r>
      <w:r w:rsidRPr="00395503">
        <w:rPr>
          <w:rFonts w:ascii="Times New Roman" w:hAnsi="Times New Roman" w:cs="Times New Roman"/>
          <w:sz w:val="24"/>
          <w:szCs w:val="24"/>
        </w:rPr>
        <w:t xml:space="preserve">to </w:t>
      </w:r>
      <w:r w:rsidRPr="00395503">
        <w:rPr>
          <w:rFonts w:ascii="Times New Roman" w:hAnsi="Times New Roman" w:cs="Times New Roman"/>
          <w:sz w:val="24"/>
          <w:szCs w:val="24"/>
        </w:rPr>
        <w:t>un-successful bidders after completion of formal procedure and to successf</w:t>
      </w:r>
      <w:r w:rsidRPr="00395503" w:rsidR="003076DA">
        <w:rPr>
          <w:rFonts w:ascii="Times New Roman" w:hAnsi="Times New Roman" w:cs="Times New Roman"/>
          <w:sz w:val="24"/>
          <w:szCs w:val="24"/>
        </w:rPr>
        <w:t>ul bidder after</w:t>
      </w:r>
      <w:r w:rsidRPr="00395503">
        <w:rPr>
          <w:rFonts w:ascii="Times New Roman" w:hAnsi="Times New Roman" w:cs="Times New Roman"/>
          <w:sz w:val="24"/>
          <w:szCs w:val="24"/>
        </w:rPr>
        <w:t xml:space="preserve"> issuance of purchase order/ signing of contract</w:t>
      </w:r>
      <w:r w:rsidRPr="00395503">
        <w:rPr>
          <w:rFonts w:ascii="Times New Roman" w:hAnsi="Times New Roman" w:cs="Times New Roman"/>
          <w:sz w:val="24"/>
          <w:szCs w:val="24"/>
        </w:rPr>
        <w:t>.</w:t>
      </w:r>
      <w:r w:rsidRPr="00395503">
        <w:rPr>
          <w:rFonts w:ascii="Times New Roman" w:hAnsi="Times New Roman" w:cs="Times New Roman"/>
          <w:sz w:val="24"/>
          <w:szCs w:val="24"/>
        </w:rPr>
        <w:t xml:space="preserve"> However, successful bidder will be required to subm</w:t>
      </w:r>
      <w:r w:rsidRPr="00395503" w:rsidR="00B87857">
        <w:rPr>
          <w:rFonts w:ascii="Times New Roman" w:hAnsi="Times New Roman" w:cs="Times New Roman"/>
          <w:sz w:val="24"/>
          <w:szCs w:val="24"/>
        </w:rPr>
        <w:t>it performance guarantee of</w:t>
      </w:r>
      <w:r w:rsidRPr="00395503" w:rsidR="00172F49">
        <w:rPr>
          <w:rFonts w:ascii="Times New Roman" w:hAnsi="Times New Roman" w:cs="Times New Roman"/>
          <w:sz w:val="24"/>
          <w:szCs w:val="24"/>
        </w:rPr>
        <w:t xml:space="preserve"> </w:t>
      </w:r>
      <w:r w:rsidRPr="00395503" w:rsidR="00B87857">
        <w:rPr>
          <w:rFonts w:ascii="Times New Roman" w:hAnsi="Times New Roman" w:cs="Times New Roman"/>
          <w:sz w:val="24"/>
          <w:szCs w:val="24"/>
        </w:rPr>
        <w:t xml:space="preserve">2% </w:t>
      </w:r>
      <w:r w:rsidRPr="00395503" w:rsidR="00172F49">
        <w:rPr>
          <w:rFonts w:ascii="Times New Roman" w:hAnsi="Times New Roman" w:cs="Times New Roman"/>
          <w:sz w:val="24"/>
          <w:szCs w:val="24"/>
        </w:rPr>
        <w:t xml:space="preserve">(of the quoted value) </w:t>
      </w:r>
      <w:r w:rsidRPr="00395503">
        <w:rPr>
          <w:rFonts w:ascii="Times New Roman" w:hAnsi="Times New Roman" w:cs="Times New Roman"/>
          <w:sz w:val="24"/>
          <w:szCs w:val="24"/>
        </w:rPr>
        <w:t>in sh</w:t>
      </w:r>
      <w:r w:rsidRPr="00395503" w:rsidR="00172F49">
        <w:rPr>
          <w:rFonts w:ascii="Times New Roman" w:hAnsi="Times New Roman" w:cs="Times New Roman"/>
          <w:sz w:val="24"/>
          <w:szCs w:val="24"/>
        </w:rPr>
        <w:t xml:space="preserve">ape </w:t>
      </w:r>
      <w:r w:rsidRPr="00395503" w:rsidR="00395503">
        <w:rPr>
          <w:rFonts w:ascii="Times New Roman" w:hAnsi="Times New Roman" w:cs="Times New Roman"/>
          <w:sz w:val="24"/>
          <w:szCs w:val="24"/>
        </w:rPr>
        <w:t>o</w:t>
      </w:r>
      <w:r w:rsidR="00395503">
        <w:rPr>
          <w:rFonts w:ascii="Times New Roman" w:hAnsi="Times New Roman" w:cs="Times New Roman"/>
          <w:sz w:val="24"/>
          <w:szCs w:val="24"/>
        </w:rPr>
        <w:t>f</w:t>
      </w:r>
      <w:r w:rsidRPr="00395503" w:rsidR="00172F49">
        <w:rPr>
          <w:rFonts w:ascii="Times New Roman" w:hAnsi="Times New Roman" w:cs="Times New Roman"/>
          <w:sz w:val="24"/>
          <w:szCs w:val="24"/>
        </w:rPr>
        <w:t xml:space="preserve"> bank guarantee (will be released after satisfactory delivery of all items</w:t>
      </w:r>
      <w:r w:rsidRPr="00395503">
        <w:rPr>
          <w:rFonts w:ascii="Times New Roman" w:hAnsi="Times New Roman" w:cs="Times New Roman"/>
          <w:sz w:val="24"/>
          <w:szCs w:val="24"/>
        </w:rPr>
        <w:t xml:space="preserve">) in favor of SLIC at the time of issuance of purchase order/ signing of contact </w:t>
      </w:r>
      <w:r w:rsidRPr="00395503" w:rsidR="009D0DDA">
        <w:rPr>
          <w:rFonts w:ascii="Times New Roman" w:hAnsi="Times New Roman" w:cs="Times New Roman"/>
          <w:sz w:val="24"/>
          <w:szCs w:val="24"/>
        </w:rPr>
        <w:t>(Bank Guaran</w:t>
      </w:r>
      <w:r w:rsidRPr="00395503" w:rsidR="00AE36CE">
        <w:rPr>
          <w:rFonts w:ascii="Times New Roman" w:hAnsi="Times New Roman" w:cs="Times New Roman"/>
          <w:sz w:val="24"/>
          <w:szCs w:val="24"/>
        </w:rPr>
        <w:t>tee specimen attached at Annex-A</w:t>
      </w:r>
      <w:r w:rsidRPr="00395503" w:rsidR="009D0DDA">
        <w:rPr>
          <w:rFonts w:ascii="Times New Roman" w:hAnsi="Times New Roman" w:cs="Times New Roman"/>
          <w:sz w:val="24"/>
          <w:szCs w:val="24"/>
        </w:rPr>
        <w:t>)</w:t>
      </w:r>
      <w:r w:rsidRPr="00395503">
        <w:rPr>
          <w:rFonts w:ascii="Times New Roman" w:hAnsi="Times New Roman" w:cs="Times New Roman"/>
          <w:sz w:val="24"/>
          <w:szCs w:val="24"/>
        </w:rPr>
        <w:t xml:space="preserve">. </w:t>
      </w:r>
    </w:p>
    <w:p w:rsidR="00FE4CE5" w:rsidRPr="009D5555" w:rsidP="00FE4CE5" w14:paraId="0D6180BB" w14:textId="77777777">
      <w:pPr>
        <w:tabs>
          <w:tab w:val="left" w:pos="1080"/>
        </w:tabs>
        <w:rPr>
          <w:sz w:val="10"/>
          <w:szCs w:val="24"/>
        </w:rPr>
      </w:pPr>
    </w:p>
    <w:p w:rsidR="00A654EA" w:rsidP="009D0DDA" w14:paraId="70942D45" w14:textId="77777777">
      <w:pPr>
        <w:pStyle w:val="ListParagraph"/>
        <w:numPr>
          <w:ilvl w:val="0"/>
          <w:numId w:val="11"/>
        </w:numPr>
        <w:tabs>
          <w:tab w:val="left" w:pos="1080"/>
        </w:tabs>
        <w:ind w:hanging="540"/>
        <w:rPr>
          <w:rFonts w:ascii="Times New Roman" w:hAnsi="Times New Roman" w:cs="Times New Roman"/>
          <w:sz w:val="24"/>
          <w:szCs w:val="24"/>
        </w:rPr>
      </w:pPr>
      <w:r w:rsidRPr="008C4F24">
        <w:rPr>
          <w:rFonts w:ascii="Times New Roman" w:hAnsi="Times New Roman" w:cs="Times New Roman"/>
          <w:sz w:val="24"/>
          <w:szCs w:val="24"/>
        </w:rPr>
        <w:t xml:space="preserve">No bid will be accepted without </w:t>
      </w:r>
      <w:r w:rsidRPr="008C4F24" w:rsidR="007551A3">
        <w:rPr>
          <w:rFonts w:ascii="Times New Roman" w:hAnsi="Times New Roman" w:cs="Times New Roman"/>
          <w:sz w:val="24"/>
          <w:szCs w:val="24"/>
        </w:rPr>
        <w:t xml:space="preserve">bid </w:t>
      </w:r>
      <w:r w:rsidRPr="008C4F24" w:rsidR="00AA03F9">
        <w:rPr>
          <w:rFonts w:ascii="Times New Roman" w:hAnsi="Times New Roman" w:cs="Times New Roman"/>
          <w:sz w:val="24"/>
          <w:szCs w:val="24"/>
        </w:rPr>
        <w:t>security</w:t>
      </w:r>
      <w:r w:rsidRPr="008C4F24">
        <w:rPr>
          <w:rFonts w:ascii="Times New Roman" w:hAnsi="Times New Roman" w:cs="Times New Roman"/>
          <w:sz w:val="24"/>
          <w:szCs w:val="24"/>
        </w:rPr>
        <w:t>.</w:t>
      </w:r>
    </w:p>
    <w:p w:rsidR="008C109F" w:rsidRPr="009D5555" w:rsidP="008C109F" w14:paraId="7F9997C3" w14:textId="77777777">
      <w:pPr>
        <w:pStyle w:val="ListParagraph"/>
        <w:rPr>
          <w:rFonts w:ascii="Times New Roman" w:hAnsi="Times New Roman" w:cs="Times New Roman"/>
          <w:sz w:val="8"/>
          <w:szCs w:val="24"/>
        </w:rPr>
      </w:pPr>
    </w:p>
    <w:p w:rsidR="00A654EA" w:rsidRPr="008C4F24" w:rsidP="007551A3" w14:paraId="42602307" w14:textId="77777777">
      <w:pPr>
        <w:pStyle w:val="ListParagraph"/>
        <w:numPr>
          <w:ilvl w:val="0"/>
          <w:numId w:val="11"/>
        </w:numPr>
        <w:tabs>
          <w:tab w:val="left" w:pos="1080"/>
        </w:tabs>
        <w:ind w:hanging="540"/>
        <w:rPr>
          <w:rFonts w:ascii="Times New Roman" w:hAnsi="Times New Roman" w:cs="Times New Roman"/>
          <w:sz w:val="24"/>
          <w:szCs w:val="24"/>
        </w:rPr>
      </w:pPr>
      <w:r w:rsidRPr="008C4F24">
        <w:rPr>
          <w:rFonts w:ascii="Times New Roman" w:hAnsi="Times New Roman" w:cs="Times New Roman"/>
          <w:sz w:val="24"/>
          <w:szCs w:val="24"/>
        </w:rPr>
        <w:t xml:space="preserve">All the bids must include all </w:t>
      </w:r>
      <w:r w:rsidRPr="008C4F24" w:rsidR="00FC2CAB">
        <w:rPr>
          <w:rFonts w:ascii="Times New Roman" w:hAnsi="Times New Roman" w:cs="Times New Roman"/>
          <w:sz w:val="24"/>
          <w:szCs w:val="24"/>
        </w:rPr>
        <w:t xml:space="preserve">government </w:t>
      </w:r>
      <w:r w:rsidRPr="008C4F24">
        <w:rPr>
          <w:rFonts w:ascii="Times New Roman" w:hAnsi="Times New Roman" w:cs="Times New Roman"/>
          <w:sz w:val="24"/>
          <w:szCs w:val="24"/>
        </w:rPr>
        <w:t>taxes.</w:t>
      </w:r>
    </w:p>
    <w:p w:rsidR="004F4B59" w:rsidRPr="009D5555" w:rsidP="004F4B59" w14:paraId="7D2CA1E0" w14:textId="77777777">
      <w:pPr>
        <w:pStyle w:val="ListParagraph"/>
        <w:rPr>
          <w:rFonts w:ascii="Times New Roman" w:hAnsi="Times New Roman" w:cs="Times New Roman"/>
          <w:sz w:val="6"/>
          <w:szCs w:val="24"/>
        </w:rPr>
      </w:pPr>
    </w:p>
    <w:p w:rsidR="004F4B59" w:rsidRPr="008C4F24" w:rsidP="009D5555" w14:paraId="344B0284" w14:textId="77777777">
      <w:pPr>
        <w:pStyle w:val="ListParagraph"/>
        <w:numPr>
          <w:ilvl w:val="0"/>
          <w:numId w:val="11"/>
        </w:numPr>
        <w:tabs>
          <w:tab w:val="left" w:pos="1080"/>
        </w:tabs>
        <w:spacing w:line="240" w:lineRule="auto"/>
        <w:ind w:left="734" w:hanging="547"/>
        <w:rPr>
          <w:rFonts w:ascii="Times New Roman" w:hAnsi="Times New Roman" w:cs="Times New Roman"/>
          <w:sz w:val="24"/>
          <w:szCs w:val="24"/>
        </w:rPr>
      </w:pPr>
      <w:r w:rsidRPr="008C4F24">
        <w:rPr>
          <w:rFonts w:ascii="Times New Roman" w:hAnsi="Times New Roman" w:cs="Times New Roman"/>
          <w:sz w:val="24"/>
          <w:szCs w:val="24"/>
        </w:rPr>
        <w:t>Most Advantageous bidder will be required to deliver items within (04) weeks after issuance of Purchase Order.</w:t>
      </w:r>
    </w:p>
    <w:p w:rsidR="00A654EA" w:rsidRPr="009D5555" w:rsidP="00F91738" w14:paraId="3CAC4A69" w14:textId="77777777">
      <w:pPr>
        <w:tabs>
          <w:tab w:val="left" w:pos="1080"/>
        </w:tabs>
        <w:rPr>
          <w:sz w:val="10"/>
          <w:szCs w:val="24"/>
        </w:rPr>
      </w:pPr>
    </w:p>
    <w:p w:rsidR="009D5555" w:rsidP="009D5555" w14:paraId="38AF6A6C" w14:textId="77777777">
      <w:pPr>
        <w:pStyle w:val="ListParagraph"/>
        <w:numPr>
          <w:ilvl w:val="0"/>
          <w:numId w:val="11"/>
        </w:numPr>
        <w:tabs>
          <w:tab w:val="left" w:pos="1080"/>
        </w:tabs>
        <w:spacing w:line="240" w:lineRule="auto"/>
        <w:ind w:left="734" w:hanging="547"/>
        <w:rPr>
          <w:rFonts w:ascii="Times New Roman" w:hAnsi="Times New Roman" w:cs="Times New Roman"/>
          <w:sz w:val="24"/>
          <w:szCs w:val="24"/>
        </w:rPr>
      </w:pPr>
      <w:r w:rsidRPr="008C4F24">
        <w:rPr>
          <w:rFonts w:ascii="Times New Roman" w:hAnsi="Times New Roman" w:cs="Times New Roman"/>
          <w:sz w:val="24"/>
          <w:szCs w:val="24"/>
        </w:rPr>
        <w:t>The bids submitted shall hol</w:t>
      </w:r>
      <w:r w:rsidRPr="008C4F24" w:rsidR="002318F1">
        <w:rPr>
          <w:rFonts w:ascii="Times New Roman" w:hAnsi="Times New Roman" w:cs="Times New Roman"/>
          <w:sz w:val="24"/>
          <w:szCs w:val="24"/>
        </w:rPr>
        <w:t>d good for a minimum period of</w:t>
      </w:r>
      <w:r w:rsidRPr="008C4F24" w:rsidR="00A42F50">
        <w:rPr>
          <w:rFonts w:ascii="Times New Roman" w:hAnsi="Times New Roman" w:cs="Times New Roman"/>
          <w:sz w:val="24"/>
          <w:szCs w:val="24"/>
        </w:rPr>
        <w:t xml:space="preserve"> 9</w:t>
      </w:r>
      <w:r w:rsidRPr="008C4F24" w:rsidR="000355D3">
        <w:rPr>
          <w:rFonts w:ascii="Times New Roman" w:hAnsi="Times New Roman" w:cs="Times New Roman"/>
          <w:sz w:val="24"/>
          <w:szCs w:val="24"/>
        </w:rPr>
        <w:t>0</w:t>
      </w:r>
      <w:r w:rsidRPr="008C4F24">
        <w:rPr>
          <w:rFonts w:ascii="Times New Roman" w:hAnsi="Times New Roman" w:cs="Times New Roman"/>
          <w:sz w:val="24"/>
          <w:szCs w:val="24"/>
        </w:rPr>
        <w:t xml:space="preserve"> days from the date of bid opening.</w:t>
      </w:r>
    </w:p>
    <w:p w:rsidR="00A37C07" w:rsidRPr="009D5555" w:rsidP="009D5555" w14:paraId="3C9287A1" w14:textId="77777777">
      <w:pPr>
        <w:tabs>
          <w:tab w:val="left" w:pos="1080"/>
        </w:tabs>
        <w:rPr>
          <w:sz w:val="14"/>
          <w:szCs w:val="24"/>
        </w:rPr>
      </w:pPr>
    </w:p>
    <w:p w:rsidR="00A37C07" w:rsidRPr="008C4F24" w:rsidP="009D5555" w14:paraId="5C69EF86" w14:textId="77777777">
      <w:pPr>
        <w:pStyle w:val="ListParagraph"/>
        <w:numPr>
          <w:ilvl w:val="0"/>
          <w:numId w:val="11"/>
        </w:numPr>
        <w:tabs>
          <w:tab w:val="left" w:pos="1080"/>
        </w:tabs>
        <w:spacing w:line="240" w:lineRule="auto"/>
        <w:ind w:hanging="578"/>
        <w:rPr>
          <w:rFonts w:ascii="Times New Roman" w:hAnsi="Times New Roman" w:cs="Times New Roman"/>
          <w:sz w:val="24"/>
          <w:szCs w:val="24"/>
        </w:rPr>
      </w:pPr>
      <w:r w:rsidRPr="008C4F24">
        <w:rPr>
          <w:rFonts w:ascii="Times New Roman" w:hAnsi="Times New Roman" w:cs="Times New Roman"/>
          <w:sz w:val="24"/>
          <w:szCs w:val="24"/>
        </w:rPr>
        <w:t xml:space="preserve">The quantity of items may vary at the time of issuing purchase </w:t>
      </w:r>
      <w:r w:rsidRPr="008C4F24" w:rsidR="008C4F24">
        <w:rPr>
          <w:rFonts w:ascii="Times New Roman" w:hAnsi="Times New Roman" w:cs="Times New Roman"/>
          <w:sz w:val="24"/>
          <w:szCs w:val="24"/>
        </w:rPr>
        <w:t>order.</w:t>
      </w:r>
    </w:p>
    <w:p w:rsidR="008C4F24" w:rsidRPr="009D5555" w:rsidP="009D5555" w14:paraId="6716BED2" w14:textId="77777777">
      <w:pPr>
        <w:pStyle w:val="ListParagraph"/>
        <w:spacing w:line="240" w:lineRule="auto"/>
        <w:rPr>
          <w:rFonts w:ascii="Times New Roman" w:hAnsi="Times New Roman" w:cs="Times New Roman"/>
          <w:sz w:val="10"/>
          <w:szCs w:val="24"/>
        </w:rPr>
      </w:pPr>
    </w:p>
    <w:p w:rsidR="00A654EA" w:rsidRPr="008C4F24" w:rsidP="009D5555" w14:paraId="6EA361A4" w14:textId="77777777">
      <w:pPr>
        <w:pStyle w:val="ListParagraph"/>
        <w:numPr>
          <w:ilvl w:val="0"/>
          <w:numId w:val="11"/>
        </w:numPr>
        <w:tabs>
          <w:tab w:val="left" w:pos="540"/>
          <w:tab w:val="left" w:pos="1080"/>
          <w:tab w:val="left" w:pos="1440"/>
        </w:tabs>
        <w:spacing w:line="240" w:lineRule="auto"/>
        <w:ind w:left="734" w:hanging="547"/>
        <w:rPr>
          <w:rFonts w:ascii="Times New Roman" w:hAnsi="Times New Roman" w:cs="Times New Roman"/>
          <w:sz w:val="24"/>
          <w:szCs w:val="24"/>
        </w:rPr>
      </w:pPr>
      <w:r w:rsidRPr="008C4F24">
        <w:rPr>
          <w:rFonts w:ascii="Times New Roman" w:hAnsi="Times New Roman" w:cs="Times New Roman"/>
          <w:sz w:val="24"/>
          <w:szCs w:val="24"/>
        </w:rPr>
        <w:t xml:space="preserve">   </w:t>
      </w:r>
      <w:r w:rsidRPr="008C4F24" w:rsidR="007551A3">
        <w:rPr>
          <w:rFonts w:ascii="Times New Roman" w:hAnsi="Times New Roman" w:cs="Times New Roman"/>
          <w:sz w:val="24"/>
          <w:szCs w:val="24"/>
        </w:rPr>
        <w:t xml:space="preserve">If the successful bidder fails to supply the </w:t>
      </w:r>
      <w:r w:rsidRPr="008C4F24" w:rsidR="00AA03F9">
        <w:rPr>
          <w:rFonts w:ascii="Times New Roman" w:hAnsi="Times New Roman" w:cs="Times New Roman"/>
          <w:sz w:val="24"/>
          <w:szCs w:val="24"/>
        </w:rPr>
        <w:t>items</w:t>
      </w:r>
      <w:r w:rsidRPr="008C4F24" w:rsidR="007551A3">
        <w:rPr>
          <w:rFonts w:ascii="Times New Roman" w:hAnsi="Times New Roman" w:cs="Times New Roman"/>
          <w:sz w:val="24"/>
          <w:szCs w:val="24"/>
        </w:rPr>
        <w:t xml:space="preserve"> as per purchase order, </w:t>
      </w:r>
      <w:r w:rsidR="008C109F">
        <w:rPr>
          <w:rFonts w:ascii="Times New Roman" w:hAnsi="Times New Roman" w:cs="Times New Roman"/>
          <w:sz w:val="24"/>
          <w:szCs w:val="24"/>
        </w:rPr>
        <w:t xml:space="preserve">Performance Guarantee </w:t>
      </w:r>
      <w:r w:rsidRPr="008C4F24" w:rsidR="007551A3">
        <w:rPr>
          <w:rFonts w:ascii="Times New Roman" w:hAnsi="Times New Roman" w:cs="Times New Roman"/>
          <w:sz w:val="24"/>
          <w:szCs w:val="24"/>
        </w:rPr>
        <w:t>will be forfeited</w:t>
      </w:r>
      <w:r w:rsidRPr="008C4F24" w:rsidR="00FC2CAB">
        <w:rPr>
          <w:rFonts w:ascii="Times New Roman" w:hAnsi="Times New Roman" w:cs="Times New Roman"/>
          <w:sz w:val="24"/>
          <w:szCs w:val="24"/>
        </w:rPr>
        <w:t>.</w:t>
      </w:r>
      <w:r w:rsidRPr="008C4F24" w:rsidR="002A5876">
        <w:rPr>
          <w:rFonts w:ascii="Times New Roman" w:hAnsi="Times New Roman" w:cs="Times New Roman"/>
          <w:sz w:val="24"/>
          <w:szCs w:val="24"/>
        </w:rPr>
        <w:t xml:space="preserve"> </w:t>
      </w:r>
    </w:p>
    <w:p w:rsidR="00A654EA" w:rsidRPr="009D5555" w:rsidP="00A654EA" w14:paraId="0CE5CB3D" w14:textId="77777777">
      <w:pPr>
        <w:pStyle w:val="ListParagraph"/>
        <w:tabs>
          <w:tab w:val="left" w:pos="540"/>
          <w:tab w:val="left" w:pos="1080"/>
          <w:tab w:val="left" w:pos="1440"/>
        </w:tabs>
        <w:ind w:left="1080"/>
        <w:rPr>
          <w:rFonts w:ascii="Times New Roman" w:hAnsi="Times New Roman" w:cs="Times New Roman"/>
          <w:sz w:val="10"/>
          <w:szCs w:val="24"/>
        </w:rPr>
      </w:pPr>
    </w:p>
    <w:p w:rsidR="00ED5A64" w:rsidRPr="008C4F24" w:rsidP="009D5555" w14:paraId="66B2A3F9" w14:textId="77777777">
      <w:pPr>
        <w:pStyle w:val="ListParagraph"/>
        <w:numPr>
          <w:ilvl w:val="0"/>
          <w:numId w:val="11"/>
        </w:numPr>
        <w:tabs>
          <w:tab w:val="left" w:pos="1080"/>
        </w:tabs>
        <w:spacing w:line="240" w:lineRule="auto"/>
        <w:ind w:left="734" w:hanging="547"/>
        <w:rPr>
          <w:rFonts w:ascii="Times New Roman" w:hAnsi="Times New Roman" w:cs="Times New Roman"/>
          <w:sz w:val="24"/>
          <w:szCs w:val="24"/>
        </w:rPr>
      </w:pPr>
      <w:r w:rsidRPr="008C4F24">
        <w:rPr>
          <w:rFonts w:ascii="Times New Roman" w:hAnsi="Times New Roman" w:cs="Times New Roman"/>
          <w:sz w:val="24"/>
          <w:szCs w:val="24"/>
        </w:rPr>
        <w:t>Competent Authority reserves the right to reject all bids or proposal any time prior to the acceptance of a bid or proposal</w:t>
      </w:r>
      <w:r w:rsidRPr="008C4F24">
        <w:rPr>
          <w:rFonts w:ascii="Times New Roman" w:hAnsi="Times New Roman" w:cs="Times New Roman"/>
          <w:sz w:val="24"/>
          <w:szCs w:val="24"/>
        </w:rPr>
        <w:t xml:space="preserve"> in the light of PPRA rules</w:t>
      </w:r>
      <w:r w:rsidRPr="008C4F24">
        <w:rPr>
          <w:rFonts w:ascii="Times New Roman" w:hAnsi="Times New Roman" w:cs="Times New Roman"/>
          <w:sz w:val="24"/>
          <w:szCs w:val="24"/>
        </w:rPr>
        <w:t>.</w:t>
      </w:r>
    </w:p>
    <w:p w:rsidR="007551A3" w:rsidRPr="009D5555" w:rsidP="00ED5A64" w14:paraId="6E4965DD" w14:textId="77777777">
      <w:pPr>
        <w:tabs>
          <w:tab w:val="left" w:pos="1080"/>
        </w:tabs>
        <w:rPr>
          <w:sz w:val="10"/>
          <w:szCs w:val="24"/>
        </w:rPr>
      </w:pPr>
      <w:r w:rsidRPr="008C4F24">
        <w:rPr>
          <w:sz w:val="24"/>
          <w:szCs w:val="24"/>
        </w:rPr>
        <w:t xml:space="preserve"> </w:t>
      </w:r>
    </w:p>
    <w:p w:rsidR="007551A3" w:rsidRPr="008C4F24" w:rsidP="007551A3" w14:paraId="10D5CA65" w14:textId="77777777">
      <w:pPr>
        <w:pStyle w:val="ListParagraph"/>
        <w:numPr>
          <w:ilvl w:val="0"/>
          <w:numId w:val="11"/>
        </w:numPr>
        <w:tabs>
          <w:tab w:val="left" w:pos="1080"/>
        </w:tabs>
        <w:ind w:hanging="540"/>
        <w:rPr>
          <w:rFonts w:ascii="Times New Roman" w:hAnsi="Times New Roman" w:cs="Times New Roman"/>
          <w:sz w:val="24"/>
          <w:szCs w:val="24"/>
        </w:rPr>
      </w:pPr>
      <w:r w:rsidRPr="008C4F24">
        <w:rPr>
          <w:rFonts w:ascii="Times New Roman" w:hAnsi="Times New Roman" w:cs="Times New Roman"/>
          <w:sz w:val="24"/>
          <w:szCs w:val="24"/>
        </w:rPr>
        <w:t>All the information provided by the bidder must be verifiable.</w:t>
      </w:r>
    </w:p>
    <w:p w:rsidR="00393F36" w:rsidRPr="009D5555" w:rsidP="00393F36" w14:paraId="74C248F3" w14:textId="77777777">
      <w:pPr>
        <w:pStyle w:val="ListParagraph"/>
        <w:rPr>
          <w:rFonts w:ascii="Times New Roman" w:hAnsi="Times New Roman" w:cs="Times New Roman"/>
          <w:sz w:val="10"/>
          <w:szCs w:val="24"/>
        </w:rPr>
      </w:pPr>
    </w:p>
    <w:p w:rsidR="007551A3" w:rsidRPr="008C4F24" w:rsidP="009D5555" w14:paraId="5C757E53" w14:textId="77777777">
      <w:pPr>
        <w:pStyle w:val="ListParagraph"/>
        <w:numPr>
          <w:ilvl w:val="0"/>
          <w:numId w:val="11"/>
        </w:numPr>
        <w:tabs>
          <w:tab w:val="left" w:pos="1080"/>
        </w:tabs>
        <w:spacing w:line="240" w:lineRule="auto"/>
        <w:ind w:left="734" w:hanging="547"/>
        <w:rPr>
          <w:rFonts w:ascii="Times New Roman" w:hAnsi="Times New Roman" w:cs="Times New Roman"/>
          <w:sz w:val="24"/>
          <w:szCs w:val="24"/>
        </w:rPr>
      </w:pPr>
      <w:r>
        <w:rPr>
          <w:rFonts w:ascii="Times New Roman" w:hAnsi="Times New Roman" w:cs="Times New Roman"/>
          <w:sz w:val="24"/>
          <w:szCs w:val="24"/>
        </w:rPr>
        <w:t xml:space="preserve">Bid Security </w:t>
      </w:r>
      <w:r w:rsidRPr="008C4F24" w:rsidR="00AF1BF1">
        <w:rPr>
          <w:rFonts w:ascii="Times New Roman" w:hAnsi="Times New Roman" w:cs="Times New Roman"/>
          <w:sz w:val="24"/>
          <w:szCs w:val="24"/>
        </w:rPr>
        <w:t xml:space="preserve">of the successful </w:t>
      </w:r>
      <w:r w:rsidRPr="008C4F24" w:rsidR="00077086">
        <w:rPr>
          <w:rFonts w:ascii="Times New Roman" w:hAnsi="Times New Roman" w:cs="Times New Roman"/>
          <w:sz w:val="24"/>
          <w:szCs w:val="24"/>
        </w:rPr>
        <w:t xml:space="preserve">bidder </w:t>
      </w:r>
      <w:r w:rsidRPr="008C4F24" w:rsidR="00AF1BF1">
        <w:rPr>
          <w:rFonts w:ascii="Times New Roman" w:hAnsi="Times New Roman" w:cs="Times New Roman"/>
          <w:sz w:val="24"/>
          <w:szCs w:val="24"/>
        </w:rPr>
        <w:t xml:space="preserve">will be forfeited </w:t>
      </w:r>
      <w:r w:rsidRPr="008C4F24">
        <w:rPr>
          <w:rFonts w:ascii="Times New Roman" w:hAnsi="Times New Roman" w:cs="Times New Roman"/>
          <w:sz w:val="24"/>
          <w:szCs w:val="24"/>
        </w:rPr>
        <w:t>if th</w:t>
      </w:r>
      <w:r w:rsidRPr="008C4F24" w:rsidR="00AF1BF1">
        <w:rPr>
          <w:rFonts w:ascii="Times New Roman" w:hAnsi="Times New Roman" w:cs="Times New Roman"/>
          <w:sz w:val="24"/>
          <w:szCs w:val="24"/>
        </w:rPr>
        <w:t>e items are not delivered</w:t>
      </w:r>
      <w:r w:rsidRPr="008C4F24">
        <w:rPr>
          <w:rFonts w:ascii="Times New Roman" w:hAnsi="Times New Roman" w:cs="Times New Roman"/>
          <w:sz w:val="24"/>
          <w:szCs w:val="24"/>
        </w:rPr>
        <w:t xml:space="preserve"> </w:t>
      </w:r>
      <w:r w:rsidRPr="008C4F24" w:rsidR="00AF1BF1">
        <w:rPr>
          <w:rFonts w:ascii="Times New Roman" w:hAnsi="Times New Roman" w:cs="Times New Roman"/>
          <w:sz w:val="24"/>
          <w:szCs w:val="24"/>
        </w:rPr>
        <w:t>within due time or extended delivery time.</w:t>
      </w:r>
      <w:r w:rsidRPr="008C4F24">
        <w:rPr>
          <w:rFonts w:ascii="Times New Roman" w:hAnsi="Times New Roman" w:cs="Times New Roman"/>
          <w:sz w:val="24"/>
          <w:szCs w:val="24"/>
        </w:rPr>
        <w:t xml:space="preserve"> </w:t>
      </w:r>
      <w:r w:rsidRPr="008C4F24" w:rsidR="00693362">
        <w:rPr>
          <w:rFonts w:ascii="Times New Roman" w:hAnsi="Times New Roman" w:cs="Times New Roman"/>
          <w:sz w:val="24"/>
          <w:szCs w:val="24"/>
        </w:rPr>
        <w:t xml:space="preserve">In case of a genuine reason regarding delay in delivery the successful bidder shall inform immediately and the delivery time may be extended at the discretion of state Life. </w:t>
      </w:r>
      <w:r w:rsidRPr="008C4F24">
        <w:rPr>
          <w:rFonts w:ascii="Times New Roman" w:hAnsi="Times New Roman" w:cs="Times New Roman"/>
          <w:sz w:val="24"/>
          <w:szCs w:val="24"/>
        </w:rPr>
        <w:t xml:space="preserve"> </w:t>
      </w:r>
    </w:p>
    <w:p w:rsidR="00393F36" w:rsidRPr="009D5555" w:rsidP="00393F36" w14:paraId="227C0D4C" w14:textId="77777777">
      <w:pPr>
        <w:tabs>
          <w:tab w:val="left" w:pos="1080"/>
        </w:tabs>
        <w:rPr>
          <w:sz w:val="10"/>
          <w:szCs w:val="24"/>
        </w:rPr>
      </w:pPr>
    </w:p>
    <w:p w:rsidR="00393F36" w:rsidRPr="009D5555" w:rsidP="009D5555" w14:paraId="0C16D99B" w14:textId="77777777">
      <w:pPr>
        <w:pStyle w:val="ListParagraph"/>
        <w:numPr>
          <w:ilvl w:val="0"/>
          <w:numId w:val="11"/>
        </w:numPr>
        <w:tabs>
          <w:tab w:val="left" w:pos="1080"/>
        </w:tabs>
        <w:spacing w:line="240" w:lineRule="auto"/>
        <w:ind w:left="734" w:hanging="547"/>
        <w:rPr>
          <w:rFonts w:ascii="Times New Roman" w:hAnsi="Times New Roman" w:cs="Times New Roman"/>
          <w:sz w:val="24"/>
          <w:szCs w:val="24"/>
        </w:rPr>
      </w:pPr>
      <w:r w:rsidRPr="009D5555">
        <w:rPr>
          <w:rFonts w:ascii="Times New Roman" w:hAnsi="Times New Roman" w:cs="Times New Roman"/>
          <w:sz w:val="24"/>
          <w:szCs w:val="24"/>
        </w:rPr>
        <w:t>If the 1</w:t>
      </w:r>
      <w:r w:rsidRPr="009D5555">
        <w:rPr>
          <w:rFonts w:ascii="Times New Roman" w:hAnsi="Times New Roman" w:cs="Times New Roman"/>
          <w:sz w:val="24"/>
          <w:szCs w:val="24"/>
          <w:vertAlign w:val="superscript"/>
        </w:rPr>
        <w:t>st</w:t>
      </w:r>
      <w:r w:rsidRPr="009D5555">
        <w:rPr>
          <w:rFonts w:ascii="Times New Roman" w:hAnsi="Times New Roman" w:cs="Times New Roman"/>
          <w:sz w:val="24"/>
          <w:szCs w:val="24"/>
        </w:rPr>
        <w:t xml:space="preserve"> lowest evaluated/ Most Advantageous fails to supply the items and bid money is confiscated by the State Life then the old Purchase order will be cancelled and new Purchase Order will be issued to the 2</w:t>
      </w:r>
      <w:r w:rsidRPr="009D5555">
        <w:rPr>
          <w:rFonts w:ascii="Times New Roman" w:hAnsi="Times New Roman" w:cs="Times New Roman"/>
          <w:sz w:val="24"/>
          <w:szCs w:val="24"/>
          <w:vertAlign w:val="superscript"/>
        </w:rPr>
        <w:t>nd</w:t>
      </w:r>
      <w:r w:rsidRPr="009D5555">
        <w:rPr>
          <w:rFonts w:ascii="Times New Roman" w:hAnsi="Times New Roman" w:cs="Times New Roman"/>
          <w:sz w:val="24"/>
          <w:szCs w:val="24"/>
        </w:rPr>
        <w:t xml:space="preserve"> lowest Evaluated Bidder/ Most Advantageous bidder with approval of the Competent Authority</w:t>
      </w:r>
      <w:r w:rsidRPr="009D5555" w:rsidR="008C109F">
        <w:rPr>
          <w:rFonts w:ascii="Times New Roman" w:hAnsi="Times New Roman" w:cs="Times New Roman"/>
          <w:sz w:val="24"/>
          <w:szCs w:val="24"/>
        </w:rPr>
        <w:t xml:space="preserve"> (2</w:t>
      </w:r>
      <w:r w:rsidRPr="009D5555" w:rsidR="008C109F">
        <w:rPr>
          <w:rFonts w:ascii="Times New Roman" w:hAnsi="Times New Roman" w:cs="Times New Roman"/>
          <w:sz w:val="24"/>
          <w:szCs w:val="24"/>
          <w:vertAlign w:val="superscript"/>
        </w:rPr>
        <w:t>nd</w:t>
      </w:r>
      <w:r w:rsidRPr="009D5555" w:rsidR="008C109F">
        <w:rPr>
          <w:rFonts w:ascii="Times New Roman" w:hAnsi="Times New Roman" w:cs="Times New Roman"/>
          <w:sz w:val="24"/>
          <w:szCs w:val="24"/>
        </w:rPr>
        <w:t xml:space="preserve"> lowest bidder will be required to submit Performance Guarantee as mentioned above)</w:t>
      </w:r>
      <w:r w:rsidRPr="009D5555">
        <w:rPr>
          <w:rFonts w:ascii="Times New Roman" w:hAnsi="Times New Roman" w:cs="Times New Roman"/>
          <w:sz w:val="24"/>
          <w:szCs w:val="24"/>
        </w:rPr>
        <w:t xml:space="preserve">.  </w:t>
      </w:r>
    </w:p>
    <w:p w:rsidR="00A654EA" w:rsidRPr="008C4F24" w:rsidP="00A654EA" w14:paraId="63A6BD3D" w14:textId="77777777">
      <w:pPr>
        <w:tabs>
          <w:tab w:val="left" w:pos="1080"/>
        </w:tabs>
        <w:rPr>
          <w:sz w:val="24"/>
          <w:szCs w:val="24"/>
        </w:rPr>
      </w:pPr>
    </w:p>
    <w:p w:rsidR="00E9718B" w:rsidRPr="008C4F24" w:rsidP="00A654EA" w14:paraId="1E6EF0B6" w14:textId="77777777">
      <w:pPr>
        <w:pStyle w:val="BodyText"/>
        <w:jc w:val="both"/>
        <w:rPr>
          <w:b w:val="0"/>
          <w:sz w:val="28"/>
          <w:szCs w:val="28"/>
          <w:u w:val="none"/>
        </w:rPr>
      </w:pPr>
    </w:p>
    <w:p w:rsidR="00834DB2" w:rsidP="00834DB2" w14:paraId="1DE1D1F7" w14:textId="5B8A3510">
      <w:pPr>
        <w:pStyle w:val="BlockText"/>
        <w:tabs>
          <w:tab w:val="left" w:pos="360"/>
        </w:tabs>
        <w:ind w:left="0" w:right="0"/>
        <w:jc w:val="center"/>
        <w:rPr>
          <w:rFonts w:ascii="Times New Roman" w:hAnsi="Times New Roman" w:cs="Times New Roman"/>
          <w:sz w:val="28"/>
          <w:szCs w:val="22"/>
        </w:rPr>
      </w:pPr>
      <w:r>
        <w:rPr>
          <w:rFonts w:ascii="Times New Roman" w:hAnsi="Times New Roman" w:cs="Times New Roman"/>
          <w:sz w:val="28"/>
          <w:szCs w:val="22"/>
        </w:rPr>
        <w:t>Divisional</w:t>
      </w:r>
      <w:r>
        <w:rPr>
          <w:rFonts w:ascii="Times New Roman" w:hAnsi="Times New Roman" w:cs="Times New Roman"/>
          <w:sz w:val="28"/>
          <w:szCs w:val="22"/>
        </w:rPr>
        <w:t xml:space="preserve"> Head </w:t>
      </w:r>
    </w:p>
    <w:p w:rsidR="00365B6F" w:rsidP="00834DB2" w14:paraId="2A856C1D" w14:textId="77777777">
      <w:pPr>
        <w:pStyle w:val="BlockText"/>
        <w:tabs>
          <w:tab w:val="left" w:pos="360"/>
          <w:tab w:val="center" w:pos="4323"/>
          <w:tab w:val="left" w:pos="6870"/>
        </w:tabs>
        <w:ind w:left="0" w:right="0"/>
        <w:jc w:val="center"/>
        <w:rPr>
          <w:rFonts w:ascii="Times New Roman" w:hAnsi="Times New Roman" w:cs="Times New Roman"/>
          <w:sz w:val="28"/>
          <w:szCs w:val="22"/>
        </w:rPr>
      </w:pPr>
      <w:r>
        <w:rPr>
          <w:rFonts w:ascii="Times New Roman" w:hAnsi="Times New Roman" w:cs="Times New Roman"/>
          <w:sz w:val="28"/>
          <w:szCs w:val="22"/>
        </w:rPr>
        <w:t xml:space="preserve">Central Procurement Division, </w:t>
      </w:r>
    </w:p>
    <w:p w:rsidR="00834DB2" w:rsidP="00365B6F" w14:paraId="7C8338EB" w14:textId="2CBCD9DC">
      <w:pPr>
        <w:pStyle w:val="BlockText"/>
        <w:tabs>
          <w:tab w:val="left" w:pos="360"/>
          <w:tab w:val="center" w:pos="4323"/>
          <w:tab w:val="left" w:pos="6870"/>
        </w:tabs>
        <w:ind w:left="0" w:right="0"/>
        <w:jc w:val="center"/>
        <w:rPr>
          <w:rFonts w:ascii="Times New Roman" w:hAnsi="Times New Roman" w:cs="Times New Roman"/>
          <w:sz w:val="28"/>
          <w:szCs w:val="22"/>
        </w:rPr>
      </w:pPr>
      <w:r>
        <w:rPr>
          <w:rFonts w:ascii="Times New Roman" w:hAnsi="Times New Roman" w:cs="Times New Roman"/>
          <w:sz w:val="28"/>
          <w:szCs w:val="22"/>
        </w:rPr>
        <w:t>10</w:t>
      </w:r>
      <w:r w:rsidRPr="00F63242">
        <w:rPr>
          <w:rFonts w:ascii="Times New Roman" w:hAnsi="Times New Roman" w:cs="Times New Roman"/>
          <w:sz w:val="28"/>
          <w:szCs w:val="22"/>
          <w:vertAlign w:val="superscript"/>
        </w:rPr>
        <w:t>th</w:t>
      </w:r>
      <w:r>
        <w:rPr>
          <w:rFonts w:ascii="Times New Roman" w:hAnsi="Times New Roman" w:cs="Times New Roman"/>
          <w:sz w:val="28"/>
          <w:szCs w:val="22"/>
        </w:rPr>
        <w:t xml:space="preserve"> </w:t>
      </w:r>
      <w:r>
        <w:rPr>
          <w:rFonts w:ascii="Times New Roman" w:hAnsi="Times New Roman" w:cs="Times New Roman"/>
          <w:sz w:val="28"/>
          <w:szCs w:val="22"/>
        </w:rPr>
        <w:t>Floor,</w:t>
      </w:r>
      <w:r w:rsidR="00365B6F">
        <w:rPr>
          <w:rFonts w:ascii="Times New Roman" w:hAnsi="Times New Roman" w:cs="Times New Roman"/>
          <w:sz w:val="28"/>
          <w:szCs w:val="22"/>
        </w:rPr>
        <w:t xml:space="preserve"> </w:t>
      </w:r>
      <w:r>
        <w:rPr>
          <w:rFonts w:ascii="Times New Roman" w:hAnsi="Times New Roman" w:cs="Times New Roman"/>
          <w:sz w:val="28"/>
          <w:szCs w:val="22"/>
        </w:rPr>
        <w:t>Principal Office, State Life Building No.</w:t>
      </w:r>
      <w:r w:rsidR="00365B6F">
        <w:rPr>
          <w:rFonts w:ascii="Times New Roman" w:hAnsi="Times New Roman" w:cs="Times New Roman"/>
          <w:sz w:val="28"/>
          <w:szCs w:val="22"/>
        </w:rPr>
        <w:t>11</w:t>
      </w:r>
    </w:p>
    <w:p w:rsidR="00834DB2" w:rsidP="00834DB2" w14:paraId="512B9245" w14:textId="7E2B1E23">
      <w:pPr>
        <w:pStyle w:val="BlockText"/>
        <w:tabs>
          <w:tab w:val="left" w:pos="360"/>
        </w:tabs>
        <w:ind w:left="0" w:right="0"/>
        <w:jc w:val="center"/>
        <w:rPr>
          <w:rFonts w:ascii="Times New Roman" w:hAnsi="Times New Roman" w:cs="Times New Roman"/>
          <w:sz w:val="28"/>
          <w:szCs w:val="22"/>
        </w:rPr>
      </w:pPr>
      <w:r>
        <w:rPr>
          <w:rFonts w:ascii="Times New Roman" w:hAnsi="Times New Roman" w:cs="Times New Roman"/>
          <w:sz w:val="28"/>
          <w:szCs w:val="22"/>
        </w:rPr>
        <w:t>Abdullah Haroon Road</w:t>
      </w:r>
      <w:r>
        <w:rPr>
          <w:rFonts w:ascii="Times New Roman" w:hAnsi="Times New Roman" w:cs="Times New Roman"/>
          <w:sz w:val="28"/>
          <w:szCs w:val="22"/>
        </w:rPr>
        <w:t>, Karachi. (Pakistan)</w:t>
      </w:r>
    </w:p>
    <w:p w:rsidR="00834DB2" w:rsidP="00834DB2" w14:paraId="0F97477F" w14:textId="77777777">
      <w:pPr>
        <w:pStyle w:val="BlockText"/>
        <w:tabs>
          <w:tab w:val="left" w:pos="360"/>
        </w:tabs>
        <w:ind w:left="0" w:right="0"/>
        <w:jc w:val="center"/>
        <w:rPr>
          <w:rFonts w:ascii="Times New Roman" w:hAnsi="Times New Roman" w:cs="Times New Roman"/>
          <w:sz w:val="28"/>
          <w:szCs w:val="22"/>
        </w:rPr>
      </w:pPr>
      <w:r>
        <w:rPr>
          <w:rFonts w:ascii="Times New Roman" w:hAnsi="Times New Roman" w:cs="Times New Roman"/>
          <w:sz w:val="28"/>
          <w:szCs w:val="22"/>
        </w:rPr>
        <w:t>Tel: 021-99204521</w:t>
      </w:r>
    </w:p>
    <w:p w:rsidR="00365B6F" w:rsidP="00834DB2" w14:paraId="6ACBF6B9" w14:textId="77777777">
      <w:pPr>
        <w:pStyle w:val="BlockText"/>
        <w:tabs>
          <w:tab w:val="left" w:pos="360"/>
        </w:tabs>
        <w:ind w:left="0" w:right="0"/>
        <w:jc w:val="center"/>
        <w:rPr>
          <w:rFonts w:ascii="Times New Roman" w:hAnsi="Times New Roman" w:cs="Times New Roman"/>
          <w:sz w:val="28"/>
          <w:szCs w:val="22"/>
        </w:rPr>
        <w:sectPr w:rsidSect="00F42E1C">
          <w:footerReference w:type="default" r:id="rId8"/>
          <w:type w:val="nextPage"/>
          <w:pgSz w:w="12240" w:h="15840" w:code="1"/>
          <w:pgMar w:top="1080" w:right="1440" w:bottom="1440" w:left="1440" w:header="720" w:footer="720" w:gutter="0"/>
          <w:pgNumType w:start="4"/>
          <w:cols w:space="720"/>
          <w:titlePg w:val="0"/>
          <w:docGrid w:linePitch="360"/>
        </w:sectPr>
      </w:pPr>
    </w:p>
    <w:p w:rsidR="00006B46" w:rsidRPr="00906B8C" w:rsidP="00006B46" w14:paraId="4CC943FD" w14:textId="538D6607">
      <w:pPr>
        <w:jc w:val="both"/>
        <w:rPr>
          <w:rFonts w:ascii="Arial" w:hAnsi="Arial" w:cs="Arial"/>
          <w:b/>
          <w:sz w:val="28"/>
          <w:szCs w:val="28"/>
        </w:rPr>
      </w:pPr>
      <w:r>
        <w:rPr>
          <w:rFonts w:ascii="Arial" w:hAnsi="Arial" w:cs="Arial"/>
          <w:b/>
          <w:sz w:val="28"/>
          <w:szCs w:val="28"/>
        </w:rPr>
        <w:t xml:space="preserve">                     </w:t>
      </w:r>
      <w:r w:rsidRPr="00906B8C">
        <w:rPr>
          <w:rFonts w:ascii="Arial" w:hAnsi="Arial" w:cs="Arial"/>
          <w:b/>
          <w:sz w:val="28"/>
          <w:szCs w:val="28"/>
        </w:rPr>
        <w:t>FORM OF PERFORMANCE SECURITY</w:t>
      </w:r>
      <w:r w:rsidR="008C109F">
        <w:rPr>
          <w:rFonts w:ascii="Arial" w:hAnsi="Arial" w:cs="Arial"/>
          <w:b/>
          <w:sz w:val="28"/>
          <w:szCs w:val="28"/>
        </w:rPr>
        <w:t xml:space="preserve">             (Annex-A</w:t>
      </w:r>
      <w:r>
        <w:rPr>
          <w:rFonts w:ascii="Arial" w:hAnsi="Arial" w:cs="Arial"/>
          <w:b/>
          <w:sz w:val="28"/>
          <w:szCs w:val="28"/>
        </w:rPr>
        <w:t>)</w:t>
      </w:r>
    </w:p>
    <w:p w:rsidR="00006B46" w:rsidRPr="00BE7F84" w:rsidP="00006B46" w14:paraId="60422DA1" w14:textId="77777777">
      <w:pPr>
        <w:jc w:val="center"/>
        <w:rPr>
          <w:rFonts w:ascii="Arial" w:hAnsi="Arial" w:cs="Arial"/>
          <w:b/>
          <w:sz w:val="28"/>
          <w:szCs w:val="28"/>
        </w:rPr>
      </w:pPr>
      <w:r w:rsidRPr="00906B8C">
        <w:rPr>
          <w:rFonts w:ascii="Arial" w:hAnsi="Arial" w:cs="Arial"/>
          <w:b/>
          <w:sz w:val="28"/>
          <w:szCs w:val="28"/>
        </w:rPr>
        <w:t>(Bank Guarantee)</w:t>
      </w:r>
    </w:p>
    <w:p w:rsidR="00006B46" w:rsidRPr="00BE7F84" w:rsidP="00006B46" w14:paraId="65DD68D4" w14:textId="77777777">
      <w:pPr>
        <w:jc w:val="center"/>
        <w:rPr>
          <w:rFonts w:ascii="Arial" w:hAnsi="Arial" w:cs="Arial"/>
        </w:rPr>
      </w:pPr>
    </w:p>
    <w:p w:rsidR="00006B46" w:rsidRPr="00BE7F84" w:rsidP="00006B46" w14:paraId="7A0B8A11" w14:textId="77777777">
      <w:pPr>
        <w:rPr>
          <w:rFonts w:ascii="Arial" w:hAnsi="Arial" w:cs="Arial"/>
        </w:rPr>
      </w:pPr>
    </w:p>
    <w:p w:rsidR="00006B46" w:rsidRPr="00906B8C" w:rsidP="00006B46" w14:paraId="27BCB473" w14:textId="77777777">
      <w:pPr>
        <w:jc w:val="right"/>
        <w:rPr>
          <w:rFonts w:ascii="Arial" w:hAnsi="Arial" w:cs="Arial"/>
        </w:rPr>
      </w:pPr>
      <w:r w:rsidRPr="00906B8C">
        <w:rPr>
          <w:rFonts w:ascii="Arial" w:hAnsi="Arial" w:cs="Arial"/>
        </w:rPr>
        <w:t>Guarantee No._____________________</w:t>
      </w:r>
    </w:p>
    <w:p w:rsidR="00006B46" w:rsidRPr="00906B8C" w:rsidP="00006B46" w14:paraId="0D636670" w14:textId="77777777">
      <w:pPr>
        <w:jc w:val="right"/>
        <w:rPr>
          <w:rFonts w:ascii="Arial" w:hAnsi="Arial" w:cs="Arial"/>
        </w:rPr>
      </w:pPr>
      <w:r w:rsidRPr="00906B8C">
        <w:rPr>
          <w:rFonts w:ascii="Arial" w:hAnsi="Arial" w:cs="Arial"/>
        </w:rPr>
        <w:t>Executed on _____________________</w:t>
      </w:r>
    </w:p>
    <w:p w:rsidR="00006B46" w:rsidRPr="00906B8C" w:rsidP="00006B46" w14:paraId="395D952E" w14:textId="77777777">
      <w:pPr>
        <w:jc w:val="right"/>
        <w:rPr>
          <w:rFonts w:ascii="Arial" w:hAnsi="Arial" w:cs="Arial"/>
        </w:rPr>
      </w:pPr>
      <w:r w:rsidRPr="00906B8C">
        <w:rPr>
          <w:rFonts w:ascii="Arial" w:hAnsi="Arial" w:cs="Arial"/>
        </w:rPr>
        <w:t>Expiry date _____________________</w:t>
      </w:r>
    </w:p>
    <w:p w:rsidR="00006B46" w:rsidRPr="00906B8C" w:rsidP="00006B46" w14:paraId="5630CBEB" w14:textId="77777777">
      <w:pPr>
        <w:rPr>
          <w:rFonts w:ascii="Arial" w:hAnsi="Arial" w:cs="Arial"/>
        </w:rPr>
      </w:pPr>
    </w:p>
    <w:p w:rsidR="00006B46" w:rsidRPr="00BE7F84" w:rsidP="00006B46" w14:paraId="290BD7C8" w14:textId="77777777"/>
    <w:p w:rsidR="00006B46" w:rsidRPr="00BE7F84" w:rsidP="00006B46" w14:paraId="4661CC3A" w14:textId="77777777">
      <w:r w:rsidRPr="00BE7F84">
        <w:t>[Letter by the Guarantor to the Employer]</w:t>
      </w:r>
    </w:p>
    <w:p w:rsidR="00006B46" w:rsidRPr="00BE7F84" w:rsidP="00006B46" w14:paraId="30E4AC3B" w14:textId="77777777"/>
    <w:p w:rsidR="00006B46" w:rsidP="00006B46" w14:paraId="4FB02122" w14:textId="77777777">
      <w:pPr>
        <w:rPr>
          <w:rFonts w:ascii="Arial" w:hAnsi="Arial" w:cs="Arial"/>
        </w:rPr>
      </w:pPr>
      <w:r w:rsidRPr="00906B8C">
        <w:rPr>
          <w:rFonts w:ascii="Arial" w:hAnsi="Arial" w:cs="Arial"/>
        </w:rPr>
        <w:t>Name of Guarantor (Bank) with address: ____________________</w:t>
      </w:r>
      <w:r>
        <w:rPr>
          <w:rFonts w:ascii="Arial" w:hAnsi="Arial" w:cs="Arial"/>
        </w:rPr>
        <w:t>______________</w:t>
      </w:r>
      <w:r w:rsidRPr="00906B8C">
        <w:rPr>
          <w:rFonts w:ascii="Arial" w:hAnsi="Arial" w:cs="Arial"/>
        </w:rPr>
        <w:t>___</w:t>
      </w:r>
    </w:p>
    <w:p w:rsidR="00006B46" w:rsidRPr="00906B8C" w:rsidP="00006B46" w14:paraId="32F3FD0E" w14:textId="77777777">
      <w:pPr>
        <w:rPr>
          <w:rFonts w:ascii="Arial" w:hAnsi="Arial" w:cs="Arial"/>
        </w:rPr>
      </w:pPr>
    </w:p>
    <w:p w:rsidR="00006B46" w:rsidRPr="00BE7F84" w:rsidP="00006B46" w14:paraId="553FC48C" w14:textId="77777777">
      <w:pPr>
        <w:rPr>
          <w:rFonts w:ascii="Arial" w:hAnsi="Arial" w:cs="Arial"/>
        </w:rPr>
      </w:pPr>
      <w:r w:rsidRPr="00906B8C">
        <w:rPr>
          <w:rFonts w:ascii="Arial" w:hAnsi="Arial" w:cs="Arial"/>
        </w:rPr>
        <w:t>Name of Principal (Contractor) with address: ______________</w:t>
      </w:r>
      <w:r>
        <w:rPr>
          <w:rFonts w:ascii="Arial" w:hAnsi="Arial" w:cs="Arial"/>
        </w:rPr>
        <w:t>______________</w:t>
      </w:r>
      <w:r w:rsidRPr="00906B8C">
        <w:rPr>
          <w:rFonts w:ascii="Arial" w:hAnsi="Arial" w:cs="Arial"/>
        </w:rPr>
        <w:t>______</w:t>
      </w:r>
      <w:r>
        <w:rPr>
          <w:rFonts w:ascii="Arial" w:hAnsi="Arial" w:cs="Arial"/>
        </w:rPr>
        <w:t xml:space="preserve"> </w:t>
      </w:r>
      <w:r w:rsidRPr="00906B8C">
        <w:rPr>
          <w:rFonts w:ascii="Arial" w:hAnsi="Arial" w:cs="Arial"/>
        </w:rPr>
        <w:t>___________________________________________</w:t>
      </w:r>
      <w:r w:rsidRPr="00BE7F84">
        <w:rPr>
          <w:rFonts w:ascii="Arial" w:hAnsi="Arial" w:cs="Arial"/>
        </w:rPr>
        <w:t>_____________</w:t>
      </w:r>
      <w:r>
        <w:rPr>
          <w:rFonts w:ascii="Arial" w:hAnsi="Arial" w:cs="Arial"/>
        </w:rPr>
        <w:t>_____________</w:t>
      </w:r>
    </w:p>
    <w:p w:rsidR="00006B46" w:rsidP="00006B46" w14:paraId="0A640D1F" w14:textId="77777777">
      <w:pPr>
        <w:rPr>
          <w:rFonts w:ascii="Arial" w:hAnsi="Arial" w:cs="Arial"/>
        </w:rPr>
      </w:pPr>
    </w:p>
    <w:p w:rsidR="00006B46" w:rsidRPr="00906B8C" w:rsidP="00006B46" w14:paraId="3B582512" w14:textId="77777777">
      <w:pPr>
        <w:rPr>
          <w:rFonts w:ascii="Arial" w:hAnsi="Arial" w:cs="Arial"/>
        </w:rPr>
      </w:pPr>
      <w:r w:rsidRPr="00906B8C">
        <w:rPr>
          <w:rFonts w:ascii="Arial" w:hAnsi="Arial" w:cs="Arial"/>
        </w:rPr>
        <w:t>Penal Sum of Security (express in words and figures)</w:t>
      </w:r>
      <w:r w:rsidRPr="00BE7F84">
        <w:rPr>
          <w:rFonts w:ascii="Arial" w:hAnsi="Arial" w:cs="Arial"/>
        </w:rPr>
        <w:t xml:space="preserve"> </w:t>
      </w:r>
      <w:r w:rsidRPr="00906B8C">
        <w:rPr>
          <w:rFonts w:ascii="Arial" w:hAnsi="Arial" w:cs="Arial"/>
        </w:rPr>
        <w:t>__________</w:t>
      </w:r>
      <w:r>
        <w:rPr>
          <w:rFonts w:ascii="Arial" w:hAnsi="Arial" w:cs="Arial"/>
        </w:rPr>
        <w:t>________________</w:t>
      </w:r>
      <w:r w:rsidRPr="00BE7F84">
        <w:rPr>
          <w:rFonts w:ascii="Arial" w:hAnsi="Arial" w:cs="Arial"/>
        </w:rPr>
        <w:t xml:space="preserve"> </w:t>
      </w:r>
      <w:r w:rsidRPr="00906B8C">
        <w:rPr>
          <w:rFonts w:ascii="Arial" w:hAnsi="Arial" w:cs="Arial"/>
        </w:rPr>
        <w:t>____________________________________________</w:t>
      </w:r>
      <w:r>
        <w:rPr>
          <w:rFonts w:ascii="Arial" w:hAnsi="Arial" w:cs="Arial"/>
        </w:rPr>
        <w:t>__________________________</w:t>
      </w:r>
    </w:p>
    <w:p w:rsidR="00006B46" w:rsidRPr="00906B8C" w:rsidP="00006B46" w14:paraId="030CBB10" w14:textId="77777777">
      <w:pPr>
        <w:rPr>
          <w:rFonts w:ascii="Arial" w:hAnsi="Arial" w:cs="Arial"/>
        </w:rPr>
      </w:pPr>
    </w:p>
    <w:p w:rsidR="00006B46" w:rsidRPr="00BE7F84" w:rsidP="00006B46" w14:paraId="1A71109C" w14:textId="77777777">
      <w:r w:rsidRPr="00BE7F84">
        <w:t>Letter of Acceptance No. ________________________________Dated ______________</w:t>
      </w:r>
    </w:p>
    <w:p w:rsidR="00006B46" w:rsidRPr="00BE7F84" w:rsidP="00006B46" w14:paraId="7E96E233" w14:textId="77777777"/>
    <w:p w:rsidR="00006B46" w:rsidRPr="00CA4A90" w:rsidP="00006B46" w14:paraId="7D70B1D7" w14:textId="77777777">
      <w:pPr>
        <w:spacing w:line="276" w:lineRule="auto"/>
        <w:jc w:val="both"/>
        <w:rPr>
          <w:rFonts w:ascii="Arial" w:hAnsi="Arial" w:cs="Arial"/>
        </w:rPr>
      </w:pPr>
      <w:r w:rsidRPr="00CA4A90">
        <w:rPr>
          <w:rFonts w:ascii="Arial" w:hAnsi="Arial" w:cs="Arial"/>
        </w:rPr>
        <w:t xml:space="preserve">KNOW ALL MEN BY THESE PRESENTS, that in pursuance of the terms of the Bidding Documents and above said Letter of Acceptance (hereinafter called the Documents) and at the request of the said Principal we, the Guarantor above named, are held and firmly bound </w:t>
      </w:r>
    </w:p>
    <w:p w:rsidR="00006B46" w:rsidRPr="00BE7F84" w:rsidP="00006B46" w14:paraId="676373EC" w14:textId="77777777">
      <w:pPr>
        <w:spacing w:line="276" w:lineRule="auto"/>
        <w:jc w:val="both"/>
        <w:rPr>
          <w:rFonts w:ascii="Arial" w:hAnsi="Arial" w:cs="Arial"/>
        </w:rPr>
      </w:pPr>
      <w:r w:rsidRPr="00CA4A90">
        <w:rPr>
          <w:rFonts w:ascii="Arial" w:hAnsi="Arial" w:cs="Arial"/>
        </w:rPr>
        <w:t>unto the _________________________________________________ (hereinafter called the</w:t>
      </w:r>
      <w:r w:rsidRPr="00BE7F84">
        <w:rPr>
          <w:rFonts w:ascii="Arial" w:hAnsi="Arial" w:cs="Arial"/>
        </w:rPr>
        <w:t xml:space="preserve"> </w:t>
      </w:r>
      <w:r w:rsidRPr="00CA4A90">
        <w:rPr>
          <w:rFonts w:ascii="Arial" w:hAnsi="Arial" w:cs="Arial"/>
        </w:rPr>
        <w:t>Employer) in the penal sum of the amount stated above for the payment of which sum well and truly to be made to the said Employer, we bind ourselves, our heirs, executors, administrators and successors, jointly and severally, firmly by these presents.</w:t>
      </w:r>
    </w:p>
    <w:p w:rsidR="00006B46" w:rsidRPr="00BE7F84" w:rsidP="00006B46" w14:paraId="0D877424" w14:textId="77777777">
      <w:pPr>
        <w:spacing w:line="276" w:lineRule="auto"/>
        <w:rPr>
          <w:rFonts w:ascii="Arial" w:hAnsi="Arial" w:cs="Arial"/>
        </w:rPr>
      </w:pPr>
    </w:p>
    <w:p w:rsidR="00006B46" w:rsidP="00006B46" w14:paraId="207F4925" w14:textId="77777777">
      <w:pPr>
        <w:spacing w:line="276" w:lineRule="auto"/>
        <w:rPr>
          <w:rFonts w:ascii="Arial" w:hAnsi="Arial" w:cs="Arial"/>
        </w:rPr>
      </w:pPr>
      <w:r w:rsidRPr="00555254">
        <w:rPr>
          <w:rFonts w:ascii="Arial" w:hAnsi="Arial" w:cs="Arial"/>
        </w:rPr>
        <w:t>THE CONDITION OF THIS OBLIGATION IS</w:t>
      </w:r>
      <w:r w:rsidRPr="00BE7F84">
        <w:rPr>
          <w:rFonts w:ascii="Arial" w:hAnsi="Arial" w:cs="Arial"/>
        </w:rPr>
        <w:t xml:space="preserve"> </w:t>
      </w:r>
      <w:r w:rsidRPr="00555254">
        <w:rPr>
          <w:rFonts w:ascii="Arial" w:hAnsi="Arial" w:cs="Arial"/>
        </w:rPr>
        <w:t>SUCH, that whereas the Principal has accepted the Employer's above said Letter of</w:t>
      </w:r>
    </w:p>
    <w:p w:rsidR="00834DB2" w:rsidP="00006B46" w14:paraId="135C92AA" w14:textId="77777777">
      <w:pPr>
        <w:rPr>
          <w:rFonts w:ascii="Arial" w:hAnsi="Arial" w:cs="Arial"/>
        </w:rPr>
      </w:pPr>
    </w:p>
    <w:p w:rsidR="00006B46" w:rsidRPr="00BE7F84" w:rsidP="00006B46" w14:paraId="5BDF369E" w14:textId="399E923A">
      <w:pPr>
        <w:rPr>
          <w:rFonts w:ascii="Arial" w:hAnsi="Arial" w:cs="Arial"/>
        </w:rPr>
      </w:pPr>
      <w:r w:rsidRPr="00555254">
        <w:rPr>
          <w:rFonts w:ascii="Arial" w:hAnsi="Arial" w:cs="Arial"/>
        </w:rPr>
        <w:t>Acceptance for ___________________</w:t>
      </w:r>
      <w:r>
        <w:rPr>
          <w:rFonts w:ascii="Arial" w:hAnsi="Arial" w:cs="Arial"/>
        </w:rPr>
        <w:t>______________</w:t>
      </w:r>
      <w:r w:rsidRPr="00555254">
        <w:rPr>
          <w:rFonts w:ascii="Arial" w:hAnsi="Arial" w:cs="Arial"/>
        </w:rPr>
        <w:t xml:space="preserve">_______________________ </w:t>
      </w:r>
    </w:p>
    <w:p w:rsidR="00006B46" w:rsidRPr="00BE7F84" w:rsidP="00006B46" w14:paraId="1D3F34C0" w14:textId="77777777">
      <w:pPr>
        <w:rPr>
          <w:rFonts w:ascii="Arial" w:hAnsi="Arial" w:cs="Arial"/>
        </w:rPr>
      </w:pPr>
    </w:p>
    <w:p w:rsidR="00006B46" w:rsidP="00006B46" w14:paraId="1CD76C10" w14:textId="77777777">
      <w:pPr>
        <w:rPr>
          <w:rFonts w:ascii="Arial" w:hAnsi="Arial" w:cs="Arial"/>
        </w:rPr>
      </w:pPr>
      <w:r w:rsidRPr="00555254">
        <w:rPr>
          <w:rFonts w:ascii="Arial" w:hAnsi="Arial" w:cs="Arial"/>
        </w:rPr>
        <w:t>(Name of Contract) for the</w:t>
      </w:r>
      <w:r w:rsidRPr="00BE7F84">
        <w:rPr>
          <w:rFonts w:ascii="Arial" w:hAnsi="Arial" w:cs="Arial"/>
        </w:rPr>
        <w:t xml:space="preserve">   </w:t>
      </w:r>
      <w:r w:rsidRPr="00555254">
        <w:rPr>
          <w:rFonts w:ascii="Arial" w:hAnsi="Arial" w:cs="Arial"/>
        </w:rPr>
        <w:t xml:space="preserve">______________________________________________ </w:t>
      </w:r>
      <w:r>
        <w:rPr>
          <w:rFonts w:ascii="Arial" w:hAnsi="Arial" w:cs="Arial"/>
        </w:rPr>
        <w:t xml:space="preserve"> </w:t>
      </w:r>
    </w:p>
    <w:p w:rsidR="00006B46" w:rsidRPr="00555254" w:rsidP="00006B46" w14:paraId="0F597224" w14:textId="77777777">
      <w:pPr>
        <w:ind w:left="4320" w:firstLine="720"/>
        <w:rPr>
          <w:rFonts w:ascii="Arial" w:hAnsi="Arial" w:cs="Arial"/>
        </w:rPr>
      </w:pPr>
      <w:r w:rsidRPr="00555254">
        <w:rPr>
          <w:rFonts w:ascii="Arial" w:hAnsi="Arial" w:cs="Arial"/>
        </w:rPr>
        <w:t>(Name of Project).</w:t>
      </w:r>
    </w:p>
    <w:p w:rsidR="00006B46" w:rsidRPr="00BE7F84" w:rsidP="00006B46" w14:paraId="430B65E1" w14:textId="77777777">
      <w:pPr>
        <w:rPr>
          <w:rFonts w:ascii="Arial" w:hAnsi="Arial" w:cs="Arial"/>
        </w:rPr>
      </w:pPr>
    </w:p>
    <w:p w:rsidR="00006B46" w:rsidRPr="003D18BC" w:rsidP="00006B46" w14:paraId="27505443" w14:textId="77777777">
      <w:pPr>
        <w:spacing w:line="276" w:lineRule="auto"/>
        <w:jc w:val="both"/>
        <w:rPr>
          <w:rFonts w:ascii="Arial" w:hAnsi="Arial" w:cs="Arial"/>
        </w:rPr>
      </w:pPr>
      <w:r w:rsidRPr="003D18BC">
        <w:rPr>
          <w:rFonts w:ascii="Arial" w:hAnsi="Arial" w:cs="Arial"/>
        </w:rPr>
        <w:t>NOW THEREFORE,</w:t>
      </w:r>
      <w:r w:rsidRPr="00BE7F84">
        <w:rPr>
          <w:rFonts w:ascii="Arial" w:hAnsi="Arial" w:cs="Arial"/>
        </w:rPr>
        <w:t xml:space="preserve"> </w:t>
      </w:r>
      <w:r w:rsidRPr="003D18BC">
        <w:rPr>
          <w:rFonts w:ascii="Arial" w:hAnsi="Arial" w:cs="Arial"/>
        </w:rPr>
        <w:t>if the Principal (Contractor) shall well and truly perform and fulfill all the undertakings, covenants, terms and conditions of the said Documents during the original</w:t>
      </w:r>
      <w:r w:rsidRPr="00BE7F84">
        <w:rPr>
          <w:rFonts w:ascii="Arial" w:hAnsi="Arial" w:cs="Arial"/>
        </w:rPr>
        <w:t xml:space="preserve"> </w:t>
      </w:r>
      <w:r w:rsidRPr="003D18BC">
        <w:rPr>
          <w:rFonts w:ascii="Arial" w:hAnsi="Arial" w:cs="Arial"/>
        </w:rPr>
        <w:t xml:space="preserve">terms of the said Documents and any extensions thereof that may be granted by the </w:t>
      </w:r>
    </w:p>
    <w:p w:rsidR="00006B46" w:rsidRPr="003D18BC" w:rsidP="00006B46" w14:paraId="4FBD5AEA" w14:textId="77777777">
      <w:pPr>
        <w:spacing w:line="276" w:lineRule="auto"/>
        <w:jc w:val="both"/>
        <w:rPr>
          <w:rFonts w:ascii="Arial" w:hAnsi="Arial" w:cs="Arial"/>
        </w:rPr>
      </w:pPr>
      <w:r w:rsidRPr="003D18BC">
        <w:rPr>
          <w:rFonts w:ascii="Arial" w:hAnsi="Arial" w:cs="Arial"/>
        </w:rPr>
        <w:t>Employer, with or without notice to the Guarantor, which notice is, hereby, waived and shall</w:t>
      </w:r>
      <w:r w:rsidRPr="00BE7F84">
        <w:rPr>
          <w:rFonts w:ascii="Arial" w:hAnsi="Arial" w:cs="Arial"/>
        </w:rPr>
        <w:t xml:space="preserve"> </w:t>
      </w:r>
      <w:r w:rsidRPr="003D18BC">
        <w:rPr>
          <w:rFonts w:ascii="Arial" w:hAnsi="Arial" w:cs="Arial"/>
        </w:rPr>
        <w:t>also well and truly perform and fulfill all the undertakings, covenants terms and conditions of</w:t>
      </w:r>
      <w:r w:rsidRPr="00BE7F84">
        <w:rPr>
          <w:rFonts w:ascii="Arial" w:hAnsi="Arial" w:cs="Arial"/>
        </w:rPr>
        <w:t xml:space="preserve"> </w:t>
      </w:r>
      <w:r w:rsidRPr="003D18BC">
        <w:rPr>
          <w:rFonts w:ascii="Arial" w:hAnsi="Arial" w:cs="Arial"/>
        </w:rPr>
        <w:t xml:space="preserve">the Contract and of any and all modifications of said Documents that may hereafter be made, notice of which modifications to the Guarantor being hereby waived, then, this obligation to be void; otherwise to remain in full force and virtue till all requirements of </w:t>
      </w:r>
      <w:r w:rsidR="00653166">
        <w:rPr>
          <w:rFonts w:ascii="Arial" w:hAnsi="Arial" w:cs="Arial"/>
        </w:rPr>
        <w:t xml:space="preserve">relevant </w:t>
      </w:r>
      <w:r w:rsidRPr="003D18BC">
        <w:rPr>
          <w:rFonts w:ascii="Arial" w:hAnsi="Arial" w:cs="Arial"/>
        </w:rPr>
        <w:t>Clause , Defects after Taking Over, of Conditions of Contract are fulfilled.</w:t>
      </w:r>
    </w:p>
    <w:p w:rsidR="00006B46" w:rsidRPr="00BE7F84" w:rsidP="00006B46" w14:paraId="1C6AC09D" w14:textId="77777777">
      <w:pPr>
        <w:spacing w:line="276" w:lineRule="auto"/>
        <w:jc w:val="both"/>
        <w:rPr>
          <w:rFonts w:ascii="Arial" w:hAnsi="Arial" w:cs="Arial"/>
        </w:rPr>
      </w:pPr>
      <w:r w:rsidRPr="009B1A73">
        <w:rPr>
          <w:rFonts w:ascii="Arial" w:hAnsi="Arial" w:cs="Arial"/>
        </w:rPr>
        <w:t>Our total liability under this Guarantee is limited to the sum stated above and it is a condition of any liability attaching to us under this Guarantee that the claim for payment in writing</w:t>
      </w:r>
      <w:r w:rsidRPr="00BE7F84">
        <w:rPr>
          <w:rFonts w:ascii="Arial" w:hAnsi="Arial" w:cs="Arial"/>
        </w:rPr>
        <w:t xml:space="preserve"> </w:t>
      </w:r>
      <w:r w:rsidRPr="009B1A73">
        <w:rPr>
          <w:rFonts w:ascii="Arial" w:hAnsi="Arial" w:cs="Arial"/>
        </w:rPr>
        <w:t>shall be received by us within the validity period of this Guarantee, failing which we shall be discharged of our liability, if any, under this Guarantee.</w:t>
      </w:r>
    </w:p>
    <w:p w:rsidR="00006B46" w:rsidP="00006B46" w14:paraId="55D33723" w14:textId="7C2607D3">
      <w:pPr>
        <w:spacing w:after="0" w:line="276" w:lineRule="auto"/>
        <w:jc w:val="both"/>
        <w:rPr>
          <w:rFonts w:ascii="Arial" w:hAnsi="Arial" w:cs="Arial"/>
        </w:rPr>
        <w:sectPr w:rsidSect="00F42E1C">
          <w:footerReference w:type="default" r:id="rId9"/>
          <w:type w:val="nextPage"/>
          <w:pgSz w:w="12240" w:h="15840" w:code="1"/>
          <w:pgMar w:top="1080" w:right="1440" w:bottom="1440" w:left="1440" w:header="720" w:footer="720" w:gutter="0"/>
          <w:pgNumType w:start="5"/>
          <w:cols w:space="720"/>
          <w:titlePg w:val="0"/>
          <w:docGrid w:linePitch="360"/>
        </w:sectPr>
      </w:pPr>
      <w:r w:rsidRPr="00B7492D">
        <w:rPr>
          <w:rFonts w:ascii="Arial" w:hAnsi="Arial" w:cs="Arial"/>
        </w:rPr>
        <w:t>We, ____________________________________ (the Guarantor), waiving all objections and</w:t>
      </w:r>
      <w:r w:rsidRPr="00BE7F84">
        <w:rPr>
          <w:rFonts w:ascii="Arial" w:hAnsi="Arial" w:cs="Arial"/>
        </w:rPr>
        <w:t xml:space="preserve"> </w:t>
      </w:r>
      <w:r w:rsidRPr="00B7492D">
        <w:rPr>
          <w:rFonts w:ascii="Arial" w:hAnsi="Arial" w:cs="Arial"/>
        </w:rPr>
        <w:t>defences under the Contract, do hereby irrevocably and independently guarantee to pay to the</w:t>
      </w:r>
      <w:r w:rsidRPr="00BE7F84">
        <w:rPr>
          <w:rFonts w:ascii="Arial" w:hAnsi="Arial" w:cs="Arial"/>
        </w:rPr>
        <w:t xml:space="preserve"> </w:t>
      </w:r>
      <w:r w:rsidRPr="00B7492D">
        <w:rPr>
          <w:rFonts w:ascii="Arial" w:hAnsi="Arial" w:cs="Arial"/>
        </w:rPr>
        <w:t xml:space="preserve">Employer without delay upon the Employer's first written demand without cavil or arguments and without requiring the </w:t>
      </w:r>
    </w:p>
    <w:p w:rsidR="00006B46" w:rsidP="00006B46" w14:textId="7C2607D3">
      <w:pPr>
        <w:spacing w:before="0" w:line="276" w:lineRule="auto"/>
        <w:jc w:val="both"/>
        <w:rPr>
          <w:rFonts w:ascii="Arial" w:hAnsi="Arial" w:cs="Arial"/>
        </w:rPr>
      </w:pPr>
      <w:r w:rsidRPr="00B7492D">
        <w:rPr>
          <w:rFonts w:ascii="Arial" w:hAnsi="Arial" w:cs="Arial"/>
        </w:rPr>
        <w:t>Employer to prove or to show grounds or reasons for such demand</w:t>
      </w:r>
      <w:r w:rsidRPr="00BE7F84">
        <w:rPr>
          <w:rFonts w:ascii="Arial" w:hAnsi="Arial" w:cs="Arial"/>
        </w:rPr>
        <w:t xml:space="preserve"> </w:t>
      </w:r>
      <w:r w:rsidRPr="00B7492D">
        <w:rPr>
          <w:rFonts w:ascii="Arial" w:hAnsi="Arial" w:cs="Arial"/>
        </w:rPr>
        <w:t>any sum or sums up to the amount stated above, against the Employer's written declaration that the Principal has refused or failed to perform the obligations under the Contract which</w:t>
      </w:r>
      <w:r w:rsidRPr="00BE7F84">
        <w:rPr>
          <w:rFonts w:ascii="Arial" w:hAnsi="Arial" w:cs="Arial"/>
        </w:rPr>
        <w:t xml:space="preserve"> payment will be effected by the Guarantor to Employer’s designated Bank &amp; Account </w:t>
      </w:r>
      <w:r w:rsidRPr="00AB658B">
        <w:rPr>
          <w:rFonts w:ascii="Arial" w:hAnsi="Arial" w:cs="Arial"/>
        </w:rPr>
        <w:t>Number.</w:t>
      </w:r>
    </w:p>
    <w:p w:rsidR="00006B46" w:rsidRPr="00916451" w:rsidP="00006B46" w14:paraId="7E06259D" w14:textId="77777777">
      <w:pPr>
        <w:spacing w:line="276" w:lineRule="auto"/>
        <w:rPr>
          <w:rFonts w:ascii="Arial" w:hAnsi="Arial" w:cs="Arial"/>
        </w:rPr>
      </w:pPr>
      <w:r w:rsidRPr="00916451">
        <w:rPr>
          <w:rFonts w:ascii="Arial" w:hAnsi="Arial" w:cs="Arial"/>
        </w:rPr>
        <w:t>PROVIDED ALSO THAT the Employer shall be the sole and final judge for deciding whether the Principal (Contractor) has duly performed his obligations under the Contract or</w:t>
      </w:r>
      <w:r w:rsidRPr="00BE7F84">
        <w:rPr>
          <w:rFonts w:ascii="Arial" w:hAnsi="Arial" w:cs="Arial"/>
        </w:rPr>
        <w:t xml:space="preserve"> </w:t>
      </w:r>
      <w:r w:rsidRPr="00916451">
        <w:rPr>
          <w:rFonts w:ascii="Arial" w:hAnsi="Arial" w:cs="Arial"/>
        </w:rPr>
        <w:t>has defaulted in fulfilling said obligations and the Guarantor shall pay without objection any sum or sums up</w:t>
      </w:r>
      <w:r w:rsidRPr="00BE7F84">
        <w:rPr>
          <w:rFonts w:ascii="Arial" w:hAnsi="Arial" w:cs="Arial"/>
        </w:rPr>
        <w:t xml:space="preserve"> </w:t>
      </w:r>
      <w:r w:rsidRPr="00916451">
        <w:rPr>
          <w:rFonts w:ascii="Arial" w:hAnsi="Arial" w:cs="Arial"/>
        </w:rPr>
        <w:t>to the amount stated above upon first written demand</w:t>
      </w:r>
      <w:r>
        <w:rPr>
          <w:rFonts w:ascii="Arial" w:hAnsi="Arial" w:cs="Arial"/>
        </w:rPr>
        <w:t xml:space="preserve"> </w:t>
      </w:r>
      <w:r w:rsidRPr="00916451">
        <w:rPr>
          <w:rFonts w:ascii="Arial" w:hAnsi="Arial" w:cs="Arial"/>
        </w:rPr>
        <w:t>from the Employer</w:t>
      </w:r>
      <w:r w:rsidRPr="00BE7F84">
        <w:rPr>
          <w:rFonts w:ascii="Arial" w:hAnsi="Arial" w:cs="Arial"/>
        </w:rPr>
        <w:t xml:space="preserve"> </w:t>
      </w:r>
      <w:r w:rsidRPr="00916451">
        <w:rPr>
          <w:rFonts w:ascii="Arial" w:hAnsi="Arial" w:cs="Arial"/>
        </w:rPr>
        <w:t>forthwith and without any reference to the Principal or any other person.</w:t>
      </w:r>
    </w:p>
    <w:p w:rsidR="00006B46" w:rsidRPr="00BE7F84" w:rsidP="00006B46" w14:paraId="79BA1737" w14:textId="77777777">
      <w:pPr>
        <w:spacing w:line="276" w:lineRule="auto"/>
        <w:jc w:val="both"/>
        <w:rPr>
          <w:rFonts w:ascii="Arial" w:hAnsi="Arial" w:cs="Arial"/>
        </w:rPr>
      </w:pPr>
      <w:r w:rsidRPr="00131574">
        <w:rPr>
          <w:rFonts w:ascii="Arial" w:hAnsi="Arial" w:cs="Arial"/>
        </w:rPr>
        <w:t>IN WITNESS WHEREOF, the above-bounden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006B46" w:rsidP="00006B46" w14:paraId="73199582" w14:textId="77777777">
      <w:pPr>
        <w:jc w:val="both"/>
        <w:rPr>
          <w:rFonts w:ascii="Arial" w:hAnsi="Arial" w:cs="Arial"/>
        </w:rPr>
      </w:pPr>
    </w:p>
    <w:p w:rsidR="00006B46" w:rsidRPr="00BE7F84" w:rsidP="00006B46" w14:paraId="3789983C" w14:textId="77777777">
      <w:pPr>
        <w:jc w:val="both"/>
        <w:rPr>
          <w:rFonts w:ascii="Arial" w:hAnsi="Arial" w:cs="Arial"/>
        </w:rPr>
      </w:pPr>
    </w:p>
    <w:p w:rsidR="00006B46" w:rsidRPr="00BE7F84" w:rsidP="00006B46" w14:paraId="34A200F3" w14:textId="77777777">
      <w:pPr>
        <w:jc w:val="both"/>
        <w:rPr>
          <w:rFonts w:ascii="Arial" w:hAnsi="Arial" w:cs="Arial"/>
        </w:rPr>
      </w:pPr>
    </w:p>
    <w:p w:rsidR="00006B46" w:rsidRPr="00BE7F84" w:rsidP="00006B46" w14:paraId="460B4B3C" w14:textId="77777777">
      <w:pPr>
        <w:rPr>
          <w:rFonts w:ascii="Arial" w:hAnsi="Arial" w:cs="Arial"/>
        </w:rPr>
      </w:pPr>
      <w:r w:rsidRPr="00BE7F84">
        <w:rPr>
          <w:rFonts w:ascii="Arial" w:hAnsi="Arial" w:cs="Arial"/>
        </w:rPr>
        <w:tab/>
      </w:r>
      <w:r w:rsidRPr="00BE7F84">
        <w:rPr>
          <w:rFonts w:ascii="Arial" w:hAnsi="Arial" w:cs="Arial"/>
        </w:rPr>
        <w:tab/>
      </w:r>
      <w:r w:rsidRPr="00BE7F84">
        <w:rPr>
          <w:rFonts w:ascii="Arial" w:hAnsi="Arial" w:cs="Arial"/>
        </w:rPr>
        <w:tab/>
      </w:r>
      <w:r w:rsidRPr="00BE7F84">
        <w:rPr>
          <w:rFonts w:ascii="Arial" w:hAnsi="Arial" w:cs="Arial"/>
        </w:rPr>
        <w:tab/>
      </w:r>
      <w:r w:rsidRPr="00BE7F84">
        <w:rPr>
          <w:rFonts w:ascii="Arial" w:hAnsi="Arial" w:cs="Arial"/>
        </w:rPr>
        <w:tab/>
      </w:r>
      <w:r w:rsidRPr="00BE7F84">
        <w:rPr>
          <w:rFonts w:ascii="Arial" w:hAnsi="Arial" w:cs="Arial"/>
        </w:rPr>
        <w:tab/>
      </w:r>
      <w:r w:rsidRPr="00BE7F84">
        <w:rPr>
          <w:rFonts w:ascii="Arial" w:hAnsi="Arial" w:cs="Arial"/>
        </w:rPr>
        <w:tab/>
      </w:r>
      <w:r w:rsidRPr="00BE7F84">
        <w:rPr>
          <w:rFonts w:ascii="Arial" w:hAnsi="Arial" w:cs="Arial"/>
        </w:rPr>
        <w:tab/>
        <w:t>_______________</w:t>
      </w:r>
    </w:p>
    <w:p w:rsidR="00006B46" w:rsidP="00006B46" w14:paraId="3A521849" w14:textId="77777777">
      <w:pPr>
        <w:ind w:left="5040" w:firstLine="720"/>
        <w:rPr>
          <w:rFonts w:ascii="Arial" w:hAnsi="Arial" w:cs="Arial"/>
        </w:rPr>
      </w:pPr>
      <w:r w:rsidRPr="004C2924">
        <w:rPr>
          <w:rFonts w:ascii="Arial" w:hAnsi="Arial" w:cs="Arial"/>
        </w:rPr>
        <w:t>Guarantor (Bank)</w:t>
      </w:r>
    </w:p>
    <w:p w:rsidR="00006B46" w:rsidP="00006B46" w14:paraId="7A7A7A0A" w14:textId="77777777">
      <w:pPr>
        <w:ind w:left="5040" w:firstLine="720"/>
        <w:rPr>
          <w:rFonts w:ascii="Arial" w:hAnsi="Arial" w:cs="Arial"/>
        </w:rPr>
      </w:pPr>
    </w:p>
    <w:p w:rsidR="00006B46" w:rsidP="00006B46" w14:paraId="47A8C373" w14:textId="77777777">
      <w:pPr>
        <w:ind w:left="5040" w:firstLine="720"/>
        <w:rPr>
          <w:rFonts w:ascii="Arial" w:hAnsi="Arial" w:cs="Arial"/>
        </w:rPr>
      </w:pPr>
    </w:p>
    <w:p w:rsidR="00006B46" w:rsidRPr="00BE7F84" w:rsidP="00006B46" w14:paraId="305EE952" w14:textId="77777777">
      <w:pPr>
        <w:ind w:left="5040" w:firstLine="720"/>
        <w:rPr>
          <w:rFonts w:ascii="Arial" w:hAnsi="Arial" w:cs="Arial"/>
        </w:rPr>
      </w:pPr>
    </w:p>
    <w:p w:rsidR="00006B46" w:rsidRPr="00BE7F84" w:rsidP="00006B46" w14:paraId="4429C0C3" w14:textId="77777777">
      <w:pPr>
        <w:ind w:left="5040" w:firstLine="720"/>
        <w:rPr>
          <w:rFonts w:ascii="Arial" w:hAnsi="Arial" w:cs="Arial"/>
        </w:rPr>
      </w:pPr>
      <w:r w:rsidRPr="00BE7F84">
        <w:rPr>
          <w:rFonts w:ascii="Arial" w:hAnsi="Arial" w:cs="Arial"/>
        </w:rPr>
        <w:t xml:space="preserve"> </w:t>
      </w:r>
    </w:p>
    <w:p w:rsidR="00006B46" w:rsidRPr="004C2924" w:rsidP="00006B46" w14:paraId="10D4C7BE" w14:textId="77777777">
      <w:r w:rsidRPr="004C2924">
        <w:rPr>
          <w:rFonts w:ascii="Arial" w:hAnsi="Arial" w:cs="Arial"/>
        </w:rPr>
        <w:t xml:space="preserve">Witness: </w:t>
      </w:r>
      <w:r w:rsidRPr="00BE7F84">
        <w:rPr>
          <w:rFonts w:ascii="Arial" w:hAnsi="Arial" w:cs="Arial"/>
        </w:rPr>
        <w:tab/>
      </w:r>
      <w:r w:rsidRPr="00BE7F84">
        <w:rPr>
          <w:rFonts w:ascii="Arial" w:hAnsi="Arial" w:cs="Arial"/>
        </w:rPr>
        <w:tab/>
      </w:r>
      <w:r w:rsidRPr="00BE7F84">
        <w:rPr>
          <w:rFonts w:ascii="Arial" w:hAnsi="Arial" w:cs="Arial"/>
        </w:rPr>
        <w:tab/>
      </w:r>
      <w:r w:rsidRPr="00BE7F84">
        <w:rPr>
          <w:rFonts w:ascii="Arial" w:hAnsi="Arial" w:cs="Arial"/>
        </w:rPr>
        <w:tab/>
      </w:r>
      <w:r w:rsidRPr="00BE7F84">
        <w:rPr>
          <w:rFonts w:ascii="Arial" w:hAnsi="Arial" w:cs="Arial"/>
        </w:rPr>
        <w:tab/>
      </w:r>
      <w:r w:rsidRPr="00BE7F84">
        <w:rPr>
          <w:rFonts w:ascii="Arial" w:hAnsi="Arial" w:cs="Arial"/>
        </w:rPr>
        <w:tab/>
      </w:r>
      <w:r>
        <w:rPr>
          <w:rFonts w:ascii="Arial" w:hAnsi="Arial" w:cs="Arial"/>
        </w:rPr>
        <w:t xml:space="preserve">   </w:t>
      </w:r>
      <w:r w:rsidRPr="00BE7F84">
        <w:rPr>
          <w:rFonts w:ascii="Arial" w:hAnsi="Arial" w:cs="Arial"/>
        </w:rPr>
        <w:tab/>
      </w:r>
      <w:r w:rsidRPr="00BE7F84">
        <w:t>Signature _______________</w:t>
      </w:r>
    </w:p>
    <w:p w:rsidR="00006B46" w:rsidRPr="004C2924" w:rsidP="00006B46" w14:paraId="4DFF81C4" w14:textId="77777777">
      <w:pPr>
        <w:rPr>
          <w:rFonts w:ascii="Arial" w:hAnsi="Arial" w:cs="Arial"/>
        </w:rPr>
      </w:pPr>
    </w:p>
    <w:p w:rsidR="00006B46" w:rsidRPr="00BE7F84" w:rsidP="00006B46" w14:paraId="5E220974" w14:textId="77777777">
      <w:r w:rsidRPr="00BE7F84">
        <w:t xml:space="preserve">1. _______________________             </w:t>
      </w:r>
      <w:r w:rsidRPr="00BE7F84">
        <w:tab/>
      </w:r>
      <w:r w:rsidRPr="00BE7F84">
        <w:tab/>
      </w:r>
      <w:r w:rsidRPr="00BE7F84">
        <w:tab/>
      </w:r>
      <w:r w:rsidR="00653166">
        <w:t xml:space="preserve">            </w:t>
      </w:r>
      <w:r w:rsidRPr="00BE7F84">
        <w:t xml:space="preserve"> </w:t>
      </w:r>
      <w:r w:rsidR="00653166">
        <w:t xml:space="preserve">  </w:t>
      </w:r>
      <w:r w:rsidRPr="00BE7F84">
        <w:t>Name __________________</w:t>
      </w:r>
    </w:p>
    <w:p w:rsidR="00006B46" w:rsidRPr="00BE7F84" w:rsidP="00006B46" w14:paraId="5AD18B65" w14:textId="77777777">
      <w:r w:rsidRPr="00BE7F84">
        <w:tab/>
      </w:r>
      <w:r w:rsidRPr="00BE7F84">
        <w:tab/>
      </w:r>
      <w:r w:rsidRPr="00BE7F84">
        <w:tab/>
      </w:r>
      <w:r w:rsidRPr="00BE7F84">
        <w:tab/>
      </w:r>
      <w:r w:rsidRPr="00BE7F84">
        <w:tab/>
      </w:r>
      <w:r w:rsidRPr="00BE7F84">
        <w:tab/>
      </w:r>
      <w:r w:rsidRPr="00BE7F84">
        <w:tab/>
      </w:r>
      <w:r w:rsidRPr="00BE7F84">
        <w:tab/>
      </w:r>
      <w:r w:rsidRPr="00BE7F84">
        <w:tab/>
        <w:t xml:space="preserve">             </w:t>
      </w:r>
      <w:r w:rsidRPr="00BE7F84">
        <w:tab/>
        <w:t xml:space="preserve">  </w:t>
      </w:r>
    </w:p>
    <w:p w:rsidR="00006B46" w:rsidRPr="00BE7F84" w:rsidP="00006B46" w14:paraId="33DD7CE1" w14:textId="77777777">
      <w:r w:rsidRPr="00BE7F84">
        <w:t xml:space="preserve">     ________________________</w:t>
      </w:r>
      <w:r w:rsidRPr="00BE7F84">
        <w:tab/>
      </w:r>
      <w:r w:rsidRPr="00BE7F84">
        <w:tab/>
      </w:r>
      <w:r w:rsidRPr="00BE7F84">
        <w:tab/>
      </w:r>
      <w:r w:rsidRPr="00BE7F84">
        <w:tab/>
      </w:r>
      <w:r w:rsidRPr="00BE7F84">
        <w:tab/>
      </w:r>
      <w:r w:rsidRPr="00BE7F84">
        <w:tab/>
      </w:r>
      <w:r w:rsidRPr="00BE7F84">
        <w:tab/>
        <w:t xml:space="preserve">                 </w:t>
      </w:r>
    </w:p>
    <w:p w:rsidR="00006B46" w:rsidRPr="00BE7F84" w:rsidP="00006B46" w14:paraId="530C9FC0" w14:textId="77777777">
      <w:r w:rsidRPr="00BE7F84">
        <w:t xml:space="preserve">      Corporate Secretary (Seal)</w:t>
      </w:r>
      <w:r w:rsidRPr="00BE7F84">
        <w:tab/>
      </w:r>
      <w:r w:rsidRPr="00BE7F84">
        <w:tab/>
      </w:r>
      <w:r w:rsidRPr="00BE7F84">
        <w:tab/>
      </w:r>
      <w:r w:rsidRPr="00BE7F84">
        <w:tab/>
      </w:r>
      <w:r w:rsidR="00653166">
        <w:t xml:space="preserve">               </w:t>
      </w:r>
      <w:r w:rsidRPr="00BE7F84">
        <w:t>Title __________________</w:t>
      </w:r>
    </w:p>
    <w:p w:rsidR="00006B46" w:rsidRPr="00BE7F84" w:rsidP="00006B46" w14:paraId="265964B0" w14:textId="77777777"/>
    <w:p w:rsidR="00006B46" w:rsidRPr="00BE7F84" w:rsidP="00006B46" w14:paraId="4E7888E8" w14:textId="77777777"/>
    <w:p w:rsidR="00006B46" w:rsidRPr="00BE7F84" w:rsidP="00006B46" w14:paraId="01290560" w14:textId="77777777">
      <w:r w:rsidRPr="00BE7F84">
        <w:t>2. _______________________</w:t>
      </w:r>
    </w:p>
    <w:p w:rsidR="00006B46" w:rsidRPr="00BE7F84" w:rsidP="00006B46" w14:paraId="1DBFE63B" w14:textId="77777777"/>
    <w:p w:rsidR="00006B46" w:rsidRPr="00BE7F84" w:rsidP="00006B46" w14:paraId="65F01B4E" w14:textId="77777777"/>
    <w:p w:rsidR="00006B46" w:rsidP="00006B46" w14:paraId="47547BAE" w14:textId="77777777">
      <w:r>
        <w:t xml:space="preserve">    </w:t>
      </w:r>
      <w:r w:rsidRPr="00BE7F84">
        <w:t xml:space="preserve">_______________________                                                             </w:t>
      </w:r>
      <w:r>
        <w:t xml:space="preserve"> </w:t>
      </w:r>
    </w:p>
    <w:p w:rsidR="00006B46" w:rsidRPr="00BE7F84" w:rsidP="0032711C" w14:paraId="0F19996E" w14:textId="77777777">
      <w:r>
        <w:t xml:space="preserve">             </w:t>
      </w:r>
      <w:r w:rsidRPr="00BE7F84">
        <w:t>Name, Title &amp; Address</w:t>
      </w:r>
      <w:r>
        <w:t xml:space="preserve">                                                              </w:t>
      </w:r>
      <w:r w:rsidRPr="00BE7F84">
        <w:t>____________________________</w:t>
      </w:r>
    </w:p>
    <w:p w:rsidR="00006B46" w:rsidRPr="00BE7F84" w:rsidP="00006B46" w14:paraId="641FD4EB" w14:textId="77777777">
      <w:r w:rsidRPr="00BE7F84">
        <w:t xml:space="preserve">                                                          </w:t>
      </w:r>
      <w:r>
        <w:t xml:space="preserve">                                                        </w:t>
      </w:r>
      <w:r w:rsidRPr="00BE7F84">
        <w:t>Corporate Guarantor (Seal)</w:t>
      </w:r>
    </w:p>
    <w:p w:rsidR="00237ECC" w:rsidP="004967E6" w14:paraId="343831E9" w14:textId="77777777">
      <w:pPr>
        <w:pStyle w:val="BodyTextIndent"/>
        <w:ind w:left="1350" w:right="187"/>
      </w:pPr>
    </w:p>
    <w:p w:rsidR="00E9718B" w:rsidP="004967E6" w14:paraId="2D8588F8" w14:textId="77777777">
      <w:pPr>
        <w:pStyle w:val="BodyTextIndent"/>
        <w:ind w:left="1350" w:right="187"/>
      </w:pPr>
    </w:p>
    <w:p w:rsidR="00F0508D" w:rsidP="004967E6" w14:paraId="7BAF40CD" w14:textId="77777777">
      <w:pPr>
        <w:pStyle w:val="BodyTextIndent"/>
        <w:ind w:left="1350" w:right="187"/>
      </w:pPr>
    </w:p>
    <w:p w:rsidR="00F0508D" w:rsidP="004967E6" w14:paraId="33B989FA" w14:textId="77777777">
      <w:pPr>
        <w:pStyle w:val="BodyTextIndent"/>
        <w:ind w:left="1350" w:right="187"/>
      </w:pPr>
    </w:p>
    <w:p w:rsidR="00F0508D" w:rsidP="004967E6" w14:paraId="3E954ECE" w14:textId="77777777">
      <w:pPr>
        <w:pStyle w:val="BodyTextIndent"/>
        <w:ind w:left="1350" w:right="187"/>
      </w:pPr>
    </w:p>
    <w:p w:rsidR="00F0508D" w:rsidP="004967E6" w14:paraId="062BDFE7" w14:textId="77777777">
      <w:pPr>
        <w:pStyle w:val="BodyTextIndent"/>
        <w:ind w:left="1350" w:right="187"/>
      </w:pPr>
    </w:p>
    <w:p w:rsidR="00E9718B" w:rsidP="004967E6" w14:paraId="31CBBB7E" w14:textId="77777777">
      <w:pPr>
        <w:pStyle w:val="BodyTextIndent"/>
        <w:ind w:left="1350" w:right="187"/>
      </w:pPr>
    </w:p>
    <w:p w:rsidR="00E9718B" w:rsidP="004967E6" w14:paraId="300AF662" w14:textId="77777777">
      <w:pPr>
        <w:pStyle w:val="BodyTextIndent"/>
        <w:ind w:left="1350" w:right="187"/>
      </w:pPr>
    </w:p>
    <w:p w:rsidR="00E9718B" w:rsidP="004967E6" w14:paraId="648B2D46" w14:textId="77777777">
      <w:pPr>
        <w:pStyle w:val="BodyTextIndent"/>
        <w:ind w:left="1350" w:right="187"/>
      </w:pPr>
    </w:p>
    <w:p w:rsidR="00E9718B" w:rsidP="004967E6" w14:paraId="2F934660" w14:textId="77777777">
      <w:pPr>
        <w:pStyle w:val="BodyTextIndent"/>
        <w:ind w:left="1350" w:right="187"/>
      </w:pPr>
    </w:p>
    <w:p w:rsidR="00E9718B" w:rsidP="004967E6" w14:paraId="4CBE11BD" w14:textId="77777777">
      <w:pPr>
        <w:pStyle w:val="BodyTextIndent"/>
        <w:ind w:left="1350" w:right="187"/>
      </w:pPr>
    </w:p>
    <w:p w:rsidR="00E9718B" w:rsidP="004967E6" w14:paraId="5F285730" w14:textId="77777777">
      <w:pPr>
        <w:pStyle w:val="BodyTextIndent"/>
        <w:ind w:left="1350" w:right="187"/>
      </w:pPr>
    </w:p>
    <w:p w:rsidR="00E9718B" w:rsidP="004967E6" w14:paraId="57B59C37" w14:textId="77777777">
      <w:pPr>
        <w:pStyle w:val="BodyTextIndent"/>
        <w:ind w:left="1350" w:right="187"/>
      </w:pPr>
    </w:p>
    <w:p w:rsidR="00E9718B" w:rsidP="004967E6" w14:paraId="69E9169D" w14:textId="77777777">
      <w:pPr>
        <w:pStyle w:val="BodyTextIndent"/>
        <w:ind w:left="1350" w:right="187"/>
        <w:sectPr w:rsidSect="00F42E1C">
          <w:footerReference w:type="default" r:id="rId10"/>
          <w:type w:val="nextPage"/>
          <w:pgSz w:w="12240" w:h="15840" w:code="1"/>
          <w:pgMar w:top="1080" w:right="1440" w:bottom="1440" w:left="1440" w:header="720" w:footer="720" w:gutter="0"/>
          <w:pgNumType w:start="6"/>
          <w:cols w:space="720"/>
          <w:titlePg w:val="0"/>
          <w:docGrid w:linePitch="360"/>
        </w:sectPr>
      </w:pPr>
    </w:p>
    <w:p w:rsidR="00E9718B" w:rsidRPr="00D9007F" w:rsidP="00E9718B" w14:paraId="6D1E82D8" w14:textId="77777777">
      <w:pPr>
        <w:rPr>
          <w:b/>
          <w:sz w:val="24"/>
          <w:szCs w:val="24"/>
          <w:u w:val="single"/>
        </w:rPr>
      </w:pPr>
      <w:r w:rsidRPr="0022754C">
        <w:rPr>
          <w:b/>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787650" cy="990600"/>
            <wp:effectExtent l="19050" t="0" r="0" b="0"/>
            <wp:wrapSquare wrapText="bothSides"/>
            <wp:docPr id="199723166" name="Picture 2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23166" name="Picture 21" descr="new logo"/>
                    <pic:cNvPicPr>
                      <a:picLocks noChangeAspect="1" noChangeArrowheads="1"/>
                    </pic:cNvPicPr>
                  </pic:nvPicPr>
                  <pic:blipFill>
                    <a:blip xmlns:r="http://schemas.openxmlformats.org/officeDocument/2006/relationships" r:embed="rId11"/>
                    <a:stretch>
                      <a:fillRect/>
                    </a:stretch>
                  </pic:blipFill>
                  <pic:spPr bwMode="auto">
                    <a:xfrm>
                      <a:off x="0" y="0"/>
                      <a:ext cx="2787650" cy="990600"/>
                    </a:xfrm>
                    <a:prstGeom prst="rect">
                      <a:avLst/>
                    </a:prstGeom>
                    <a:noFill/>
                    <a:ln w="9525">
                      <a:noFill/>
                      <a:miter lim="800000"/>
                      <a:headEnd/>
                      <a:tailEnd/>
                    </a:ln>
                  </pic:spPr>
                </pic:pic>
              </a:graphicData>
            </a:graphic>
          </wp:anchor>
        </w:drawing>
      </w:r>
      <w:r w:rsidRPr="0022754C">
        <w:rPr>
          <w:b/>
          <w:sz w:val="24"/>
          <w:szCs w:val="24"/>
        </w:rPr>
        <w:t xml:space="preserve">                                                                </w:t>
      </w:r>
      <w:r>
        <w:rPr>
          <w:b/>
          <w:sz w:val="24"/>
          <w:szCs w:val="24"/>
          <w:u w:val="single"/>
        </w:rPr>
        <w:t>Annex-B</w:t>
      </w:r>
      <w:r>
        <w:rPr>
          <w:b/>
          <w:sz w:val="24"/>
          <w:szCs w:val="24"/>
          <w:u w:val="single"/>
        </w:rPr>
        <w:br w:type="textWrapping" w:clear="all"/>
      </w:r>
    </w:p>
    <w:p w:rsidR="00E9718B" w:rsidRPr="00D9007F" w:rsidP="00E9718B" w14:paraId="468E9B4B" w14:textId="77777777">
      <w:pPr>
        <w:jc w:val="center"/>
        <w:rPr>
          <w:b/>
          <w:sz w:val="24"/>
          <w:szCs w:val="24"/>
          <w:u w:val="single"/>
        </w:rPr>
      </w:pPr>
    </w:p>
    <w:p w:rsidR="00E9718B" w:rsidRPr="00D9007F" w:rsidP="00E9718B" w14:paraId="67E86BC7" w14:textId="77777777">
      <w:pPr>
        <w:jc w:val="center"/>
        <w:rPr>
          <w:b/>
          <w:sz w:val="24"/>
          <w:szCs w:val="24"/>
          <w:u w:val="single"/>
        </w:rPr>
      </w:pPr>
      <w:r w:rsidRPr="00D9007F">
        <w:rPr>
          <w:b/>
          <w:sz w:val="24"/>
          <w:szCs w:val="24"/>
          <w:u w:val="single"/>
        </w:rPr>
        <w:t>TECHNICAL EVALUATION OF BIDS / POINT SCORING CRITERIA</w:t>
      </w:r>
    </w:p>
    <w:p w:rsidR="00E9718B" w:rsidRPr="00D9007F" w:rsidP="00E9718B" w14:paraId="5A7BA1D5" w14:textId="77777777">
      <w:pPr>
        <w:jc w:val="right"/>
        <w:rPr>
          <w:b/>
          <w:sz w:val="24"/>
          <w:szCs w:val="24"/>
          <w:u w:val="single"/>
        </w:rPr>
      </w:pPr>
      <w:r w:rsidRPr="00D9007F">
        <w:rPr>
          <w:b/>
          <w:sz w:val="24"/>
          <w:szCs w:val="24"/>
          <w:u w:val="single"/>
        </w:rPr>
        <w:t>Max.Points</w:t>
      </w:r>
    </w:p>
    <w:p w:rsidR="00E9718B" w:rsidRPr="00D9007F" w:rsidP="00E9718B" w14:paraId="53FC61D6" w14:textId="77777777">
      <w:pPr>
        <w:pStyle w:val="ListParagraph"/>
        <w:numPr>
          <w:ilvl w:val="0"/>
          <w:numId w:val="21"/>
        </w:numPr>
        <w:spacing w:after="200"/>
        <w:jc w:val="left"/>
        <w:rPr>
          <w:rFonts w:ascii="Times New Roman" w:hAnsi="Times New Roman" w:cs="Times New Roman"/>
          <w:sz w:val="24"/>
          <w:szCs w:val="24"/>
        </w:rPr>
      </w:pPr>
      <w:r w:rsidRPr="00D9007F">
        <w:rPr>
          <w:rFonts w:ascii="Times New Roman" w:hAnsi="Times New Roman" w:cs="Times New Roman"/>
          <w:sz w:val="24"/>
          <w:szCs w:val="24"/>
        </w:rPr>
        <w:t xml:space="preserve">Experience of bidder in sales / </w:t>
      </w:r>
      <w:r>
        <w:rPr>
          <w:rFonts w:ascii="Times New Roman" w:hAnsi="Times New Roman" w:cs="Times New Roman"/>
          <w:sz w:val="24"/>
          <w:szCs w:val="24"/>
        </w:rPr>
        <w:t>supply</w:t>
      </w:r>
      <w:r w:rsidRPr="00D9007F">
        <w:rPr>
          <w:rFonts w:ascii="Times New Roman" w:hAnsi="Times New Roman" w:cs="Times New Roman"/>
          <w:sz w:val="24"/>
          <w:szCs w:val="24"/>
        </w:rPr>
        <w:t xml:space="preserve"> of</w:t>
      </w:r>
      <w:r>
        <w:rPr>
          <w:rFonts w:ascii="Times New Roman" w:hAnsi="Times New Roman" w:cs="Times New Roman"/>
          <w:sz w:val="24"/>
          <w:szCs w:val="24"/>
        </w:rPr>
        <w:t xml:space="preserve"> Stationery Items</w:t>
      </w:r>
      <w:r w:rsidRPr="00D9007F">
        <w:rPr>
          <w:rFonts w:ascii="Times New Roman" w:hAnsi="Times New Roman" w:cs="Times New Roman"/>
          <w:sz w:val="24"/>
          <w:szCs w:val="24"/>
        </w:rPr>
        <w:t xml:space="preserve"> </w:t>
      </w:r>
      <w:r>
        <w:rPr>
          <w:rFonts w:ascii="Times New Roman" w:hAnsi="Times New Roman" w:cs="Times New Roman"/>
          <w:sz w:val="24"/>
          <w:szCs w:val="24"/>
        </w:rPr>
        <w:t xml:space="preserve">                                       25</w:t>
      </w:r>
    </w:p>
    <w:p w:rsidR="00E9718B" w:rsidP="00E9718B" w14:paraId="14423971" w14:textId="77777777">
      <w:pPr>
        <w:pStyle w:val="ListParagraph"/>
        <w:rPr>
          <w:rFonts w:ascii="Times New Roman" w:hAnsi="Times New Roman" w:cs="Times New Roman"/>
          <w:i/>
          <w:sz w:val="24"/>
          <w:szCs w:val="24"/>
        </w:rPr>
      </w:pPr>
      <w:r w:rsidRPr="00D9007F">
        <w:rPr>
          <w:rFonts w:ascii="Times New Roman" w:hAnsi="Times New Roman" w:cs="Times New Roman"/>
          <w:i/>
          <w:sz w:val="24"/>
          <w:szCs w:val="24"/>
        </w:rPr>
        <w:t>(0</w:t>
      </w:r>
      <w:r>
        <w:rPr>
          <w:rFonts w:ascii="Times New Roman" w:hAnsi="Times New Roman" w:cs="Times New Roman"/>
          <w:i/>
          <w:sz w:val="24"/>
          <w:szCs w:val="24"/>
        </w:rPr>
        <w:t>5</w:t>
      </w:r>
      <w:r w:rsidRPr="00D9007F">
        <w:rPr>
          <w:rFonts w:ascii="Times New Roman" w:hAnsi="Times New Roman" w:cs="Times New Roman"/>
          <w:i/>
          <w:sz w:val="24"/>
          <w:szCs w:val="24"/>
        </w:rPr>
        <w:t xml:space="preserve"> points for each complete year)</w:t>
      </w:r>
    </w:p>
    <w:p w:rsidR="00E9718B" w:rsidRPr="00D9007F" w:rsidP="00E9718B" w14:paraId="4BA270B4" w14:textId="77777777">
      <w:pPr>
        <w:pStyle w:val="ListParagraph"/>
        <w:rPr>
          <w:rFonts w:ascii="Times New Roman" w:hAnsi="Times New Roman" w:cs="Times New Roman"/>
          <w:sz w:val="24"/>
          <w:szCs w:val="24"/>
        </w:rPr>
      </w:pPr>
      <w:r>
        <w:rPr>
          <w:rFonts w:ascii="Times New Roman" w:hAnsi="Times New Roman" w:cs="Times New Roman"/>
          <w:i/>
          <w:sz w:val="24"/>
          <w:szCs w:val="24"/>
        </w:rPr>
        <w:t>(Time of the experience will be calculated from the past purchase order)</w:t>
      </w:r>
      <w:r w:rsidRPr="00D9007F">
        <w:rPr>
          <w:rFonts w:ascii="Times New Roman" w:hAnsi="Times New Roman" w:cs="Times New Roman"/>
          <w:sz w:val="24"/>
          <w:szCs w:val="24"/>
        </w:rPr>
        <w:tab/>
        <w:t xml:space="preserve">                                          </w:t>
      </w:r>
      <w:r>
        <w:rPr>
          <w:rFonts w:ascii="Times New Roman" w:hAnsi="Times New Roman" w:cs="Times New Roman"/>
          <w:sz w:val="24"/>
          <w:szCs w:val="24"/>
        </w:rPr>
        <w:t xml:space="preserve">                              </w:t>
      </w:r>
    </w:p>
    <w:p w:rsidR="00E9718B" w:rsidRPr="00D9007F" w:rsidP="00E9718B" w14:paraId="31CA7C43" w14:textId="77777777">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9718B" w:rsidRPr="00D9007F" w:rsidP="00E9718B" w14:paraId="400DEC22" w14:textId="77777777">
      <w:pPr>
        <w:pStyle w:val="ListParagraph"/>
        <w:rPr>
          <w:rFonts w:ascii="Times New Roman" w:hAnsi="Times New Roman" w:cs="Times New Roman"/>
          <w:sz w:val="24"/>
          <w:szCs w:val="24"/>
        </w:rPr>
      </w:pP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p>
    <w:p w:rsidR="00E9718B" w:rsidRPr="00D9007F" w:rsidP="00E9718B" w14:paraId="7128AD5D" w14:textId="77777777">
      <w:pPr>
        <w:pStyle w:val="ListParagraph"/>
        <w:numPr>
          <w:ilvl w:val="0"/>
          <w:numId w:val="21"/>
        </w:numPr>
        <w:spacing w:after="200"/>
        <w:jc w:val="left"/>
        <w:rPr>
          <w:rFonts w:ascii="Times New Roman" w:hAnsi="Times New Roman" w:cs="Times New Roman"/>
          <w:sz w:val="24"/>
          <w:szCs w:val="24"/>
        </w:rPr>
      </w:pPr>
      <w:r>
        <w:rPr>
          <w:rFonts w:ascii="Times New Roman" w:hAnsi="Times New Roman" w:cs="Times New Roman"/>
          <w:sz w:val="24"/>
          <w:szCs w:val="24"/>
        </w:rPr>
        <w:t>Financial C</w:t>
      </w:r>
      <w:r w:rsidRPr="00D9007F">
        <w:rPr>
          <w:rFonts w:ascii="Times New Roman" w:hAnsi="Times New Roman" w:cs="Times New Roman"/>
          <w:sz w:val="24"/>
          <w:szCs w:val="24"/>
        </w:rPr>
        <w:t>apabilities</w:t>
      </w:r>
    </w:p>
    <w:p w:rsidR="00E9718B" w:rsidP="00E9718B" w14:paraId="408FC0E5" w14:textId="77777777">
      <w:pPr>
        <w:pStyle w:val="ListParagraph"/>
        <w:rPr>
          <w:rFonts w:ascii="Times New Roman" w:hAnsi="Times New Roman" w:cs="Times New Roman"/>
          <w:sz w:val="24"/>
          <w:szCs w:val="24"/>
        </w:rPr>
      </w:pPr>
      <w:r w:rsidRPr="00C25CFF">
        <w:rPr>
          <w:rFonts w:ascii="Times New Roman" w:hAnsi="Times New Roman" w:cs="Times New Roman"/>
          <w:i/>
          <w:sz w:val="24"/>
          <w:szCs w:val="24"/>
        </w:rPr>
        <w:t>(Annual Report for each</w:t>
      </w:r>
      <w:r>
        <w:rPr>
          <w:rFonts w:ascii="Times New Roman" w:hAnsi="Times New Roman" w:cs="Times New Roman"/>
          <w:i/>
          <w:sz w:val="24"/>
          <w:szCs w:val="24"/>
        </w:rPr>
        <w:t xml:space="preserve"> y</w:t>
      </w:r>
      <w:r w:rsidRPr="00C25CFF">
        <w:rPr>
          <w:rFonts w:ascii="Times New Roman" w:hAnsi="Times New Roman" w:cs="Times New Roman"/>
          <w:i/>
          <w:sz w:val="24"/>
          <w:szCs w:val="24"/>
        </w:rPr>
        <w:t>ear</w:t>
      </w:r>
      <w:r>
        <w:rPr>
          <w:rFonts w:ascii="Times New Roman" w:hAnsi="Times New Roman" w:cs="Times New Roman"/>
          <w:i/>
          <w:sz w:val="24"/>
          <w:szCs w:val="24"/>
        </w:rPr>
        <w:t xml:space="preserve">/ Tax Return for each year </w:t>
      </w:r>
      <w:r w:rsidRPr="00C25CFF">
        <w:rPr>
          <w:rFonts w:ascii="Times New Roman" w:hAnsi="Times New Roman" w:cs="Times New Roman"/>
          <w:i/>
          <w:sz w:val="24"/>
          <w:szCs w:val="24"/>
        </w:rPr>
        <w:t>=</w:t>
      </w:r>
      <w:r>
        <w:rPr>
          <w:rFonts w:ascii="Times New Roman" w:hAnsi="Times New Roman" w:cs="Times New Roman"/>
          <w:i/>
          <w:sz w:val="24"/>
          <w:szCs w:val="24"/>
        </w:rPr>
        <w:t>5</w:t>
      </w:r>
      <w:r w:rsidRPr="00C25CFF">
        <w:rPr>
          <w:rFonts w:ascii="Times New Roman" w:hAnsi="Times New Roman" w:cs="Times New Roman"/>
          <w:i/>
          <w:sz w:val="24"/>
          <w:szCs w:val="24"/>
        </w:rPr>
        <w:t xml:space="preserve"> points)</w:t>
      </w:r>
      <w:r w:rsidRPr="00D9007F">
        <w:rPr>
          <w:rFonts w:ascii="Times New Roman" w:hAnsi="Times New Roman" w:cs="Times New Roman"/>
          <w:sz w:val="24"/>
          <w:szCs w:val="24"/>
        </w:rPr>
        <w:t xml:space="preserve">              </w:t>
      </w:r>
      <w:r w:rsidRPr="00D9007F">
        <w:rPr>
          <w:rFonts w:ascii="Times New Roman" w:hAnsi="Times New Roman" w:cs="Times New Roman"/>
          <w:sz w:val="24"/>
          <w:szCs w:val="24"/>
        </w:rPr>
        <w:tab/>
      </w:r>
      <w:r>
        <w:rPr>
          <w:rFonts w:ascii="Times New Roman" w:hAnsi="Times New Roman" w:cs="Times New Roman"/>
          <w:sz w:val="24"/>
          <w:szCs w:val="24"/>
        </w:rPr>
        <w:t>25</w:t>
      </w:r>
      <w:r w:rsidRPr="00D9007F">
        <w:rPr>
          <w:rFonts w:ascii="Times New Roman" w:hAnsi="Times New Roman" w:cs="Times New Roman"/>
          <w:sz w:val="24"/>
          <w:szCs w:val="24"/>
        </w:rPr>
        <w:tab/>
      </w:r>
    </w:p>
    <w:p w:rsidR="00E9718B" w:rsidP="00E9718B" w14:paraId="65E7F19F" w14:textId="77777777">
      <w:pPr>
        <w:pStyle w:val="ListParagraph"/>
        <w:rPr>
          <w:rFonts w:ascii="Times New Roman" w:hAnsi="Times New Roman" w:cs="Times New Roman"/>
          <w:sz w:val="24"/>
          <w:szCs w:val="24"/>
        </w:rPr>
      </w:pPr>
      <w:r>
        <w:rPr>
          <w:rFonts w:ascii="Times New Roman" w:hAnsi="Times New Roman" w:cs="Times New Roman"/>
          <w:sz w:val="24"/>
          <w:szCs w:val="24"/>
        </w:rPr>
        <w:t>(Annual tax return will be accepted with the annual turn-over of at least</w:t>
      </w:r>
    </w:p>
    <w:p w:rsidR="00E9718B" w:rsidP="00E9718B" w14:paraId="0E2D5833" w14:textId="77777777">
      <w:pPr>
        <w:pStyle w:val="ListParagraph"/>
        <w:rPr>
          <w:rFonts w:ascii="Times New Roman" w:hAnsi="Times New Roman" w:cs="Times New Roman"/>
          <w:sz w:val="24"/>
          <w:szCs w:val="24"/>
        </w:rPr>
      </w:pPr>
      <w:r>
        <w:rPr>
          <w:rFonts w:ascii="Times New Roman" w:hAnsi="Times New Roman" w:cs="Times New Roman"/>
          <w:sz w:val="24"/>
          <w:szCs w:val="24"/>
        </w:rPr>
        <w:t xml:space="preserve"> 01 million or above)</w:t>
      </w:r>
    </w:p>
    <w:p w:rsidR="00E9718B" w:rsidRPr="00D9007F" w:rsidP="00E9718B" w14:paraId="7C9D6488" w14:textId="77777777">
      <w:pPr>
        <w:pStyle w:val="ListParagraph"/>
        <w:rPr>
          <w:rFonts w:ascii="Times New Roman" w:hAnsi="Times New Roman" w:cs="Times New Roman"/>
          <w:sz w:val="24"/>
          <w:szCs w:val="24"/>
        </w:rPr>
      </w:pPr>
      <w:r w:rsidRPr="00D9007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p>
    <w:p w:rsidR="00E9718B" w:rsidRPr="00D9007F" w:rsidP="00E9718B" w14:paraId="3D26A49A" w14:textId="77777777">
      <w:pPr>
        <w:pStyle w:val="ListParagraph"/>
        <w:numPr>
          <w:ilvl w:val="0"/>
          <w:numId w:val="21"/>
        </w:numPr>
        <w:spacing w:after="200"/>
        <w:jc w:val="left"/>
        <w:rPr>
          <w:rFonts w:ascii="Times New Roman" w:hAnsi="Times New Roman" w:cs="Times New Roman"/>
          <w:sz w:val="24"/>
          <w:szCs w:val="24"/>
        </w:rPr>
      </w:pPr>
      <w:r w:rsidRPr="00D9007F">
        <w:rPr>
          <w:rFonts w:ascii="Times New Roman" w:hAnsi="Times New Roman" w:cs="Times New Roman"/>
          <w:sz w:val="24"/>
          <w:szCs w:val="24"/>
        </w:rPr>
        <w:t xml:space="preserve">Number of Existing Clients provided with </w:t>
      </w:r>
      <w:r>
        <w:rPr>
          <w:rFonts w:ascii="Times New Roman" w:hAnsi="Times New Roman" w:cs="Times New Roman"/>
          <w:sz w:val="24"/>
          <w:szCs w:val="24"/>
        </w:rPr>
        <w:t>Stationery Items</w:t>
      </w:r>
    </w:p>
    <w:p w:rsidR="00E9718B" w:rsidRPr="00D9007F" w:rsidP="00E9718B" w14:paraId="0E8570B4" w14:textId="77777777">
      <w:pPr>
        <w:pStyle w:val="ListParagraph"/>
        <w:rPr>
          <w:rFonts w:ascii="Times New Roman" w:hAnsi="Times New Roman" w:cs="Times New Roman"/>
          <w:sz w:val="24"/>
          <w:szCs w:val="24"/>
        </w:rPr>
      </w:pPr>
      <w:r>
        <w:rPr>
          <w:rFonts w:ascii="Times New Roman" w:hAnsi="Times New Roman" w:cs="Times New Roman"/>
          <w:i/>
          <w:sz w:val="24"/>
          <w:szCs w:val="24"/>
        </w:rPr>
        <w:t>(05</w:t>
      </w:r>
      <w:r w:rsidRPr="00C25CFF">
        <w:rPr>
          <w:rFonts w:ascii="Times New Roman" w:hAnsi="Times New Roman" w:cs="Times New Roman"/>
          <w:i/>
          <w:sz w:val="24"/>
          <w:szCs w:val="24"/>
        </w:rPr>
        <w:t xml:space="preserve"> points for each Corporate / Multinational / Govt./ Semi- Govt. Client</w:t>
      </w:r>
      <w:r w:rsidRPr="00D9007F">
        <w:rPr>
          <w:rFonts w:ascii="Times New Roman" w:hAnsi="Times New Roman" w:cs="Times New Roman"/>
          <w:sz w:val="24"/>
          <w:szCs w:val="24"/>
        </w:rPr>
        <w:t xml:space="preserve">)             </w:t>
      </w:r>
      <w:r>
        <w:rPr>
          <w:rFonts w:ascii="Times New Roman" w:hAnsi="Times New Roman" w:cs="Times New Roman"/>
          <w:sz w:val="24"/>
          <w:szCs w:val="24"/>
        </w:rPr>
        <w:t xml:space="preserve"> 25</w:t>
      </w:r>
      <w:r w:rsidRPr="00D9007F">
        <w:rPr>
          <w:rFonts w:ascii="Times New Roman" w:hAnsi="Times New Roman" w:cs="Times New Roman"/>
          <w:sz w:val="24"/>
          <w:szCs w:val="24"/>
        </w:rPr>
        <w:t xml:space="preserve">     </w:t>
      </w:r>
      <w:r w:rsidRPr="00D9007F">
        <w:rPr>
          <w:rFonts w:ascii="Times New Roman" w:hAnsi="Times New Roman" w:cs="Times New Roman"/>
          <w:sz w:val="24"/>
          <w:szCs w:val="24"/>
        </w:rPr>
        <w:tab/>
      </w:r>
      <w:r w:rsidRPr="00D9007F">
        <w:rPr>
          <w:rFonts w:ascii="Times New Roman" w:hAnsi="Times New Roman" w:cs="Times New Roman"/>
          <w:sz w:val="24"/>
          <w:szCs w:val="24"/>
        </w:rPr>
        <w:tab/>
      </w:r>
    </w:p>
    <w:p w:rsidR="00E9718B" w:rsidRPr="00D9007F" w:rsidP="00E9718B" w14:paraId="30416B2E" w14:textId="77777777">
      <w:pPr>
        <w:pStyle w:val="ListParagraph"/>
        <w:numPr>
          <w:ilvl w:val="0"/>
          <w:numId w:val="21"/>
        </w:numPr>
        <w:spacing w:after="200"/>
        <w:jc w:val="left"/>
        <w:rPr>
          <w:rFonts w:ascii="Times New Roman" w:hAnsi="Times New Roman" w:cs="Times New Roman"/>
          <w:sz w:val="24"/>
          <w:szCs w:val="24"/>
        </w:rPr>
      </w:pPr>
      <w:r>
        <w:rPr>
          <w:rFonts w:ascii="Times New Roman" w:hAnsi="Times New Roman" w:cs="Times New Roman"/>
          <w:sz w:val="24"/>
          <w:szCs w:val="24"/>
        </w:rPr>
        <w:t>Proper office with designated staff for sales</w:t>
      </w:r>
    </w:p>
    <w:p w:rsidR="00E9718B" w:rsidRPr="00D9007F" w:rsidP="00E9718B" w14:paraId="58B9899E" w14:textId="77777777">
      <w:pPr>
        <w:pStyle w:val="ListParagraph"/>
        <w:rPr>
          <w:rFonts w:ascii="Times New Roman" w:hAnsi="Times New Roman" w:cs="Times New Roman"/>
          <w:sz w:val="24"/>
          <w:szCs w:val="24"/>
        </w:rPr>
      </w:pPr>
      <w:r>
        <w:rPr>
          <w:rFonts w:ascii="Times New Roman" w:hAnsi="Times New Roman" w:cs="Times New Roman"/>
          <w:sz w:val="24"/>
          <w:szCs w:val="24"/>
        </w:rPr>
        <w:t xml:space="preserve">05 </w:t>
      </w:r>
      <w:r w:rsidRPr="00C25CFF">
        <w:rPr>
          <w:rFonts w:ascii="Times New Roman" w:hAnsi="Times New Roman" w:cs="Times New Roman"/>
          <w:i/>
          <w:sz w:val="24"/>
          <w:szCs w:val="24"/>
        </w:rPr>
        <w:t xml:space="preserve">points for each </w:t>
      </w:r>
      <w:r>
        <w:rPr>
          <w:rFonts w:ascii="Times New Roman" w:hAnsi="Times New Roman" w:cs="Times New Roman"/>
          <w:i/>
          <w:sz w:val="24"/>
          <w:szCs w:val="24"/>
        </w:rPr>
        <w:t>staff</w:t>
      </w:r>
      <w:r w:rsidRPr="00D9007F">
        <w:rPr>
          <w:rFonts w:ascii="Times New Roman" w:hAnsi="Times New Roman" w:cs="Times New Roman"/>
          <w:sz w:val="24"/>
          <w:szCs w:val="24"/>
        </w:rPr>
        <w:t>)</w:t>
      </w:r>
      <w:r w:rsidRPr="00D9007F">
        <w:rPr>
          <w:rFonts w:ascii="Times New Roman" w:hAnsi="Times New Roman" w:cs="Times New Roman"/>
          <w:sz w:val="24"/>
          <w:szCs w:val="24"/>
        </w:rPr>
        <w:tab/>
      </w:r>
      <w:r>
        <w:rPr>
          <w:rFonts w:ascii="Times New Roman" w:hAnsi="Times New Roman" w:cs="Times New Roman"/>
          <w:sz w:val="24"/>
          <w:szCs w:val="24"/>
        </w:rPr>
        <w:t xml:space="preserve">                                                      </w:t>
      </w:r>
      <w:r w:rsidRPr="00D9007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w:t>
      </w:r>
    </w:p>
    <w:p w:rsidR="00E9718B" w:rsidP="00E9718B" w14:paraId="60E15E4B" w14:textId="77777777">
      <w:pPr>
        <w:pStyle w:val="ListParagraph"/>
        <w:rPr>
          <w:rFonts w:ascii="Times New Roman" w:hAnsi="Times New Roman" w:cs="Times New Roman"/>
          <w:sz w:val="24"/>
          <w:szCs w:val="24"/>
        </w:rPr>
      </w:pPr>
    </w:p>
    <w:p w:rsidR="00E9718B" w:rsidRPr="00D9007F" w:rsidP="00E9718B" w14:paraId="40EB52AA" w14:textId="77777777">
      <w:pPr>
        <w:pStyle w:val="ListParagraph"/>
        <w:rPr>
          <w:rFonts w:ascii="Times New Roman" w:hAnsi="Times New Roman" w:cs="Times New Roman"/>
          <w:sz w:val="24"/>
          <w:szCs w:val="24"/>
        </w:rPr>
      </w:pPr>
      <w:r w:rsidRPr="00D9007F">
        <w:rPr>
          <w:rFonts w:ascii="Times New Roman" w:hAnsi="Times New Roman" w:cs="Times New Roman"/>
          <w:sz w:val="24"/>
          <w:szCs w:val="24"/>
        </w:rPr>
        <w:t xml:space="preserve">                                                                </w:t>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t xml:space="preserve">  </w:t>
      </w:r>
      <w:r w:rsidRPr="00D9007F">
        <w:rPr>
          <w:rFonts w:ascii="Times New Roman" w:hAnsi="Times New Roman" w:cs="Times New Roman"/>
          <w:sz w:val="24"/>
          <w:szCs w:val="24"/>
        </w:rPr>
        <w:tab/>
        <w:t xml:space="preserve">         --------</w:t>
      </w:r>
      <w:r w:rsidRPr="00D9007F">
        <w:rPr>
          <w:rFonts w:ascii="Times New Roman" w:hAnsi="Times New Roman" w:cs="Times New Roman"/>
          <w:sz w:val="24"/>
          <w:szCs w:val="24"/>
        </w:rPr>
        <w:tab/>
      </w:r>
    </w:p>
    <w:p w:rsidR="00E9718B" w:rsidRPr="00D9007F" w:rsidP="00E9718B" w14:paraId="1ECF216C" w14:textId="77777777">
      <w:pPr>
        <w:pStyle w:val="ListParagraph"/>
        <w:rPr>
          <w:rFonts w:ascii="Times New Roman" w:hAnsi="Times New Roman" w:cs="Times New Roman"/>
          <w:sz w:val="24"/>
          <w:szCs w:val="24"/>
        </w:rPr>
      </w:pP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r>
      <w:r w:rsidRPr="00D9007F">
        <w:rPr>
          <w:rFonts w:ascii="Times New Roman" w:hAnsi="Times New Roman" w:cs="Times New Roman"/>
          <w:sz w:val="24"/>
          <w:szCs w:val="24"/>
        </w:rPr>
        <w:tab/>
        <w:t>Total Points:  100</w:t>
      </w:r>
      <w:r w:rsidRPr="00D9007F">
        <w:rPr>
          <w:rFonts w:ascii="Times New Roman" w:hAnsi="Times New Roman" w:cs="Times New Roman"/>
          <w:sz w:val="24"/>
          <w:szCs w:val="24"/>
        </w:rPr>
        <w:tab/>
      </w:r>
    </w:p>
    <w:p w:rsidR="00E9718B" w:rsidRPr="00D9007F" w:rsidP="00E9718B" w14:paraId="0B41E1A9" w14:textId="77777777">
      <w:pPr>
        <w:rPr>
          <w:sz w:val="24"/>
          <w:szCs w:val="24"/>
        </w:rPr>
      </w:pPr>
      <w:r w:rsidRPr="00D9007F">
        <w:rPr>
          <w:sz w:val="24"/>
          <w:szCs w:val="24"/>
        </w:rPr>
        <w:t xml:space="preserve">Note:   </w:t>
      </w:r>
    </w:p>
    <w:p w:rsidR="00E9718B" w:rsidP="00E9718B" w14:paraId="797AD76C" w14:textId="77777777">
      <w:pPr>
        <w:pStyle w:val="NoSpacing"/>
        <w:rPr>
          <w:rFonts w:ascii="Times New Roman" w:hAnsi="Times New Roman"/>
        </w:rPr>
      </w:pPr>
      <w:r w:rsidRPr="00D9007F">
        <w:rPr>
          <w:rFonts w:ascii="Times New Roman" w:hAnsi="Times New Roman"/>
        </w:rPr>
        <w:t xml:space="preserve"> </w:t>
      </w:r>
      <w:r w:rsidRPr="00D9007F">
        <w:rPr>
          <w:rFonts w:ascii="Times New Roman" w:hAnsi="Times New Roman"/>
        </w:rPr>
        <w:tab/>
        <w:t xml:space="preserve">Minimum </w:t>
      </w:r>
      <w:r>
        <w:rPr>
          <w:rFonts w:ascii="Times New Roman" w:hAnsi="Times New Roman"/>
        </w:rPr>
        <w:t>50</w:t>
      </w:r>
      <w:r w:rsidRPr="00D9007F">
        <w:rPr>
          <w:rFonts w:ascii="Times New Roman" w:hAnsi="Times New Roman"/>
        </w:rPr>
        <w:t xml:space="preserve"> % score</w:t>
      </w:r>
      <w:r>
        <w:rPr>
          <w:rFonts w:ascii="Times New Roman" w:hAnsi="Times New Roman"/>
        </w:rPr>
        <w:t xml:space="preserve"> is</w:t>
      </w:r>
      <w:r w:rsidRPr="00D9007F">
        <w:rPr>
          <w:rFonts w:ascii="Times New Roman" w:hAnsi="Times New Roman"/>
        </w:rPr>
        <w:t xml:space="preserve"> </w:t>
      </w:r>
      <w:r>
        <w:rPr>
          <w:rFonts w:ascii="Times New Roman" w:hAnsi="Times New Roman"/>
        </w:rPr>
        <w:t>required to T</w:t>
      </w:r>
      <w:r w:rsidRPr="00D9007F">
        <w:rPr>
          <w:rFonts w:ascii="Times New Roman" w:hAnsi="Times New Roman"/>
        </w:rPr>
        <w:t xml:space="preserve">echnically </w:t>
      </w:r>
      <w:r>
        <w:rPr>
          <w:rFonts w:ascii="Times New Roman" w:hAnsi="Times New Roman"/>
        </w:rPr>
        <w:t>Q</w:t>
      </w:r>
      <w:r w:rsidRPr="00D9007F">
        <w:rPr>
          <w:rFonts w:ascii="Times New Roman" w:hAnsi="Times New Roman"/>
        </w:rPr>
        <w:t>ualify</w:t>
      </w:r>
      <w:r>
        <w:rPr>
          <w:rFonts w:ascii="Times New Roman" w:hAnsi="Times New Roman"/>
        </w:rPr>
        <w:t xml:space="preserve"> in each category and over-all as well.</w:t>
      </w:r>
    </w:p>
    <w:p w:rsidR="00E9718B" w:rsidRPr="007F18FA" w:rsidP="004967E6" w14:paraId="4226FF57" w14:textId="77777777">
      <w:pPr>
        <w:pStyle w:val="BodyTextIndent"/>
        <w:ind w:left="1350" w:right="187"/>
      </w:pPr>
    </w:p>
    <w:sectPr w:rsidSect="00F42E1C">
      <w:footerReference w:type="default" r:id="rId12"/>
      <w:type w:val="nextPage"/>
      <w:pgSz w:w="12240" w:h="15840" w:code="1"/>
      <w:pgMar w:top="1080" w:right="1440" w:bottom="1440" w:left="1440" w:header="720" w:footer="720" w:gutter="0"/>
      <w:pgNumType w:start="7"/>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EA2" w14:paraId="454E456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EA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EA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EA2"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EA2"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72EA2"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B552B7"/>
    <w:multiLevelType w:val="hybridMultilevel"/>
    <w:tmpl w:val="3244DBB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6F22530"/>
    <w:multiLevelType w:val="hybridMultilevel"/>
    <w:tmpl w:val="BA4A3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91812B6"/>
    <w:multiLevelType w:val="hybridMultilevel"/>
    <w:tmpl w:val="F5B6090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00B3BBC"/>
    <w:multiLevelType w:val="hybridMultilevel"/>
    <w:tmpl w:val="2FDA03CE"/>
    <w:lvl w:ilvl="0">
      <w:start w:val="1"/>
      <w:numFmt w:val="lowerLetter"/>
      <w:lvlText w:val="%1."/>
      <w:lvlJc w:val="left"/>
      <w:pPr>
        <w:ind w:left="780" w:hanging="360"/>
      </w:pPr>
      <w:rPr>
        <w:rFonts w:hint="default"/>
        <w:b/>
      </w:r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4">
    <w:nsid w:val="11CD2001"/>
    <w:multiLevelType w:val="hybridMultilevel"/>
    <w:tmpl w:val="31FCF18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7F53E58"/>
    <w:multiLevelType w:val="hybridMultilevel"/>
    <w:tmpl w:val="B2645BEC"/>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F42854"/>
    <w:multiLevelType w:val="hybridMultilevel"/>
    <w:tmpl w:val="2FD2F566"/>
    <w:lvl w:ilvl="0">
      <w:start w:val="9"/>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7">
    <w:nsid w:val="304E5DB8"/>
    <w:multiLevelType w:val="hybridMultilevel"/>
    <w:tmpl w:val="3642CE0A"/>
    <w:lvl w:ilvl="0">
      <w:start w:val="2"/>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C74A7A"/>
    <w:multiLevelType w:val="hybridMultilevel"/>
    <w:tmpl w:val="2E0C06E0"/>
    <w:lvl w:ilvl="0">
      <w:start w:val="1"/>
      <w:numFmt w:val="decimal"/>
      <w:lvlText w:val="%1-"/>
      <w:lvlJc w:val="left"/>
      <w:pPr>
        <w:ind w:left="90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3512256B"/>
    <w:multiLevelType w:val="hybridMultilevel"/>
    <w:tmpl w:val="237CAB46"/>
    <w:lvl w:ilvl="0">
      <w:start w:val="1"/>
      <w:numFmt w:val="lowerRoman"/>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38A540BD"/>
    <w:multiLevelType w:val="hybridMultilevel"/>
    <w:tmpl w:val="D25A7BDA"/>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98729F8"/>
    <w:multiLevelType w:val="hybridMultilevel"/>
    <w:tmpl w:val="DC38C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F40A20"/>
    <w:multiLevelType w:val="hybridMultilevel"/>
    <w:tmpl w:val="D90661C4"/>
    <w:lvl w:ilvl="0">
      <w:start w:val="12"/>
      <w:numFmt w:val="decimal"/>
      <w:lvlText w:val="%1"/>
      <w:lvlJc w:val="left"/>
      <w:pPr>
        <w:ind w:left="585" w:hanging="360"/>
      </w:pPr>
      <w:rPr>
        <w:rFonts w:hint="default"/>
      </w:rPr>
    </w:lvl>
    <w:lvl w:ilvl="1" w:tentative="1">
      <w:start w:val="1"/>
      <w:numFmt w:val="lowerLetter"/>
      <w:lvlText w:val="%2."/>
      <w:lvlJc w:val="left"/>
      <w:pPr>
        <w:ind w:left="1305" w:hanging="360"/>
      </w:pPr>
    </w:lvl>
    <w:lvl w:ilvl="2" w:tentative="1">
      <w:start w:val="1"/>
      <w:numFmt w:val="lowerRoman"/>
      <w:lvlText w:val="%3."/>
      <w:lvlJc w:val="right"/>
      <w:pPr>
        <w:ind w:left="2025" w:hanging="180"/>
      </w:pPr>
    </w:lvl>
    <w:lvl w:ilvl="3" w:tentative="1">
      <w:start w:val="1"/>
      <w:numFmt w:val="decimal"/>
      <w:lvlText w:val="%4."/>
      <w:lvlJc w:val="left"/>
      <w:pPr>
        <w:ind w:left="2745" w:hanging="360"/>
      </w:pPr>
    </w:lvl>
    <w:lvl w:ilvl="4" w:tentative="1">
      <w:start w:val="1"/>
      <w:numFmt w:val="lowerLetter"/>
      <w:lvlText w:val="%5."/>
      <w:lvlJc w:val="left"/>
      <w:pPr>
        <w:ind w:left="3465" w:hanging="360"/>
      </w:pPr>
    </w:lvl>
    <w:lvl w:ilvl="5" w:tentative="1">
      <w:start w:val="1"/>
      <w:numFmt w:val="lowerRoman"/>
      <w:lvlText w:val="%6."/>
      <w:lvlJc w:val="right"/>
      <w:pPr>
        <w:ind w:left="4185" w:hanging="180"/>
      </w:pPr>
    </w:lvl>
    <w:lvl w:ilvl="6" w:tentative="1">
      <w:start w:val="1"/>
      <w:numFmt w:val="decimal"/>
      <w:lvlText w:val="%7."/>
      <w:lvlJc w:val="left"/>
      <w:pPr>
        <w:ind w:left="4905" w:hanging="360"/>
      </w:pPr>
    </w:lvl>
    <w:lvl w:ilvl="7" w:tentative="1">
      <w:start w:val="1"/>
      <w:numFmt w:val="lowerLetter"/>
      <w:lvlText w:val="%8."/>
      <w:lvlJc w:val="left"/>
      <w:pPr>
        <w:ind w:left="5625" w:hanging="360"/>
      </w:pPr>
    </w:lvl>
    <w:lvl w:ilvl="8" w:tentative="1">
      <w:start w:val="1"/>
      <w:numFmt w:val="lowerRoman"/>
      <w:lvlText w:val="%9."/>
      <w:lvlJc w:val="right"/>
      <w:pPr>
        <w:ind w:left="6345" w:hanging="180"/>
      </w:pPr>
    </w:lvl>
  </w:abstractNum>
  <w:abstractNum w:abstractNumId="13">
    <w:nsid w:val="3E557937"/>
    <w:multiLevelType w:val="hybridMultilevel"/>
    <w:tmpl w:val="7C42612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28355B9"/>
    <w:multiLevelType w:val="hybridMultilevel"/>
    <w:tmpl w:val="0F0EF25C"/>
    <w:lvl w:ilvl="0">
      <w:start w:val="3"/>
      <w:numFmt w:val="decimal"/>
      <w:lvlText w:val="%1."/>
      <w:lvlJc w:val="left"/>
      <w:pPr>
        <w:ind w:left="5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F45E65"/>
    <w:multiLevelType w:val="hybridMultilevel"/>
    <w:tmpl w:val="8F2022D6"/>
    <w:lvl w:ilvl="0">
      <w:start w:val="4"/>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6">
    <w:nsid w:val="44CB622F"/>
    <w:multiLevelType w:val="multilevel"/>
    <w:tmpl w:val="598A881E"/>
    <w:lvl w:ilvl="0">
      <w:start w:val="1"/>
      <w:numFmt w:val="decimal"/>
      <w:lvlText w:val="%1."/>
      <w:lvlJc w:val="left"/>
      <w:pPr>
        <w:ind w:left="360" w:hanging="360"/>
      </w:pPr>
      <w:rPr>
        <w:b/>
        <w:sz w:val="28"/>
      </w:rPr>
    </w:lvl>
    <w:lvl w:ilvl="1">
      <w:start w:val="1"/>
      <w:numFmt w:val="decimal"/>
      <w:isLgl/>
      <w:lvlText w:val="%1.%2"/>
      <w:lvlJc w:val="left"/>
      <w:pPr>
        <w:ind w:left="1440" w:hanging="720"/>
      </w:pPr>
      <w:rPr>
        <w:rFonts w:ascii="Arial Narrow" w:hAnsi="Arial Narrow" w:hint="default"/>
        <w:sz w:val="28"/>
      </w:rPr>
    </w:lvl>
    <w:lvl w:ilvl="2">
      <w:start w:val="1"/>
      <w:numFmt w:val="decimal"/>
      <w:isLgl/>
      <w:lvlText w:val="%1.%2.%3"/>
      <w:lvlJc w:val="left"/>
      <w:pPr>
        <w:ind w:left="720" w:hanging="720"/>
      </w:pPr>
      <w:rPr>
        <w:rFonts w:ascii="Arial Narrow" w:hAnsi="Arial Narrow" w:hint="default"/>
        <w:sz w:val="28"/>
      </w:rPr>
    </w:lvl>
    <w:lvl w:ilvl="3">
      <w:start w:val="1"/>
      <w:numFmt w:val="decimal"/>
      <w:isLgl/>
      <w:lvlText w:val="%1.%2.%3.%4"/>
      <w:lvlJc w:val="left"/>
      <w:pPr>
        <w:ind w:left="720" w:hanging="720"/>
      </w:pPr>
      <w:rPr>
        <w:sz w:val="28"/>
      </w:rPr>
    </w:lvl>
    <w:lvl w:ilvl="4">
      <w:start w:val="1"/>
      <w:numFmt w:val="decimal"/>
      <w:isLgl/>
      <w:lvlText w:val="%1.%2.%3.%4.%5"/>
      <w:lvlJc w:val="left"/>
      <w:pPr>
        <w:ind w:left="720" w:hanging="720"/>
      </w:pPr>
      <w:rPr>
        <w:sz w:val="28"/>
      </w:rPr>
    </w:lvl>
    <w:lvl w:ilvl="5">
      <w:start w:val="1"/>
      <w:numFmt w:val="decimal"/>
      <w:isLgl/>
      <w:lvlText w:val="%1.%2.%3.%4.%5.%6"/>
      <w:lvlJc w:val="left"/>
      <w:pPr>
        <w:ind w:left="1080" w:hanging="1080"/>
      </w:pPr>
      <w:rPr>
        <w:sz w:val="28"/>
      </w:rPr>
    </w:lvl>
    <w:lvl w:ilvl="6">
      <w:start w:val="1"/>
      <w:numFmt w:val="decimal"/>
      <w:isLgl/>
      <w:lvlText w:val="%1.%2.%3.%4.%5.%6.%7"/>
      <w:lvlJc w:val="left"/>
      <w:pPr>
        <w:ind w:left="1080" w:hanging="1080"/>
      </w:pPr>
      <w:rPr>
        <w:sz w:val="28"/>
      </w:rPr>
    </w:lvl>
    <w:lvl w:ilvl="7">
      <w:start w:val="1"/>
      <w:numFmt w:val="decimal"/>
      <w:isLgl/>
      <w:lvlText w:val="%1.%2.%3.%4.%5.%6.%7.%8"/>
      <w:lvlJc w:val="left"/>
      <w:pPr>
        <w:ind w:left="1440" w:hanging="1440"/>
      </w:pPr>
      <w:rPr>
        <w:sz w:val="28"/>
      </w:rPr>
    </w:lvl>
    <w:lvl w:ilvl="8">
      <w:start w:val="1"/>
      <w:numFmt w:val="decimal"/>
      <w:isLgl/>
      <w:lvlText w:val="%1.%2.%3.%4.%5.%6.%7.%8.%9"/>
      <w:lvlJc w:val="left"/>
      <w:pPr>
        <w:ind w:left="1440" w:hanging="1440"/>
      </w:pPr>
      <w:rPr>
        <w:sz w:val="28"/>
      </w:rPr>
    </w:lvl>
  </w:abstractNum>
  <w:abstractNum w:abstractNumId="17">
    <w:nsid w:val="51FB59E5"/>
    <w:multiLevelType w:val="hybridMultilevel"/>
    <w:tmpl w:val="03E499AA"/>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E28727F"/>
    <w:multiLevelType w:val="hybridMultilevel"/>
    <w:tmpl w:val="808C0660"/>
    <w:lvl w:ilvl="0">
      <w:start w:val="6"/>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647E7FAE"/>
    <w:multiLevelType w:val="hybridMultilevel"/>
    <w:tmpl w:val="DBBEAF02"/>
    <w:lvl w:ilvl="0">
      <w:start w:val="10"/>
      <w:numFmt w:val="decimal"/>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20">
    <w:nsid w:val="7CCE4E28"/>
    <w:multiLevelType w:val="hybridMultilevel"/>
    <w:tmpl w:val="5E08B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07666768">
    <w:abstractNumId w:val="8"/>
  </w:num>
  <w:num w:numId="2" w16cid:durableId="962228483">
    <w:abstractNumId w:val="9"/>
  </w:num>
  <w:num w:numId="3" w16cid:durableId="944535606">
    <w:abstractNumId w:val="18"/>
  </w:num>
  <w:num w:numId="4" w16cid:durableId="1809086999">
    <w:abstractNumId w:val="19"/>
  </w:num>
  <w:num w:numId="5" w16cid:durableId="1633560488">
    <w:abstractNumId w:val="15"/>
  </w:num>
  <w:num w:numId="6" w16cid:durableId="2118331774">
    <w:abstractNumId w:val="17"/>
  </w:num>
  <w:num w:numId="7" w16cid:durableId="1608077023">
    <w:abstractNumId w:val="0"/>
  </w:num>
  <w:num w:numId="8" w16cid:durableId="1076516647">
    <w:abstractNumId w:val="4"/>
  </w:num>
  <w:num w:numId="9" w16cid:durableId="1117913586">
    <w:abstractNumId w:val="13"/>
  </w:num>
  <w:num w:numId="10" w16cid:durableId="1310867365">
    <w:abstractNumId w:val="14"/>
  </w:num>
  <w:num w:numId="11" w16cid:durableId="1218589292">
    <w:abstractNumId w:val="10"/>
  </w:num>
  <w:num w:numId="12" w16cid:durableId="2105954704">
    <w:abstractNumId w:val="12"/>
  </w:num>
  <w:num w:numId="13" w16cid:durableId="312487911">
    <w:abstractNumId w:val="20"/>
  </w:num>
  <w:num w:numId="14" w16cid:durableId="1070886224">
    <w:abstractNumId w:val="5"/>
  </w:num>
  <w:num w:numId="15" w16cid:durableId="215312300">
    <w:abstractNumId w:val="1"/>
  </w:num>
  <w:num w:numId="16" w16cid:durableId="11271610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3845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5711436">
    <w:abstractNumId w:val="3"/>
  </w:num>
  <w:num w:numId="19" w16cid:durableId="994912676">
    <w:abstractNumId w:val="7"/>
  </w:num>
  <w:num w:numId="20" w16cid:durableId="1094473906">
    <w:abstractNumId w:val="6"/>
  </w:num>
  <w:num w:numId="21" w16cid:durableId="4478239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8F"/>
    <w:rsid w:val="00006B46"/>
    <w:rsid w:val="000071F3"/>
    <w:rsid w:val="00007CDB"/>
    <w:rsid w:val="00010673"/>
    <w:rsid w:val="000355D3"/>
    <w:rsid w:val="00051EE6"/>
    <w:rsid w:val="00052EF2"/>
    <w:rsid w:val="00054951"/>
    <w:rsid w:val="00063F4F"/>
    <w:rsid w:val="0006745D"/>
    <w:rsid w:val="00076825"/>
    <w:rsid w:val="00077086"/>
    <w:rsid w:val="00080635"/>
    <w:rsid w:val="00095230"/>
    <w:rsid w:val="000A6129"/>
    <w:rsid w:val="000A633E"/>
    <w:rsid w:val="000A722E"/>
    <w:rsid w:val="000B3711"/>
    <w:rsid w:val="000B6973"/>
    <w:rsid w:val="000D0E96"/>
    <w:rsid w:val="000D46E0"/>
    <w:rsid w:val="000E39A9"/>
    <w:rsid w:val="000E516D"/>
    <w:rsid w:val="000E5F86"/>
    <w:rsid w:val="000F2D12"/>
    <w:rsid w:val="000F51C9"/>
    <w:rsid w:val="00103FA0"/>
    <w:rsid w:val="0011210D"/>
    <w:rsid w:val="00112778"/>
    <w:rsid w:val="00131574"/>
    <w:rsid w:val="00136B9F"/>
    <w:rsid w:val="00147CC1"/>
    <w:rsid w:val="001518F3"/>
    <w:rsid w:val="001547A0"/>
    <w:rsid w:val="00165841"/>
    <w:rsid w:val="00166078"/>
    <w:rsid w:val="00172D68"/>
    <w:rsid w:val="00172F49"/>
    <w:rsid w:val="0017334C"/>
    <w:rsid w:val="001741A6"/>
    <w:rsid w:val="0017579E"/>
    <w:rsid w:val="00180C6C"/>
    <w:rsid w:val="0018658B"/>
    <w:rsid w:val="00192DF4"/>
    <w:rsid w:val="00193A1A"/>
    <w:rsid w:val="001957E1"/>
    <w:rsid w:val="001A0119"/>
    <w:rsid w:val="001A54EF"/>
    <w:rsid w:val="001A68AC"/>
    <w:rsid w:val="001B27F4"/>
    <w:rsid w:val="001B2AEA"/>
    <w:rsid w:val="001C4401"/>
    <w:rsid w:val="001E0FA7"/>
    <w:rsid w:val="00201EE6"/>
    <w:rsid w:val="00212554"/>
    <w:rsid w:val="0022260B"/>
    <w:rsid w:val="00223315"/>
    <w:rsid w:val="0022754C"/>
    <w:rsid w:val="002318F1"/>
    <w:rsid w:val="00231D7C"/>
    <w:rsid w:val="00237ECC"/>
    <w:rsid w:val="002436F2"/>
    <w:rsid w:val="00253798"/>
    <w:rsid w:val="00262502"/>
    <w:rsid w:val="002667B2"/>
    <w:rsid w:val="00272C76"/>
    <w:rsid w:val="00273163"/>
    <w:rsid w:val="00273790"/>
    <w:rsid w:val="002744D4"/>
    <w:rsid w:val="002922E4"/>
    <w:rsid w:val="002A229B"/>
    <w:rsid w:val="002A40EC"/>
    <w:rsid w:val="002A5876"/>
    <w:rsid w:val="002A6300"/>
    <w:rsid w:val="002A641C"/>
    <w:rsid w:val="002B1D03"/>
    <w:rsid w:val="002C0A31"/>
    <w:rsid w:val="002C0CC0"/>
    <w:rsid w:val="002C47D0"/>
    <w:rsid w:val="002C7471"/>
    <w:rsid w:val="002D38C4"/>
    <w:rsid w:val="00305818"/>
    <w:rsid w:val="003076DA"/>
    <w:rsid w:val="00314DC0"/>
    <w:rsid w:val="003172D9"/>
    <w:rsid w:val="0032711C"/>
    <w:rsid w:val="00340710"/>
    <w:rsid w:val="0034665F"/>
    <w:rsid w:val="00351E76"/>
    <w:rsid w:val="0035401C"/>
    <w:rsid w:val="0036425A"/>
    <w:rsid w:val="0036499B"/>
    <w:rsid w:val="00365B6F"/>
    <w:rsid w:val="00372153"/>
    <w:rsid w:val="00375B3D"/>
    <w:rsid w:val="00377346"/>
    <w:rsid w:val="00393F36"/>
    <w:rsid w:val="00395503"/>
    <w:rsid w:val="00397BCA"/>
    <w:rsid w:val="003B2D14"/>
    <w:rsid w:val="003C1619"/>
    <w:rsid w:val="003C4DC2"/>
    <w:rsid w:val="003D18BC"/>
    <w:rsid w:val="003D219A"/>
    <w:rsid w:val="003D3ADA"/>
    <w:rsid w:val="003D5A81"/>
    <w:rsid w:val="003D7B54"/>
    <w:rsid w:val="003F150A"/>
    <w:rsid w:val="003F383F"/>
    <w:rsid w:val="0040416B"/>
    <w:rsid w:val="00413E86"/>
    <w:rsid w:val="004143E8"/>
    <w:rsid w:val="00433AE9"/>
    <w:rsid w:val="00441012"/>
    <w:rsid w:val="004502A5"/>
    <w:rsid w:val="00474CA1"/>
    <w:rsid w:val="00476313"/>
    <w:rsid w:val="00477E5C"/>
    <w:rsid w:val="00487C14"/>
    <w:rsid w:val="004967E6"/>
    <w:rsid w:val="004A2F95"/>
    <w:rsid w:val="004A30CA"/>
    <w:rsid w:val="004B1D54"/>
    <w:rsid w:val="004B27AF"/>
    <w:rsid w:val="004B3095"/>
    <w:rsid w:val="004C15F7"/>
    <w:rsid w:val="004C2924"/>
    <w:rsid w:val="004E73C3"/>
    <w:rsid w:val="004F0A5B"/>
    <w:rsid w:val="004F13B2"/>
    <w:rsid w:val="004F3305"/>
    <w:rsid w:val="004F3BFC"/>
    <w:rsid w:val="004F4B59"/>
    <w:rsid w:val="004F5DC7"/>
    <w:rsid w:val="0050235D"/>
    <w:rsid w:val="00504AFC"/>
    <w:rsid w:val="00513583"/>
    <w:rsid w:val="00525B8C"/>
    <w:rsid w:val="00527918"/>
    <w:rsid w:val="00541A54"/>
    <w:rsid w:val="00542069"/>
    <w:rsid w:val="00544E21"/>
    <w:rsid w:val="005511DD"/>
    <w:rsid w:val="00552816"/>
    <w:rsid w:val="0055497B"/>
    <w:rsid w:val="00554D1B"/>
    <w:rsid w:val="00555254"/>
    <w:rsid w:val="00561A5D"/>
    <w:rsid w:val="005712D7"/>
    <w:rsid w:val="0057756D"/>
    <w:rsid w:val="00583405"/>
    <w:rsid w:val="00584304"/>
    <w:rsid w:val="00592D6C"/>
    <w:rsid w:val="005A086B"/>
    <w:rsid w:val="005A1ED2"/>
    <w:rsid w:val="005A38CF"/>
    <w:rsid w:val="005A3E48"/>
    <w:rsid w:val="005B2373"/>
    <w:rsid w:val="005D0A47"/>
    <w:rsid w:val="005D1FA4"/>
    <w:rsid w:val="005E472D"/>
    <w:rsid w:val="005F3CDE"/>
    <w:rsid w:val="005F5DFB"/>
    <w:rsid w:val="0060418C"/>
    <w:rsid w:val="00625D94"/>
    <w:rsid w:val="006338F5"/>
    <w:rsid w:val="006356D4"/>
    <w:rsid w:val="00641C77"/>
    <w:rsid w:val="00644804"/>
    <w:rsid w:val="00652D9E"/>
    <w:rsid w:val="00653166"/>
    <w:rsid w:val="006631D5"/>
    <w:rsid w:val="00671AF6"/>
    <w:rsid w:val="006738C6"/>
    <w:rsid w:val="00680DF0"/>
    <w:rsid w:val="00693362"/>
    <w:rsid w:val="00693C12"/>
    <w:rsid w:val="00695291"/>
    <w:rsid w:val="00695662"/>
    <w:rsid w:val="006D390A"/>
    <w:rsid w:val="006D6364"/>
    <w:rsid w:val="006E372A"/>
    <w:rsid w:val="006F62F3"/>
    <w:rsid w:val="006F6CDD"/>
    <w:rsid w:val="00700FB9"/>
    <w:rsid w:val="00711ED5"/>
    <w:rsid w:val="00716C4C"/>
    <w:rsid w:val="00717450"/>
    <w:rsid w:val="007247E3"/>
    <w:rsid w:val="0073005F"/>
    <w:rsid w:val="007334CB"/>
    <w:rsid w:val="007366CE"/>
    <w:rsid w:val="00736B9E"/>
    <w:rsid w:val="00746C77"/>
    <w:rsid w:val="00751DB5"/>
    <w:rsid w:val="007551A3"/>
    <w:rsid w:val="00764125"/>
    <w:rsid w:val="00771064"/>
    <w:rsid w:val="00777C2A"/>
    <w:rsid w:val="007825B0"/>
    <w:rsid w:val="00783299"/>
    <w:rsid w:val="00786E41"/>
    <w:rsid w:val="00792356"/>
    <w:rsid w:val="007B2B13"/>
    <w:rsid w:val="007B393F"/>
    <w:rsid w:val="007B446F"/>
    <w:rsid w:val="007C3617"/>
    <w:rsid w:val="007C5076"/>
    <w:rsid w:val="007D0B59"/>
    <w:rsid w:val="007D2CDD"/>
    <w:rsid w:val="007E36F3"/>
    <w:rsid w:val="007E5E0C"/>
    <w:rsid w:val="007F1624"/>
    <w:rsid w:val="007F18FA"/>
    <w:rsid w:val="007F447D"/>
    <w:rsid w:val="007F62F3"/>
    <w:rsid w:val="008147E7"/>
    <w:rsid w:val="008153D4"/>
    <w:rsid w:val="008257D8"/>
    <w:rsid w:val="00827F81"/>
    <w:rsid w:val="00830FBA"/>
    <w:rsid w:val="0083416C"/>
    <w:rsid w:val="00834DB2"/>
    <w:rsid w:val="0084247F"/>
    <w:rsid w:val="0084772C"/>
    <w:rsid w:val="00852876"/>
    <w:rsid w:val="00854D22"/>
    <w:rsid w:val="00857138"/>
    <w:rsid w:val="00863B1E"/>
    <w:rsid w:val="008678F2"/>
    <w:rsid w:val="0087562D"/>
    <w:rsid w:val="0087618F"/>
    <w:rsid w:val="00883EDF"/>
    <w:rsid w:val="008947D4"/>
    <w:rsid w:val="008A1BBA"/>
    <w:rsid w:val="008A44E8"/>
    <w:rsid w:val="008C109F"/>
    <w:rsid w:val="008C3993"/>
    <w:rsid w:val="008C4F24"/>
    <w:rsid w:val="008C733A"/>
    <w:rsid w:val="008D29E5"/>
    <w:rsid w:val="008D4677"/>
    <w:rsid w:val="008E39EC"/>
    <w:rsid w:val="008F2570"/>
    <w:rsid w:val="00904744"/>
    <w:rsid w:val="00905B3E"/>
    <w:rsid w:val="00906B8C"/>
    <w:rsid w:val="00906D31"/>
    <w:rsid w:val="00907184"/>
    <w:rsid w:val="00912CD1"/>
    <w:rsid w:val="00916451"/>
    <w:rsid w:val="00917B2F"/>
    <w:rsid w:val="009305C5"/>
    <w:rsid w:val="00942282"/>
    <w:rsid w:val="00950870"/>
    <w:rsid w:val="00960580"/>
    <w:rsid w:val="00966D05"/>
    <w:rsid w:val="009678B1"/>
    <w:rsid w:val="00972EA2"/>
    <w:rsid w:val="00983CFC"/>
    <w:rsid w:val="00985F51"/>
    <w:rsid w:val="00986381"/>
    <w:rsid w:val="009879A9"/>
    <w:rsid w:val="009A2AF6"/>
    <w:rsid w:val="009A3DCB"/>
    <w:rsid w:val="009B0E3C"/>
    <w:rsid w:val="009B1A73"/>
    <w:rsid w:val="009C1D25"/>
    <w:rsid w:val="009C30CE"/>
    <w:rsid w:val="009C7D22"/>
    <w:rsid w:val="009D0DDA"/>
    <w:rsid w:val="009D2668"/>
    <w:rsid w:val="009D320C"/>
    <w:rsid w:val="009D5555"/>
    <w:rsid w:val="009E2C2B"/>
    <w:rsid w:val="009F1BFD"/>
    <w:rsid w:val="00A0023E"/>
    <w:rsid w:val="00A06B30"/>
    <w:rsid w:val="00A1490C"/>
    <w:rsid w:val="00A23D4D"/>
    <w:rsid w:val="00A263B6"/>
    <w:rsid w:val="00A317BE"/>
    <w:rsid w:val="00A34061"/>
    <w:rsid w:val="00A37C07"/>
    <w:rsid w:val="00A42F50"/>
    <w:rsid w:val="00A43DB5"/>
    <w:rsid w:val="00A6142C"/>
    <w:rsid w:val="00A61CA2"/>
    <w:rsid w:val="00A654EA"/>
    <w:rsid w:val="00A8188B"/>
    <w:rsid w:val="00A8297B"/>
    <w:rsid w:val="00A9172D"/>
    <w:rsid w:val="00A9531D"/>
    <w:rsid w:val="00A95633"/>
    <w:rsid w:val="00AA03F9"/>
    <w:rsid w:val="00AA152E"/>
    <w:rsid w:val="00AA57FA"/>
    <w:rsid w:val="00AA7E57"/>
    <w:rsid w:val="00AB4984"/>
    <w:rsid w:val="00AB658B"/>
    <w:rsid w:val="00AC502C"/>
    <w:rsid w:val="00AC6152"/>
    <w:rsid w:val="00AC7224"/>
    <w:rsid w:val="00AD060E"/>
    <w:rsid w:val="00AD3E30"/>
    <w:rsid w:val="00AE36BE"/>
    <w:rsid w:val="00AE36CE"/>
    <w:rsid w:val="00AF1BF1"/>
    <w:rsid w:val="00AF53C6"/>
    <w:rsid w:val="00AF70F7"/>
    <w:rsid w:val="00AF7155"/>
    <w:rsid w:val="00B037B2"/>
    <w:rsid w:val="00B047B3"/>
    <w:rsid w:val="00B06092"/>
    <w:rsid w:val="00B26C44"/>
    <w:rsid w:val="00B26F76"/>
    <w:rsid w:val="00B27D85"/>
    <w:rsid w:val="00B34F05"/>
    <w:rsid w:val="00B3529A"/>
    <w:rsid w:val="00B64F83"/>
    <w:rsid w:val="00B72BB3"/>
    <w:rsid w:val="00B731AC"/>
    <w:rsid w:val="00B7492D"/>
    <w:rsid w:val="00B76E9A"/>
    <w:rsid w:val="00B85472"/>
    <w:rsid w:val="00B86525"/>
    <w:rsid w:val="00B87857"/>
    <w:rsid w:val="00BA0A3C"/>
    <w:rsid w:val="00BA4435"/>
    <w:rsid w:val="00BA47A2"/>
    <w:rsid w:val="00BB0728"/>
    <w:rsid w:val="00BB64E3"/>
    <w:rsid w:val="00BC27BE"/>
    <w:rsid w:val="00BC7E66"/>
    <w:rsid w:val="00BD018E"/>
    <w:rsid w:val="00BD0716"/>
    <w:rsid w:val="00BD275E"/>
    <w:rsid w:val="00BE7F84"/>
    <w:rsid w:val="00BF731C"/>
    <w:rsid w:val="00C02B91"/>
    <w:rsid w:val="00C17955"/>
    <w:rsid w:val="00C25CFF"/>
    <w:rsid w:val="00C2749D"/>
    <w:rsid w:val="00C27B1C"/>
    <w:rsid w:val="00C6471D"/>
    <w:rsid w:val="00C7565C"/>
    <w:rsid w:val="00C75F48"/>
    <w:rsid w:val="00C87456"/>
    <w:rsid w:val="00CA4A90"/>
    <w:rsid w:val="00CA5575"/>
    <w:rsid w:val="00CB334F"/>
    <w:rsid w:val="00CB6E92"/>
    <w:rsid w:val="00CC4065"/>
    <w:rsid w:val="00CC6D77"/>
    <w:rsid w:val="00CE47C2"/>
    <w:rsid w:val="00CF68F4"/>
    <w:rsid w:val="00D24980"/>
    <w:rsid w:val="00D30D76"/>
    <w:rsid w:val="00D4528B"/>
    <w:rsid w:val="00D45ED4"/>
    <w:rsid w:val="00D46CBB"/>
    <w:rsid w:val="00D60641"/>
    <w:rsid w:val="00D60710"/>
    <w:rsid w:val="00D6576B"/>
    <w:rsid w:val="00D73010"/>
    <w:rsid w:val="00D758E8"/>
    <w:rsid w:val="00D76405"/>
    <w:rsid w:val="00D84C8B"/>
    <w:rsid w:val="00D9007F"/>
    <w:rsid w:val="00DA0326"/>
    <w:rsid w:val="00DA0CE3"/>
    <w:rsid w:val="00DA3CB9"/>
    <w:rsid w:val="00DB736F"/>
    <w:rsid w:val="00DC2C05"/>
    <w:rsid w:val="00DC5A2D"/>
    <w:rsid w:val="00DE5705"/>
    <w:rsid w:val="00DE6284"/>
    <w:rsid w:val="00DE6752"/>
    <w:rsid w:val="00DF0082"/>
    <w:rsid w:val="00DF4447"/>
    <w:rsid w:val="00DF55C8"/>
    <w:rsid w:val="00E074FE"/>
    <w:rsid w:val="00E16290"/>
    <w:rsid w:val="00E279C1"/>
    <w:rsid w:val="00E3474D"/>
    <w:rsid w:val="00E438D0"/>
    <w:rsid w:val="00E463DD"/>
    <w:rsid w:val="00E47B5D"/>
    <w:rsid w:val="00E71345"/>
    <w:rsid w:val="00E859F5"/>
    <w:rsid w:val="00E879ED"/>
    <w:rsid w:val="00E94A22"/>
    <w:rsid w:val="00E965F6"/>
    <w:rsid w:val="00E9718B"/>
    <w:rsid w:val="00EA0A75"/>
    <w:rsid w:val="00EB51B2"/>
    <w:rsid w:val="00EC1FE8"/>
    <w:rsid w:val="00ED21E5"/>
    <w:rsid w:val="00ED2F69"/>
    <w:rsid w:val="00ED5A64"/>
    <w:rsid w:val="00EF5182"/>
    <w:rsid w:val="00F00092"/>
    <w:rsid w:val="00F0508D"/>
    <w:rsid w:val="00F0655F"/>
    <w:rsid w:val="00F07B6D"/>
    <w:rsid w:val="00F14CD3"/>
    <w:rsid w:val="00F3314D"/>
    <w:rsid w:val="00F4163E"/>
    <w:rsid w:val="00F425BB"/>
    <w:rsid w:val="00F42E1C"/>
    <w:rsid w:val="00F470ED"/>
    <w:rsid w:val="00F5322D"/>
    <w:rsid w:val="00F53C73"/>
    <w:rsid w:val="00F62C23"/>
    <w:rsid w:val="00F63242"/>
    <w:rsid w:val="00F671D3"/>
    <w:rsid w:val="00F70AD5"/>
    <w:rsid w:val="00F83810"/>
    <w:rsid w:val="00F844BC"/>
    <w:rsid w:val="00F874EA"/>
    <w:rsid w:val="00F91738"/>
    <w:rsid w:val="00F9239C"/>
    <w:rsid w:val="00F94C04"/>
    <w:rsid w:val="00FA0751"/>
    <w:rsid w:val="00FA1298"/>
    <w:rsid w:val="00FA1322"/>
    <w:rsid w:val="00FA5AFE"/>
    <w:rsid w:val="00FB0D26"/>
    <w:rsid w:val="00FC2CAB"/>
    <w:rsid w:val="00FC7782"/>
    <w:rsid w:val="00FE3261"/>
    <w:rsid w:val="00FE4CE5"/>
    <w:rsid w:val="00FE5004"/>
    <w:rsid w:val="00FF508E"/>
    <w:rsid w:val="00FF5CA8"/>
    <w:rsid w:val="00FF633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41920B5"/>
  <w15:docId w15:val="{1C5A4308-2065-45D2-AA58-FA847003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618F"/>
    <w:pPr>
      <w:spacing w:line="240" w:lineRule="auto"/>
      <w:jc w:val="left"/>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5F5DFB"/>
    <w:pPr>
      <w:spacing w:before="240" w:after="60"/>
      <w:outlineLvl w:val="7"/>
    </w:pPr>
    <w:rPr>
      <w:i/>
      <w:iCs/>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618F"/>
    <w:pPr>
      <w:jc w:val="center"/>
    </w:pPr>
    <w:rPr>
      <w:b/>
      <w:sz w:val="32"/>
      <w:u w:val="single"/>
    </w:rPr>
  </w:style>
  <w:style w:type="character" w:customStyle="1" w:styleId="BodyTextChar">
    <w:name w:val="Body Text Char"/>
    <w:basedOn w:val="DefaultParagraphFont"/>
    <w:link w:val="BodyText"/>
    <w:rsid w:val="0087618F"/>
    <w:rPr>
      <w:rFonts w:ascii="Times New Roman" w:eastAsia="Times New Roman" w:hAnsi="Times New Roman" w:cs="Times New Roman"/>
      <w:b/>
      <w:sz w:val="32"/>
      <w:szCs w:val="20"/>
      <w:u w:val="single"/>
    </w:rPr>
  </w:style>
  <w:style w:type="table" w:styleId="TableGrid">
    <w:name w:val="Table Grid"/>
    <w:basedOn w:val="TableNormal"/>
    <w:uiPriority w:val="59"/>
    <w:rsid w:val="0087618F"/>
    <w:pPr>
      <w:spacing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654EA"/>
    <w:pPr>
      <w:spacing w:line="276" w:lineRule="auto"/>
      <w:ind w:left="720"/>
      <w:contextualSpacing/>
      <w:jc w:val="both"/>
    </w:pPr>
    <w:rPr>
      <w:rFonts w:asciiTheme="minorHAnsi" w:eastAsiaTheme="minorHAnsi" w:hAnsiTheme="minorHAnsi" w:cstheme="minorBidi"/>
      <w:sz w:val="22"/>
      <w:szCs w:val="22"/>
    </w:rPr>
  </w:style>
  <w:style w:type="paragraph" w:styleId="BodyTextIndent2">
    <w:name w:val="Body Text Indent 2"/>
    <w:basedOn w:val="Normal"/>
    <w:link w:val="BodyTextIndent2Char"/>
    <w:rsid w:val="00B27D85"/>
    <w:pPr>
      <w:spacing w:after="120" w:line="480" w:lineRule="auto"/>
      <w:ind w:left="360"/>
    </w:pPr>
    <w:rPr>
      <w:rFonts w:ascii="Arial" w:hAnsi="Arial"/>
      <w:color w:val="000080"/>
      <w:sz w:val="24"/>
      <w:szCs w:val="24"/>
    </w:rPr>
  </w:style>
  <w:style w:type="character" w:customStyle="1" w:styleId="BodyTextIndent2Char">
    <w:name w:val="Body Text Indent 2 Char"/>
    <w:basedOn w:val="DefaultParagraphFont"/>
    <w:link w:val="BodyTextIndent2"/>
    <w:rsid w:val="00B27D85"/>
    <w:rPr>
      <w:rFonts w:ascii="Arial" w:eastAsia="Times New Roman" w:hAnsi="Arial" w:cs="Times New Roman"/>
      <w:color w:val="000080"/>
      <w:sz w:val="24"/>
      <w:szCs w:val="24"/>
    </w:rPr>
  </w:style>
  <w:style w:type="paragraph" w:customStyle="1" w:styleId="Body1">
    <w:name w:val="*Body 1"/>
    <w:rsid w:val="00B27D85"/>
    <w:pPr>
      <w:spacing w:after="120" w:line="240" w:lineRule="auto"/>
      <w:jc w:val="left"/>
    </w:pPr>
    <w:rPr>
      <w:rFonts w:ascii="Arial" w:eastAsia="Times New Roman" w:hAnsi="Arial" w:cs="Times New Roman"/>
      <w:sz w:val="20"/>
      <w:szCs w:val="20"/>
    </w:rPr>
  </w:style>
  <w:style w:type="character" w:customStyle="1" w:styleId="Heading8Char">
    <w:name w:val="Heading 8 Char"/>
    <w:basedOn w:val="DefaultParagraphFont"/>
    <w:link w:val="Heading8"/>
    <w:rsid w:val="005F5DFB"/>
    <w:rPr>
      <w:rFonts w:ascii="Times New Roman" w:eastAsia="Times New Roman" w:hAnsi="Times New Roman" w:cs="Times New Roman"/>
      <w:i/>
      <w:iCs/>
      <w:color w:val="000080"/>
      <w:sz w:val="24"/>
      <w:szCs w:val="24"/>
    </w:rPr>
  </w:style>
  <w:style w:type="paragraph" w:styleId="Header">
    <w:name w:val="header"/>
    <w:aliases w:val="ContentsHeader,Header x,Header/Footer,Headerleft,Headerleft1,Hyphen,NCDOT Header,Title page,even,h,hd,header,header odd,kz,left header,left header1"/>
    <w:basedOn w:val="Normal"/>
    <w:link w:val="HeaderChar"/>
    <w:rsid w:val="005F5DFB"/>
    <w:pPr>
      <w:tabs>
        <w:tab w:val="center" w:pos="4320"/>
        <w:tab w:val="right" w:pos="8640"/>
      </w:tabs>
    </w:pPr>
    <w:rPr>
      <w:rFonts w:ascii="Arial" w:hAnsi="Arial"/>
      <w:color w:val="000080"/>
      <w:sz w:val="24"/>
      <w:szCs w:val="24"/>
    </w:rPr>
  </w:style>
  <w:style w:type="character" w:customStyle="1" w:styleId="HeaderChar">
    <w:name w:val="Header Char"/>
    <w:aliases w:val="ContentsHeader Char,Header x Char,Header/Footer Char,Headerleft Char,Headerleft1 Char,Hyphen Char,NCDOT Header Char,Title page Char,even Char,h Char,hd Char,header Char,header odd Char,kz Char,left header Char,left header1 Char"/>
    <w:basedOn w:val="DefaultParagraphFont"/>
    <w:link w:val="Header"/>
    <w:uiPriority w:val="99"/>
    <w:rsid w:val="005F5DFB"/>
    <w:rPr>
      <w:rFonts w:ascii="Arial" w:eastAsia="Times New Roman" w:hAnsi="Arial" w:cs="Times New Roman"/>
      <w:color w:val="000080"/>
      <w:sz w:val="24"/>
      <w:szCs w:val="24"/>
    </w:rPr>
  </w:style>
  <w:style w:type="paragraph" w:styleId="Footer">
    <w:name w:val="footer"/>
    <w:basedOn w:val="Normal"/>
    <w:link w:val="FooterChar"/>
    <w:uiPriority w:val="99"/>
    <w:rsid w:val="005F5DFB"/>
    <w:pPr>
      <w:tabs>
        <w:tab w:val="center" w:pos="4320"/>
        <w:tab w:val="right" w:pos="8640"/>
      </w:tabs>
    </w:pPr>
    <w:rPr>
      <w:rFonts w:ascii="Arial" w:hAnsi="Arial"/>
      <w:color w:val="000080"/>
      <w:sz w:val="24"/>
      <w:szCs w:val="24"/>
    </w:rPr>
  </w:style>
  <w:style w:type="character" w:customStyle="1" w:styleId="FooterChar">
    <w:name w:val="Footer Char"/>
    <w:basedOn w:val="DefaultParagraphFont"/>
    <w:link w:val="Footer"/>
    <w:uiPriority w:val="99"/>
    <w:rsid w:val="005F5DFB"/>
    <w:rPr>
      <w:rFonts w:ascii="Arial" w:eastAsia="Times New Roman" w:hAnsi="Arial" w:cs="Times New Roman"/>
      <w:color w:val="000080"/>
      <w:sz w:val="24"/>
      <w:szCs w:val="24"/>
    </w:rPr>
  </w:style>
  <w:style w:type="paragraph" w:customStyle="1" w:styleId="DocumentTitle">
    <w:name w:val="*Document Title"/>
    <w:rsid w:val="00063F4F"/>
    <w:pPr>
      <w:framePr w:hSpace="187" w:vSpace="187" w:wrap="around" w:vAnchor="text" w:hAnchor="text" w:y="1"/>
      <w:spacing w:line="240" w:lineRule="auto"/>
      <w:jc w:val="center"/>
    </w:pPr>
    <w:rPr>
      <w:rFonts w:ascii="Times New Roman" w:eastAsia="Times New Roman" w:hAnsi="Times New Roman" w:cs="Times New Roman"/>
      <w:b/>
      <w:smallCaps/>
      <w:noProof/>
      <w:sz w:val="32"/>
      <w:szCs w:val="20"/>
    </w:rPr>
  </w:style>
  <w:style w:type="paragraph" w:styleId="BalloonText">
    <w:name w:val="Balloon Text"/>
    <w:basedOn w:val="Normal"/>
    <w:link w:val="BalloonTextChar"/>
    <w:uiPriority w:val="99"/>
    <w:semiHidden/>
    <w:unhideWhenUsed/>
    <w:rsid w:val="00FA0751"/>
    <w:rPr>
      <w:rFonts w:ascii="Tahoma" w:hAnsi="Tahoma" w:cs="Tahoma"/>
      <w:sz w:val="16"/>
      <w:szCs w:val="16"/>
    </w:rPr>
  </w:style>
  <w:style w:type="character" w:customStyle="1" w:styleId="BalloonTextChar">
    <w:name w:val="Balloon Text Char"/>
    <w:basedOn w:val="DefaultParagraphFont"/>
    <w:link w:val="BalloonText"/>
    <w:uiPriority w:val="99"/>
    <w:semiHidden/>
    <w:rsid w:val="00FA0751"/>
    <w:rPr>
      <w:rFonts w:ascii="Tahoma" w:eastAsia="Times New Roman" w:hAnsi="Tahoma" w:cs="Tahoma"/>
      <w:sz w:val="16"/>
      <w:szCs w:val="16"/>
    </w:rPr>
  </w:style>
  <w:style w:type="paragraph" w:styleId="BodyTextIndent3">
    <w:name w:val="Body Text Indent 3"/>
    <w:basedOn w:val="Normal"/>
    <w:link w:val="BodyTextIndent3Char"/>
    <w:uiPriority w:val="99"/>
    <w:semiHidden/>
    <w:unhideWhenUsed/>
    <w:rsid w:val="0017579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7579E"/>
    <w:rPr>
      <w:rFonts w:ascii="Times New Roman" w:eastAsia="Times New Roman" w:hAnsi="Times New Roman" w:cs="Times New Roman"/>
      <w:sz w:val="16"/>
      <w:szCs w:val="16"/>
    </w:rPr>
  </w:style>
  <w:style w:type="character" w:styleId="Hyperlink">
    <w:name w:val="Hyperlink"/>
    <w:basedOn w:val="DefaultParagraphFont"/>
    <w:uiPriority w:val="99"/>
    <w:unhideWhenUsed/>
    <w:rsid w:val="00561A5D"/>
    <w:rPr>
      <w:color w:val="0000FF" w:themeColor="hyperlink"/>
      <w:u w:val="single"/>
    </w:rPr>
  </w:style>
  <w:style w:type="paragraph" w:styleId="BlockText">
    <w:name w:val="Block Text"/>
    <w:basedOn w:val="Normal"/>
    <w:unhideWhenUsed/>
    <w:rsid w:val="00561A5D"/>
    <w:pPr>
      <w:ind w:left="-180" w:right="-180"/>
    </w:pPr>
    <w:rPr>
      <w:rFonts w:ascii="Arial" w:hAnsi="Arial" w:cs="Arial"/>
      <w:sz w:val="22"/>
      <w:szCs w:val="24"/>
    </w:rPr>
  </w:style>
  <w:style w:type="paragraph" w:styleId="NoSpacing">
    <w:name w:val="No Spacing"/>
    <w:uiPriority w:val="1"/>
    <w:qFormat/>
    <w:rsid w:val="00561A5D"/>
    <w:pPr>
      <w:spacing w:line="240" w:lineRule="auto"/>
      <w:jc w:val="left"/>
    </w:pPr>
    <w:rPr>
      <w:rFonts w:ascii="Calibri" w:eastAsia="Calibri" w:hAnsi="Calibri" w:cs="Times New Roman"/>
    </w:rPr>
  </w:style>
  <w:style w:type="paragraph" w:styleId="BodyTextIndent">
    <w:name w:val="Body Text Indent"/>
    <w:basedOn w:val="Normal"/>
    <w:link w:val="BodyTextIndentChar"/>
    <w:uiPriority w:val="99"/>
    <w:unhideWhenUsed/>
    <w:rsid w:val="004967E6"/>
    <w:pPr>
      <w:spacing w:after="120"/>
      <w:ind w:left="360"/>
    </w:pPr>
  </w:style>
  <w:style w:type="character" w:customStyle="1" w:styleId="BodyTextIndentChar">
    <w:name w:val="Body Text Indent Char"/>
    <w:basedOn w:val="DefaultParagraphFont"/>
    <w:link w:val="BodyTextIndent"/>
    <w:uiPriority w:val="99"/>
    <w:rsid w:val="004967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image" Target="media/image2.wmf"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02F9C-6E0C-4535-80AF-05BA6143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TotalTime>
  <Pages>7</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rafique shaikh</dc:creator>
  <cp:lastModifiedBy>Aijaz Ahmed Memon</cp:lastModifiedBy>
  <cp:revision>1226</cp:revision>
  <cp:lastPrinted>2025-04-11T05:48:00Z</cp:lastPrinted>
  <dcterms:created xsi:type="dcterms:W3CDTF">2016-10-07T06:52:00Z</dcterms:created>
  <dcterms:modified xsi:type="dcterms:W3CDTF">2025-04-11T10:35:00Z</dcterms:modified>
</cp:coreProperties>
</file>