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27" w:rsidRDefault="00290127">
      <w:pPr>
        <w:pStyle w:val="Default"/>
        <w:jc w:val="both"/>
        <w:rPr>
          <w:rFonts w:ascii="Bookman Old Style" w:hAnsi="Bookman Old Style"/>
          <w:b/>
          <w:bCs/>
        </w:rPr>
      </w:pPr>
    </w:p>
    <w:p w:rsidR="00290127" w:rsidRDefault="00290127">
      <w:pPr>
        <w:pStyle w:val="Default"/>
        <w:jc w:val="both"/>
        <w:rPr>
          <w:rFonts w:ascii="Bookman Old Style" w:hAnsi="Bookman Old Style"/>
          <w:b/>
          <w:bCs/>
        </w:rPr>
      </w:pPr>
    </w:p>
    <w:p w:rsidR="00290127" w:rsidRDefault="006E4B34">
      <w:pPr>
        <w:pStyle w:val="Default"/>
        <w:jc w:val="center"/>
        <w:rPr>
          <w:rFonts w:ascii="Bookman Old Style" w:hAnsi="Bookman Old Style"/>
          <w:b/>
          <w:bCs/>
        </w:rPr>
      </w:pPr>
      <w:r>
        <w:rPr>
          <w:rFonts w:ascii="Cambria" w:hAnsi="Cambria"/>
          <w:noProof/>
          <w:sz w:val="32"/>
          <w:szCs w:val="32"/>
        </w:rPr>
        <w:drawing>
          <wp:inline distT="0" distB="0" distL="0" distR="0">
            <wp:extent cx="1447800" cy="1390650"/>
            <wp:effectExtent l="19050" t="0" r="0" b="0"/>
            <wp:docPr id="1" name="Picture 1"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c"/>
                    <pic:cNvPicPr>
                      <a:picLocks noChangeAspect="1" noChangeArrowheads="1"/>
                    </pic:cNvPicPr>
                  </pic:nvPicPr>
                  <pic:blipFill>
                    <a:blip r:embed="rId8"/>
                    <a:srcRect/>
                    <a:stretch>
                      <a:fillRect/>
                    </a:stretch>
                  </pic:blipFill>
                  <pic:spPr>
                    <a:xfrm>
                      <a:off x="0" y="0"/>
                      <a:ext cx="1447800" cy="1390650"/>
                    </a:xfrm>
                    <a:prstGeom prst="rect">
                      <a:avLst/>
                    </a:prstGeom>
                    <a:noFill/>
                    <a:ln w="9525">
                      <a:noFill/>
                      <a:miter lim="800000"/>
                      <a:headEnd/>
                      <a:tailEnd/>
                    </a:ln>
                  </pic:spPr>
                </pic:pic>
              </a:graphicData>
            </a:graphic>
          </wp:inline>
        </w:drawing>
      </w:r>
    </w:p>
    <w:p w:rsidR="00290127" w:rsidRDefault="00290127">
      <w:pPr>
        <w:pStyle w:val="Default"/>
        <w:jc w:val="both"/>
        <w:rPr>
          <w:rFonts w:ascii="Bookman Old Style" w:hAnsi="Bookman Old Style"/>
          <w:b/>
          <w:bCs/>
        </w:rPr>
      </w:pPr>
    </w:p>
    <w:p w:rsidR="00290127" w:rsidRDefault="00290127">
      <w:pPr>
        <w:pStyle w:val="Default"/>
        <w:jc w:val="both"/>
        <w:rPr>
          <w:rFonts w:ascii="Bookman Old Style" w:hAnsi="Bookman Old Style"/>
          <w:b/>
          <w:bCs/>
        </w:rPr>
      </w:pPr>
    </w:p>
    <w:p w:rsidR="00290127" w:rsidRDefault="006E4B34">
      <w:pPr>
        <w:pStyle w:val="Default"/>
        <w:spacing w:after="240"/>
        <w:jc w:val="center"/>
        <w:rPr>
          <w:rFonts w:asciiTheme="majorBidi" w:hAnsiTheme="majorBidi" w:cstheme="majorBidi"/>
          <w:smallCaps/>
          <w:sz w:val="36"/>
          <w:szCs w:val="36"/>
        </w:rPr>
      </w:pPr>
      <w:r>
        <w:rPr>
          <w:rFonts w:asciiTheme="majorBidi" w:hAnsiTheme="majorBidi" w:cstheme="majorBidi"/>
          <w:b/>
          <w:bCs/>
          <w:smallCaps/>
          <w:sz w:val="36"/>
          <w:szCs w:val="36"/>
        </w:rPr>
        <w:t xml:space="preserve">TENDER </w:t>
      </w:r>
    </w:p>
    <w:p w:rsidR="00290127" w:rsidRDefault="006E4B34">
      <w:pPr>
        <w:pStyle w:val="Default"/>
        <w:spacing w:before="120" w:after="240"/>
        <w:jc w:val="center"/>
        <w:rPr>
          <w:rFonts w:asciiTheme="majorBidi" w:hAnsiTheme="majorBidi" w:cstheme="majorBidi"/>
          <w:smallCaps/>
          <w:sz w:val="36"/>
          <w:szCs w:val="36"/>
        </w:rPr>
      </w:pPr>
      <w:r>
        <w:rPr>
          <w:rFonts w:asciiTheme="majorBidi" w:hAnsiTheme="majorBidi" w:cstheme="majorBidi"/>
          <w:b/>
          <w:bCs/>
          <w:smallCaps/>
          <w:sz w:val="36"/>
          <w:szCs w:val="36"/>
        </w:rPr>
        <w:t>For</w:t>
      </w:r>
    </w:p>
    <w:p w:rsidR="00290127" w:rsidRDefault="006E4B34">
      <w:pPr>
        <w:pStyle w:val="Default"/>
        <w:spacing w:before="120" w:after="240"/>
        <w:jc w:val="center"/>
        <w:rPr>
          <w:rFonts w:asciiTheme="majorBidi" w:hAnsiTheme="majorBidi" w:cstheme="majorBidi"/>
          <w:b/>
          <w:bCs/>
          <w:i/>
          <w:iCs/>
          <w:smallCaps/>
          <w:sz w:val="32"/>
          <w:szCs w:val="18"/>
        </w:rPr>
      </w:pPr>
      <w:r>
        <w:rPr>
          <w:rFonts w:asciiTheme="majorBidi" w:hAnsiTheme="majorBidi" w:cstheme="majorBidi"/>
          <w:b/>
          <w:bCs/>
          <w:i/>
          <w:iCs/>
          <w:smallCaps/>
          <w:sz w:val="32"/>
          <w:szCs w:val="18"/>
        </w:rPr>
        <w:t xml:space="preserve">HIRING OF SERVICE PROVIDER FOR SCANNING OF POLICY FILES </w:t>
      </w:r>
      <w:r>
        <w:rPr>
          <w:rFonts w:asciiTheme="majorBidi" w:hAnsiTheme="majorBidi" w:cstheme="majorBidi"/>
          <w:b/>
          <w:bCs/>
          <w:i/>
          <w:iCs/>
          <w:smallCaps/>
          <w:sz w:val="32"/>
          <w:szCs w:val="18"/>
        </w:rPr>
        <w:br/>
        <w:t xml:space="preserve">(MULTAN REGION) </w:t>
      </w:r>
    </w:p>
    <w:p w:rsidR="00290127" w:rsidRDefault="00290127">
      <w:pPr>
        <w:pStyle w:val="Default"/>
        <w:jc w:val="center"/>
        <w:rPr>
          <w:rFonts w:asciiTheme="majorBidi" w:hAnsiTheme="majorBidi" w:cstheme="majorBidi"/>
          <w:b/>
          <w:bCs/>
          <w:smallCaps/>
          <w:sz w:val="40"/>
          <w:szCs w:val="23"/>
        </w:rPr>
      </w:pPr>
    </w:p>
    <w:p w:rsidR="00290127" w:rsidRDefault="006E4B34">
      <w:pPr>
        <w:pStyle w:val="Default"/>
        <w:ind w:firstLine="720"/>
        <w:jc w:val="both"/>
        <w:rPr>
          <w:rFonts w:asciiTheme="majorBidi" w:hAnsiTheme="majorBidi" w:cstheme="majorBidi"/>
          <w:sz w:val="28"/>
          <w:szCs w:val="22"/>
        </w:rPr>
      </w:pPr>
      <w:r>
        <w:rPr>
          <w:rFonts w:asciiTheme="majorBidi" w:hAnsiTheme="majorBidi" w:cstheme="majorBidi"/>
          <w:b/>
          <w:bCs/>
          <w:sz w:val="28"/>
          <w:szCs w:val="22"/>
        </w:rPr>
        <w:t>Name of the Bidder: _____________________________</w:t>
      </w:r>
    </w:p>
    <w:p w:rsidR="00290127" w:rsidRDefault="00290127">
      <w:pPr>
        <w:pStyle w:val="Default"/>
        <w:jc w:val="both"/>
        <w:rPr>
          <w:rFonts w:asciiTheme="majorBidi" w:hAnsiTheme="majorBidi" w:cstheme="majorBidi"/>
          <w:b/>
          <w:bCs/>
          <w:sz w:val="28"/>
          <w:szCs w:val="22"/>
        </w:rPr>
      </w:pPr>
    </w:p>
    <w:p w:rsidR="00290127" w:rsidRDefault="006E4B34">
      <w:pPr>
        <w:pStyle w:val="Default"/>
        <w:ind w:firstLine="720"/>
        <w:jc w:val="both"/>
        <w:rPr>
          <w:rFonts w:asciiTheme="majorBidi" w:hAnsiTheme="majorBidi" w:cstheme="majorBidi"/>
          <w:sz w:val="28"/>
          <w:szCs w:val="22"/>
        </w:rPr>
      </w:pPr>
      <w:r>
        <w:rPr>
          <w:rFonts w:asciiTheme="majorBidi" w:hAnsiTheme="majorBidi" w:cstheme="majorBidi"/>
          <w:b/>
          <w:bCs/>
          <w:sz w:val="28"/>
          <w:szCs w:val="22"/>
        </w:rPr>
        <w:t>Address for Bidder: _____________________________</w:t>
      </w:r>
    </w:p>
    <w:p w:rsidR="00290127" w:rsidRDefault="00290127">
      <w:pPr>
        <w:pStyle w:val="Default"/>
        <w:ind w:firstLine="720"/>
        <w:jc w:val="both"/>
        <w:rPr>
          <w:rFonts w:asciiTheme="majorBidi" w:hAnsiTheme="majorBidi" w:cstheme="majorBidi"/>
          <w:b/>
          <w:bCs/>
          <w:sz w:val="28"/>
          <w:szCs w:val="22"/>
        </w:rPr>
      </w:pPr>
    </w:p>
    <w:p w:rsidR="00290127" w:rsidRDefault="006E4B34">
      <w:pPr>
        <w:pStyle w:val="Default"/>
        <w:ind w:firstLine="720"/>
        <w:jc w:val="both"/>
        <w:rPr>
          <w:rFonts w:asciiTheme="majorBidi" w:hAnsiTheme="majorBidi" w:cstheme="majorBidi"/>
          <w:sz w:val="28"/>
          <w:szCs w:val="22"/>
        </w:rPr>
      </w:pPr>
      <w:r>
        <w:rPr>
          <w:rFonts w:asciiTheme="majorBidi" w:hAnsiTheme="majorBidi" w:cstheme="majorBidi"/>
          <w:b/>
          <w:bCs/>
          <w:sz w:val="28"/>
          <w:szCs w:val="22"/>
        </w:rPr>
        <w:t>_______________________________________________________</w:t>
      </w:r>
    </w:p>
    <w:p w:rsidR="00290127" w:rsidRDefault="00290127">
      <w:pPr>
        <w:pStyle w:val="Default"/>
        <w:ind w:firstLine="720"/>
        <w:jc w:val="both"/>
        <w:rPr>
          <w:rFonts w:asciiTheme="majorBidi" w:hAnsiTheme="majorBidi" w:cstheme="majorBidi"/>
          <w:b/>
          <w:bCs/>
          <w:color w:val="auto"/>
          <w:sz w:val="29"/>
          <w:szCs w:val="23"/>
        </w:rPr>
      </w:pPr>
    </w:p>
    <w:p w:rsidR="00290127" w:rsidRDefault="006E4B34">
      <w:pPr>
        <w:pStyle w:val="Default"/>
        <w:spacing w:before="240" w:after="240"/>
        <w:ind w:firstLine="720"/>
        <w:jc w:val="both"/>
        <w:rPr>
          <w:rFonts w:asciiTheme="majorBidi" w:hAnsiTheme="majorBidi" w:cstheme="majorBidi"/>
          <w:b/>
          <w:bCs/>
          <w:szCs w:val="20"/>
        </w:rPr>
      </w:pPr>
      <w:r>
        <w:rPr>
          <w:rFonts w:asciiTheme="majorBidi" w:hAnsiTheme="majorBidi" w:cstheme="majorBidi"/>
          <w:b/>
          <w:bCs/>
          <w:szCs w:val="20"/>
        </w:rPr>
        <w:t>Telephone No:</w:t>
      </w:r>
    </w:p>
    <w:p w:rsidR="00290127" w:rsidRDefault="006E4B34">
      <w:pPr>
        <w:pStyle w:val="Default"/>
        <w:spacing w:before="240" w:after="240"/>
        <w:ind w:firstLine="720"/>
        <w:jc w:val="both"/>
        <w:rPr>
          <w:rFonts w:asciiTheme="majorBidi" w:hAnsiTheme="majorBidi" w:cstheme="majorBidi"/>
          <w:szCs w:val="20"/>
        </w:rPr>
      </w:pPr>
      <w:r>
        <w:rPr>
          <w:rFonts w:asciiTheme="majorBidi" w:hAnsiTheme="majorBidi" w:cstheme="majorBidi"/>
          <w:b/>
          <w:bCs/>
          <w:szCs w:val="20"/>
        </w:rPr>
        <w:t>Fax No:</w:t>
      </w:r>
    </w:p>
    <w:p w:rsidR="00290127" w:rsidRDefault="006E4B34">
      <w:pPr>
        <w:pStyle w:val="Default"/>
        <w:spacing w:before="240" w:after="240"/>
        <w:ind w:firstLine="720"/>
        <w:jc w:val="both"/>
        <w:rPr>
          <w:rFonts w:asciiTheme="majorBidi" w:hAnsiTheme="majorBidi" w:cstheme="majorBidi"/>
          <w:b/>
          <w:bCs/>
          <w:szCs w:val="20"/>
        </w:rPr>
      </w:pPr>
      <w:r>
        <w:rPr>
          <w:rFonts w:asciiTheme="majorBidi" w:hAnsiTheme="majorBidi" w:cstheme="majorBidi"/>
          <w:b/>
          <w:bCs/>
          <w:szCs w:val="20"/>
        </w:rPr>
        <w:t>Email:</w:t>
      </w:r>
    </w:p>
    <w:p w:rsidR="00290127" w:rsidRDefault="00290127">
      <w:pPr>
        <w:pStyle w:val="Default"/>
        <w:pBdr>
          <w:bottom w:val="single" w:sz="6" w:space="1" w:color="auto"/>
        </w:pBdr>
        <w:spacing w:before="240" w:after="240"/>
        <w:ind w:firstLine="720"/>
        <w:jc w:val="both"/>
        <w:rPr>
          <w:rFonts w:asciiTheme="majorBidi" w:hAnsiTheme="majorBidi" w:cstheme="majorBidi"/>
          <w:b/>
          <w:bCs/>
          <w:sz w:val="29"/>
          <w:szCs w:val="23"/>
        </w:rPr>
      </w:pPr>
    </w:p>
    <w:p w:rsidR="00290127" w:rsidRDefault="00290127">
      <w:pPr>
        <w:pStyle w:val="Default"/>
        <w:spacing w:before="240" w:after="240"/>
        <w:jc w:val="both"/>
        <w:rPr>
          <w:rFonts w:asciiTheme="majorBidi" w:hAnsiTheme="majorBidi" w:cstheme="majorBidi"/>
          <w:b/>
          <w:bCs/>
          <w:sz w:val="29"/>
          <w:szCs w:val="23"/>
        </w:rPr>
      </w:pPr>
    </w:p>
    <w:p w:rsidR="00290127" w:rsidRDefault="006E4B34">
      <w:pPr>
        <w:spacing w:after="0" w:line="240" w:lineRule="auto"/>
        <w:ind w:left="3600"/>
        <w:jc w:val="center"/>
        <w:rPr>
          <w:rFonts w:asciiTheme="majorBidi" w:hAnsiTheme="majorBidi"/>
        </w:rPr>
      </w:pPr>
      <w:r>
        <w:rPr>
          <w:rFonts w:asciiTheme="majorBidi" w:hAnsiTheme="majorBidi"/>
        </w:rPr>
        <w:t>Regional In-Charge (HR Admin &amp; Procurement),</w:t>
      </w:r>
    </w:p>
    <w:p w:rsidR="00290127" w:rsidRDefault="006E4B34">
      <w:pPr>
        <w:spacing w:after="0" w:line="240" w:lineRule="auto"/>
        <w:ind w:left="3600"/>
        <w:jc w:val="center"/>
        <w:rPr>
          <w:rFonts w:asciiTheme="majorBidi" w:hAnsiTheme="majorBidi"/>
        </w:rPr>
      </w:pPr>
      <w:r>
        <w:rPr>
          <w:rFonts w:asciiTheme="majorBidi" w:hAnsiTheme="majorBidi"/>
        </w:rPr>
        <w:t>State Life Insurance Corporation of Pakistan,</w:t>
      </w:r>
    </w:p>
    <w:p w:rsidR="00290127" w:rsidRDefault="006E4B34">
      <w:pPr>
        <w:spacing w:after="0" w:line="240" w:lineRule="auto"/>
        <w:ind w:left="3600"/>
        <w:jc w:val="center"/>
        <w:rPr>
          <w:rFonts w:asciiTheme="majorBidi" w:hAnsiTheme="majorBidi"/>
        </w:rPr>
      </w:pPr>
      <w:r>
        <w:rPr>
          <w:rFonts w:asciiTheme="majorBidi" w:hAnsiTheme="majorBidi"/>
        </w:rPr>
        <w:t>4</w:t>
      </w:r>
      <w:r>
        <w:rPr>
          <w:rFonts w:asciiTheme="majorBidi" w:hAnsiTheme="majorBidi"/>
          <w:vertAlign w:val="superscript"/>
        </w:rPr>
        <w:t>th</w:t>
      </w:r>
      <w:r>
        <w:rPr>
          <w:rFonts w:asciiTheme="majorBidi" w:hAnsiTheme="majorBidi"/>
        </w:rPr>
        <w:t xml:space="preserve"> Floor State Life Building Chowk Nawan Sheher</w:t>
      </w:r>
    </w:p>
    <w:p w:rsidR="00290127" w:rsidRDefault="006E4B34">
      <w:pPr>
        <w:spacing w:after="0" w:line="240" w:lineRule="auto"/>
        <w:ind w:left="3600"/>
        <w:jc w:val="center"/>
        <w:rPr>
          <w:rFonts w:asciiTheme="majorBidi" w:hAnsiTheme="majorBidi"/>
          <w:color w:val="FF0000"/>
        </w:rPr>
      </w:pPr>
      <w:r>
        <w:rPr>
          <w:rFonts w:asciiTheme="majorBidi" w:hAnsiTheme="majorBidi"/>
          <w:color w:val="FF0000"/>
        </w:rPr>
        <w:t>Multan Region</w:t>
      </w:r>
    </w:p>
    <w:p w:rsidR="00290127" w:rsidRDefault="006E4B34">
      <w:pPr>
        <w:spacing w:after="0" w:line="240" w:lineRule="auto"/>
        <w:ind w:left="3600"/>
        <w:jc w:val="center"/>
        <w:rPr>
          <w:rFonts w:asciiTheme="majorBidi" w:hAnsiTheme="majorBidi"/>
          <w:color w:val="FF0000"/>
        </w:rPr>
      </w:pPr>
      <w:r>
        <w:rPr>
          <w:rFonts w:asciiTheme="majorBidi" w:hAnsiTheme="majorBidi"/>
          <w:color w:val="FF0000"/>
        </w:rPr>
        <w:t>Phone: 061-9200668, email: hramultanregion@gmail.com</w:t>
      </w:r>
    </w:p>
    <w:p w:rsidR="00290127" w:rsidRDefault="00290127">
      <w:pPr>
        <w:jc w:val="both"/>
        <w:rPr>
          <w:rFonts w:asciiTheme="majorBidi" w:hAnsiTheme="majorBidi"/>
          <w:sz w:val="28"/>
          <w:szCs w:val="28"/>
        </w:rPr>
      </w:pPr>
    </w:p>
    <w:p w:rsidR="00290127" w:rsidRDefault="00290127">
      <w:pPr>
        <w:jc w:val="both"/>
        <w:rPr>
          <w:rFonts w:asciiTheme="majorBidi" w:hAnsiTheme="majorBidi"/>
          <w:sz w:val="28"/>
          <w:szCs w:val="28"/>
        </w:rPr>
      </w:pPr>
    </w:p>
    <w:p w:rsidR="00290127" w:rsidRDefault="00290127">
      <w:pPr>
        <w:jc w:val="both"/>
        <w:rPr>
          <w:rFonts w:asciiTheme="majorBidi" w:hAnsiTheme="majorBidi"/>
          <w:sz w:val="28"/>
          <w:szCs w:val="28"/>
        </w:rPr>
      </w:pPr>
    </w:p>
    <w:p w:rsidR="00290127" w:rsidRDefault="006E4B34">
      <w:pPr>
        <w:spacing w:after="0" w:line="240" w:lineRule="auto"/>
        <w:jc w:val="center"/>
        <w:rPr>
          <w:rFonts w:ascii="Times New Roman" w:hAnsi="Times New Roman" w:cs="Times New Roman"/>
          <w:b/>
          <w:bCs/>
        </w:rPr>
      </w:pPr>
      <w:r>
        <w:rPr>
          <w:rFonts w:ascii="Times New Roman" w:hAnsi="Times New Roman" w:cs="Times New Roman"/>
          <w:b/>
          <w:bCs/>
        </w:rPr>
        <w:t>INVITATION TO BID</w:t>
      </w:r>
    </w:p>
    <w:p w:rsidR="00290127" w:rsidRDefault="006E4B34">
      <w:pPr>
        <w:spacing w:after="0" w:line="240" w:lineRule="auto"/>
        <w:jc w:val="center"/>
        <w:rPr>
          <w:rFonts w:ascii="Times New Roman" w:hAnsi="Times New Roman" w:cs="Times New Roman"/>
          <w:b/>
          <w:bCs/>
          <w:color w:val="FF0000"/>
        </w:rPr>
      </w:pPr>
      <w:r>
        <w:rPr>
          <w:rFonts w:ascii="Times New Roman" w:hAnsi="Times New Roman" w:cs="Times New Roman"/>
          <w:b/>
          <w:bCs/>
          <w:color w:val="FF0000"/>
          <w:highlight w:val="yellow"/>
        </w:rPr>
        <w:t>Tender No.0</w:t>
      </w:r>
      <w:r w:rsidR="007473DA">
        <w:rPr>
          <w:rFonts w:ascii="Times New Roman" w:hAnsi="Times New Roman" w:cs="Times New Roman"/>
          <w:b/>
          <w:bCs/>
          <w:color w:val="FF0000"/>
          <w:highlight w:val="yellow"/>
        </w:rPr>
        <w:t>2</w:t>
      </w:r>
      <w:r>
        <w:rPr>
          <w:rFonts w:ascii="Times New Roman" w:hAnsi="Times New Roman" w:cs="Times New Roman"/>
          <w:b/>
          <w:bCs/>
          <w:color w:val="FF0000"/>
          <w:highlight w:val="yellow"/>
        </w:rPr>
        <w:t>/SLIC/HRA&amp;P/MRO/PHS/ScanDocs/2025</w:t>
      </w:r>
    </w:p>
    <w:p w:rsidR="00290127" w:rsidRDefault="00290127">
      <w:pPr>
        <w:spacing w:after="0" w:line="240" w:lineRule="auto"/>
        <w:jc w:val="center"/>
        <w:rPr>
          <w:rFonts w:ascii="Times New Roman" w:hAnsi="Times New Roman" w:cs="Times New Roman"/>
        </w:rPr>
      </w:pPr>
    </w:p>
    <w:p w:rsidR="00290127" w:rsidRDefault="00290127">
      <w:pPr>
        <w:spacing w:line="360" w:lineRule="auto"/>
        <w:jc w:val="both"/>
        <w:rPr>
          <w:rFonts w:ascii="Times New Roman" w:hAnsi="Times New Roman" w:cs="Times New Roman"/>
          <w:b/>
          <w:bCs/>
        </w:rPr>
      </w:pPr>
    </w:p>
    <w:p w:rsidR="00290127" w:rsidRDefault="006E4B34">
      <w:pPr>
        <w:pStyle w:val="ListParagraph"/>
        <w:spacing w:after="0"/>
        <w:ind w:left="0"/>
        <w:jc w:val="both"/>
        <w:rPr>
          <w:rFonts w:ascii="Times New Roman" w:hAnsi="Times New Roman" w:cs="Times New Roman"/>
          <w:color w:val="FF0000"/>
        </w:rPr>
      </w:pPr>
      <w:r>
        <w:rPr>
          <w:rFonts w:ascii="Times New Roman" w:hAnsi="Times New Roman" w:cs="Times New Roman"/>
          <w:i/>
          <w:spacing w:val="-2"/>
        </w:rPr>
        <w:t>State Life Insurance Corporation of Pakistan</w:t>
      </w:r>
      <w:r>
        <w:rPr>
          <w:rFonts w:ascii="Times New Roman" w:hAnsi="Times New Roman" w:cs="Times New Roman"/>
        </w:rPr>
        <w:t>invites e-PADS bids fromtheService Provider/ Bidder/ Firm</w:t>
      </w:r>
      <w:r>
        <w:rPr>
          <w:rFonts w:ascii="Times New Roman" w:hAnsi="Times New Roman" w:cs="Times New Roman"/>
          <w:i/>
        </w:rPr>
        <w:t>,</w:t>
      </w:r>
      <w:r>
        <w:rPr>
          <w:rFonts w:ascii="Times New Roman" w:hAnsi="Times New Roman" w:cs="Times New Roman"/>
        </w:rPr>
        <w:t>registeredwithIncomeTaxandSalesTaxDepartments and who are on Active Taxpayers List of the Federal Board of Revenuefor“</w:t>
      </w:r>
      <w:r>
        <w:rPr>
          <w:rFonts w:ascii="Times New Roman" w:hAnsi="Times New Roman" w:cs="Times New Roman"/>
          <w:b/>
          <w:bCs/>
          <w:smallCaps/>
        </w:rPr>
        <w:t xml:space="preserve">SCANNING AND UPLOADING OF POLICY FILES” </w:t>
      </w:r>
      <w:r>
        <w:rPr>
          <w:rFonts w:ascii="Times New Roman" w:hAnsi="Times New Roman" w:cs="Times New Roman"/>
          <w:smallCaps/>
        </w:rPr>
        <w:t xml:space="preserve">of </w:t>
      </w:r>
      <w:r>
        <w:rPr>
          <w:rFonts w:ascii="Times New Roman" w:hAnsi="Times New Roman" w:cs="Times New Roman"/>
          <w:smallCaps/>
          <w:color w:val="FF0000"/>
        </w:rPr>
        <w:t>MULTAN Region comprising of 6 zones.</w:t>
      </w:r>
    </w:p>
    <w:p w:rsidR="00290127" w:rsidRDefault="00290127">
      <w:pPr>
        <w:pStyle w:val="ListParagraph"/>
        <w:spacing w:after="0"/>
        <w:ind w:left="0"/>
        <w:jc w:val="both"/>
        <w:rPr>
          <w:rFonts w:ascii="Times New Roman" w:hAnsi="Times New Roman" w:cs="Times New Roman"/>
        </w:rPr>
      </w:pPr>
    </w:p>
    <w:p w:rsidR="00290127" w:rsidRDefault="006E4B34">
      <w:pPr>
        <w:pStyle w:val="ListParagraph"/>
        <w:spacing w:after="0"/>
        <w:ind w:left="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Bidding </w:t>
      </w:r>
      <w:r>
        <w:rPr>
          <w:rFonts w:ascii="Times New Roman" w:hAnsi="Times New Roman" w:cs="Times New Roman"/>
          <w:spacing w:val="18"/>
        </w:rPr>
        <w:t>documents</w:t>
      </w:r>
      <w:r>
        <w:rPr>
          <w:rFonts w:ascii="Times New Roman" w:hAnsi="Times New Roman" w:cs="Times New Roman"/>
        </w:rPr>
        <w:t xml:space="preserve">, </w:t>
      </w:r>
      <w:r>
        <w:rPr>
          <w:rFonts w:ascii="Times New Roman" w:hAnsi="Times New Roman" w:cs="Times New Roman"/>
          <w:spacing w:val="18"/>
        </w:rPr>
        <w:t>c</w:t>
      </w:r>
      <w:r>
        <w:rPr>
          <w:rFonts w:ascii="Times New Roman" w:hAnsi="Times New Roman" w:cs="Times New Roman"/>
        </w:rPr>
        <w:t>ontaining detailed terms andconditions,etc.areavailable</w:t>
      </w:r>
      <w:r>
        <w:rPr>
          <w:rFonts w:ascii="Times New Roman" w:hAnsi="Times New Roman" w:cs="Times New Roman"/>
          <w:spacing w:val="18"/>
        </w:rPr>
        <w:t xml:space="preserve"> for download at </w:t>
      </w:r>
      <w:r>
        <w:rPr>
          <w:rFonts w:ascii="Times New Roman" w:hAnsi="Times New Roman" w:cs="Times New Roman"/>
        </w:rPr>
        <w:t>State life’s website</w:t>
      </w:r>
      <w:hyperlink r:id="rId9" w:history="1">
        <w:r>
          <w:rPr>
            <w:rStyle w:val="Hyperlink"/>
            <w:rFonts w:ascii="Times New Roman" w:hAnsi="Times New Roman" w:cs="Times New Roman"/>
            <w:b/>
            <w:i/>
            <w:color w:val="000000" w:themeColor="text1"/>
          </w:rPr>
          <w:t>www.statelife.com.pk</w:t>
        </w:r>
      </w:hyperlink>
      <w:r>
        <w:rPr>
          <w:rFonts w:ascii="Times New Roman" w:hAnsi="Times New Roman" w:cs="Times New Roman"/>
        </w:rPr>
        <w:t xml:space="preserve">, </w:t>
      </w:r>
      <w:r>
        <w:rPr>
          <w:rFonts w:ascii="Times New Roman" w:hAnsi="Times New Roman" w:cs="Times New Roman"/>
          <w:highlight w:val="yellow"/>
        </w:rPr>
        <w:t xml:space="preserve">PPRA website </w:t>
      </w:r>
      <w:hyperlink r:id="rId10" w:history="1">
        <w:r>
          <w:rPr>
            <w:rStyle w:val="Hyperlink"/>
            <w:rFonts w:ascii="Times New Roman" w:hAnsi="Times New Roman" w:cs="Times New Roman"/>
          </w:rPr>
          <w:t>www.ppra.org.pk</w:t>
        </w:r>
      </w:hyperlink>
      <w:r>
        <w:rPr>
          <w:rFonts w:ascii="Times New Roman" w:hAnsi="Times New Roman" w:cs="Times New Roman"/>
          <w:highlight w:val="yellow"/>
          <w:u w:val="single"/>
        </w:rPr>
        <w:t xml:space="preserve">  and </w:t>
      </w:r>
      <w:r>
        <w:rPr>
          <w:rFonts w:ascii="Times New Roman" w:hAnsi="Times New Roman" w:cs="Times New Roman"/>
          <w:highlight w:val="yellow"/>
        </w:rPr>
        <w:t xml:space="preserve">on </w:t>
      </w:r>
      <w:r>
        <w:rPr>
          <w:rFonts w:ascii="Times New Roman" w:hAnsi="Times New Roman" w:cs="Times New Roman"/>
          <w:highlight w:val="yellow"/>
          <w:u w:val="single"/>
        </w:rPr>
        <w:t>EPADS</w:t>
      </w:r>
      <w:r>
        <w:rPr>
          <w:rFonts w:ascii="Times New Roman" w:hAnsi="Times New Roman" w:cs="Times New Roman"/>
          <w:highlight w:val="yellow"/>
        </w:rPr>
        <w:t xml:space="preserve">  free of cost</w:t>
      </w:r>
    </w:p>
    <w:p w:rsidR="00290127" w:rsidRDefault="00290127">
      <w:pPr>
        <w:pStyle w:val="ListParagraph"/>
        <w:spacing w:after="0"/>
        <w:ind w:left="0"/>
        <w:jc w:val="both"/>
        <w:rPr>
          <w:rFonts w:ascii="Times New Roman" w:hAnsi="Times New Roman" w:cs="Times New Roman"/>
        </w:rPr>
      </w:pPr>
    </w:p>
    <w:p w:rsidR="00290127" w:rsidRDefault="006E4B34">
      <w:pPr>
        <w:pStyle w:val="ListParagraph"/>
        <w:spacing w:after="0"/>
        <w:ind w:left="0"/>
        <w:jc w:val="both"/>
        <w:rPr>
          <w:rFonts w:ascii="Times New Roman" w:hAnsi="Times New Roman" w:cs="Times New Roman"/>
          <w:spacing w:val="1"/>
        </w:rPr>
      </w:pPr>
      <w:r>
        <w:rPr>
          <w:rFonts w:ascii="Times New Roman" w:hAnsi="Times New Roman" w:cs="Times New Roman"/>
        </w:rPr>
        <w:t>3.</w:t>
      </w:r>
      <w:r>
        <w:rPr>
          <w:rFonts w:ascii="Times New Roman" w:hAnsi="Times New Roman" w:cs="Times New Roman"/>
        </w:rPr>
        <w:tab/>
        <w:t>Thebids,prepared</w:t>
      </w:r>
      <w:r>
        <w:rPr>
          <w:rFonts w:ascii="Times New Roman" w:hAnsi="Times New Roman" w:cs="Times New Roman"/>
          <w:spacing w:val="-2"/>
        </w:rPr>
        <w:t>in</w:t>
      </w:r>
      <w:r>
        <w:rPr>
          <w:rFonts w:ascii="Times New Roman" w:hAnsi="Times New Roman" w:cs="Times New Roman"/>
        </w:rPr>
        <w:t>accordancewiththeinstructionsin</w:t>
      </w:r>
      <w:r>
        <w:rPr>
          <w:rFonts w:ascii="Times New Roman" w:hAnsi="Times New Roman" w:cs="Times New Roman"/>
          <w:spacing w:val="-2"/>
        </w:rPr>
        <w:t>the</w:t>
      </w:r>
      <w:r>
        <w:rPr>
          <w:rFonts w:ascii="Times New Roman" w:hAnsi="Times New Roman" w:cs="Times New Roman"/>
        </w:rPr>
        <w:t>biddingdocuments,</w:t>
      </w:r>
      <w:r>
        <w:rPr>
          <w:rFonts w:ascii="Times New Roman" w:hAnsi="Times New Roman" w:cs="Times New Roman"/>
          <w:spacing w:val="29"/>
        </w:rPr>
        <w:t xml:space="preserve"> must be </w:t>
      </w:r>
      <w:r>
        <w:rPr>
          <w:rFonts w:ascii="Times New Roman" w:hAnsi="Times New Roman" w:cs="Times New Roman"/>
        </w:rPr>
        <w:t xml:space="preserve">submitted through e-PADS </w:t>
      </w:r>
      <w:r>
        <w:rPr>
          <w:rFonts w:ascii="Times New Roman" w:hAnsi="Times New Roman" w:cs="Times New Roman"/>
          <w:b/>
          <w:u w:val="single"/>
        </w:rPr>
        <w:t xml:space="preserve">onorbefore 28-05-2025 11.00 am </w:t>
      </w:r>
      <w:r>
        <w:rPr>
          <w:rFonts w:ascii="Times New Roman" w:hAnsi="Times New Roman" w:cs="Times New Roman"/>
          <w:bCs/>
        </w:rPr>
        <w:t xml:space="preserve">and it </w:t>
      </w:r>
      <w:r>
        <w:rPr>
          <w:rFonts w:ascii="Times New Roman" w:hAnsi="Times New Roman" w:cs="Times New Roman"/>
        </w:rPr>
        <w:t>willbeopened</w:t>
      </w:r>
      <w:r>
        <w:rPr>
          <w:rFonts w:ascii="Times New Roman" w:hAnsi="Times New Roman" w:cs="Times New Roman"/>
          <w:spacing w:val="3"/>
        </w:rPr>
        <w:t xml:space="preserve"> on </w:t>
      </w:r>
      <w:r>
        <w:rPr>
          <w:rFonts w:ascii="Times New Roman" w:hAnsi="Times New Roman" w:cs="Times New Roman"/>
        </w:rPr>
        <w:t>thesameday</w:t>
      </w:r>
      <w:r>
        <w:rPr>
          <w:rFonts w:ascii="Times New Roman" w:hAnsi="Times New Roman" w:cs="Times New Roman"/>
          <w:b/>
          <w:u w:val="single"/>
        </w:rPr>
        <w:t>at 11.30 am</w:t>
      </w:r>
      <w:r>
        <w:rPr>
          <w:rFonts w:ascii="Times New Roman" w:hAnsi="Times New Roman" w:cs="Times New Roman"/>
        </w:rPr>
        <w:t>. This advertisement has been published viaPPRA</w:t>
      </w:r>
      <w:r>
        <w:rPr>
          <w:rFonts w:ascii="Times New Roman" w:hAnsi="Times New Roman" w:cs="Times New Roman"/>
          <w:spacing w:val="1"/>
        </w:rPr>
        <w:t xml:space="preserve"> e-PADS website.</w:t>
      </w:r>
    </w:p>
    <w:p w:rsidR="00290127" w:rsidRDefault="00290127">
      <w:pPr>
        <w:pStyle w:val="ListParagraph"/>
        <w:spacing w:after="0"/>
        <w:ind w:left="0"/>
        <w:jc w:val="both"/>
        <w:rPr>
          <w:rFonts w:ascii="Times New Roman" w:hAnsi="Times New Roman" w:cs="Times New Roman"/>
          <w:spacing w:val="1"/>
        </w:rPr>
      </w:pPr>
    </w:p>
    <w:p w:rsidR="00290127" w:rsidRDefault="006E4B34">
      <w:pPr>
        <w:pStyle w:val="ListParagraph"/>
        <w:spacing w:after="0"/>
        <w:ind w:left="0"/>
        <w:jc w:val="both"/>
        <w:rPr>
          <w:rFonts w:ascii="Times New Roman" w:hAnsi="Times New Roman" w:cs="Times New Roman"/>
        </w:rPr>
      </w:pPr>
      <w:r>
        <w:rPr>
          <w:rFonts w:ascii="Times New Roman" w:hAnsi="Times New Roman" w:cs="Times New Roman"/>
          <w:spacing w:val="1"/>
        </w:rPr>
        <w:t>4.</w:t>
      </w:r>
      <w:r>
        <w:rPr>
          <w:rFonts w:ascii="Times New Roman" w:hAnsi="Times New Roman" w:cs="Times New Roman"/>
          <w:spacing w:val="1"/>
        </w:rPr>
        <w:tab/>
        <w:t>Any bid submitted other than e-PADS would not be considered.</w:t>
      </w:r>
    </w:p>
    <w:p w:rsidR="00290127" w:rsidRDefault="00290127">
      <w:pPr>
        <w:spacing w:line="360" w:lineRule="auto"/>
        <w:jc w:val="both"/>
        <w:rPr>
          <w:rFonts w:ascii="Times New Roman" w:hAnsi="Times New Roman" w:cs="Times New Roman"/>
          <w:color w:val="000000"/>
        </w:rPr>
      </w:pPr>
    </w:p>
    <w:p w:rsidR="00290127" w:rsidRDefault="006E4B34">
      <w:pPr>
        <w:spacing w:after="0" w:line="240" w:lineRule="auto"/>
        <w:ind w:left="3600"/>
        <w:jc w:val="center"/>
        <w:rPr>
          <w:rFonts w:ascii="Times New Roman" w:hAnsi="Times New Roman" w:cs="Times New Roman"/>
        </w:rPr>
      </w:pPr>
      <w:r>
        <w:rPr>
          <w:rFonts w:ascii="Times New Roman" w:hAnsi="Times New Roman" w:cs="Times New Roman"/>
        </w:rPr>
        <w:t>Regional In-Charge (HR Admin &amp; Procurement),</w:t>
      </w:r>
    </w:p>
    <w:p w:rsidR="00290127" w:rsidRDefault="006E4B34">
      <w:pPr>
        <w:spacing w:after="0" w:line="240" w:lineRule="auto"/>
        <w:ind w:left="3600"/>
        <w:jc w:val="center"/>
        <w:rPr>
          <w:rFonts w:ascii="Times New Roman" w:hAnsi="Times New Roman" w:cs="Times New Roman"/>
        </w:rPr>
      </w:pPr>
      <w:r>
        <w:rPr>
          <w:rFonts w:ascii="Times New Roman" w:hAnsi="Times New Roman" w:cs="Times New Roman"/>
        </w:rPr>
        <w:t>State Life Insurance Corporation of Pakistan,</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rPr>
        <w:t>4</w:t>
      </w:r>
      <w:r>
        <w:rPr>
          <w:rFonts w:ascii="Times New Roman" w:hAnsi="Times New Roman" w:cs="Times New Roman"/>
          <w:vertAlign w:val="superscript"/>
        </w:rPr>
        <w:t>th</w:t>
      </w:r>
      <w:r>
        <w:rPr>
          <w:rFonts w:ascii="Times New Roman" w:hAnsi="Times New Roman" w:cs="Times New Roman"/>
        </w:rPr>
        <w:t xml:space="preserve"> Floor State Life Building Chowk Nawan Sheher</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color w:val="FF0000"/>
        </w:rPr>
        <w:t>Multan Region</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color w:val="FF0000"/>
        </w:rPr>
        <w:t>Phone: 061-9200668, email: hramultanregion@gmail.com</w:t>
      </w: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center"/>
        <w:rPr>
          <w:rFonts w:ascii="Times New Roman" w:hAnsi="Times New Roman" w:cs="Times New Roman"/>
          <w:b/>
          <w:u w:val="single"/>
        </w:rPr>
      </w:pPr>
    </w:p>
    <w:p w:rsidR="00290127" w:rsidRDefault="006E4B34">
      <w:pPr>
        <w:jc w:val="center"/>
        <w:rPr>
          <w:rFonts w:ascii="Times New Roman" w:hAnsi="Times New Roman" w:cs="Times New Roman"/>
          <w:b/>
          <w:u w:val="single"/>
        </w:rPr>
      </w:pPr>
      <w:r>
        <w:rPr>
          <w:rFonts w:ascii="Times New Roman" w:hAnsi="Times New Roman" w:cs="Times New Roman"/>
          <w:b/>
          <w:u w:val="single"/>
        </w:rPr>
        <w:lastRenderedPageBreak/>
        <w:t>TABLE OF CONTENTS</w:t>
      </w:r>
    </w:p>
    <w:p w:rsidR="00290127" w:rsidRDefault="00290127">
      <w:pPr>
        <w:jc w:val="center"/>
        <w:rPr>
          <w:rFonts w:ascii="Times New Roman" w:hAnsi="Times New Roman" w:cs="Times New Roman"/>
          <w:b/>
          <w:u w:val="single"/>
        </w:rPr>
      </w:pPr>
    </w:p>
    <w:tbl>
      <w:tblPr>
        <w:tblpPr w:leftFromText="180" w:rightFromText="180" w:vertAnchor="text" w:horzAnchor="margin" w:tblpXSpec="center"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2"/>
        <w:gridCol w:w="1233"/>
        <w:gridCol w:w="5264"/>
        <w:gridCol w:w="1774"/>
      </w:tblGrid>
      <w:tr w:rsidR="00290127">
        <w:trPr>
          <w:trHeight w:val="274"/>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Sr#</w:t>
            </w:r>
          </w:p>
        </w:tc>
        <w:tc>
          <w:tcPr>
            <w:tcW w:w="1233"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Clause</w:t>
            </w:r>
          </w:p>
        </w:tc>
        <w:tc>
          <w:tcPr>
            <w:tcW w:w="5264"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Description</w:t>
            </w:r>
          </w:p>
        </w:tc>
        <w:tc>
          <w:tcPr>
            <w:tcW w:w="1774"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Page #</w:t>
            </w:r>
          </w:p>
        </w:tc>
      </w:tr>
      <w:tr w:rsidR="00290127">
        <w:trPr>
          <w:trHeight w:val="186"/>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1</w:t>
            </w:r>
          </w:p>
        </w:tc>
        <w:tc>
          <w:tcPr>
            <w:tcW w:w="1233" w:type="dxa"/>
            <w:vAlign w:val="center"/>
          </w:tcPr>
          <w:p w:rsidR="00290127" w:rsidRDefault="00290127">
            <w:pPr>
              <w:ind w:left="-108"/>
              <w:jc w:val="center"/>
              <w:rPr>
                <w:rFonts w:ascii="Times New Roman" w:hAnsi="Times New Roman" w:cs="Times New Roman"/>
                <w:b/>
              </w:rPr>
            </w:pPr>
          </w:p>
        </w:tc>
        <w:tc>
          <w:tcPr>
            <w:tcW w:w="5264"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SECTION I: INVITATION OF PROPOSAL</w:t>
            </w:r>
          </w:p>
        </w:tc>
        <w:tc>
          <w:tcPr>
            <w:tcW w:w="1774" w:type="dxa"/>
            <w:vAlign w:val="center"/>
          </w:tcPr>
          <w:p w:rsidR="00290127" w:rsidRDefault="006E4B34">
            <w:pPr>
              <w:ind w:left="-108"/>
              <w:jc w:val="center"/>
              <w:rPr>
                <w:rFonts w:ascii="Times New Roman" w:hAnsi="Times New Roman" w:cs="Times New Roman"/>
              </w:rPr>
            </w:pPr>
            <w:r>
              <w:rPr>
                <w:rFonts w:ascii="Times New Roman" w:hAnsi="Times New Roman" w:cs="Times New Roman"/>
              </w:rPr>
              <w:t>5</w:t>
            </w:r>
          </w:p>
        </w:tc>
      </w:tr>
      <w:tr w:rsidR="00290127">
        <w:trPr>
          <w:trHeight w:val="432"/>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2</w:t>
            </w:r>
          </w:p>
        </w:tc>
        <w:tc>
          <w:tcPr>
            <w:tcW w:w="1233" w:type="dxa"/>
            <w:vAlign w:val="center"/>
          </w:tcPr>
          <w:p w:rsidR="00290127" w:rsidRDefault="00290127">
            <w:pPr>
              <w:ind w:left="-108"/>
              <w:jc w:val="center"/>
              <w:rPr>
                <w:rFonts w:ascii="Times New Roman" w:hAnsi="Times New Roman" w:cs="Times New Roman"/>
                <w:b/>
              </w:rPr>
            </w:pPr>
          </w:p>
        </w:tc>
        <w:tc>
          <w:tcPr>
            <w:tcW w:w="5264"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SECTION II: INSTRUCTIONS TO BIDDERS</w:t>
            </w:r>
          </w:p>
        </w:tc>
        <w:tc>
          <w:tcPr>
            <w:tcW w:w="1774" w:type="dxa"/>
            <w:vAlign w:val="center"/>
          </w:tcPr>
          <w:p w:rsidR="00290127" w:rsidRDefault="006E4B34">
            <w:pPr>
              <w:ind w:left="-108"/>
              <w:jc w:val="center"/>
              <w:rPr>
                <w:rFonts w:ascii="Times New Roman" w:hAnsi="Times New Roman" w:cs="Times New Roman"/>
              </w:rPr>
            </w:pPr>
            <w:r>
              <w:rPr>
                <w:rFonts w:ascii="Times New Roman" w:hAnsi="Times New Roman" w:cs="Times New Roman"/>
              </w:rPr>
              <w:t>6-16</w:t>
            </w:r>
          </w:p>
        </w:tc>
      </w:tr>
      <w:tr w:rsidR="00290127">
        <w:trPr>
          <w:trHeight w:val="397"/>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3</w:t>
            </w:r>
          </w:p>
        </w:tc>
        <w:tc>
          <w:tcPr>
            <w:tcW w:w="1233"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1</w:t>
            </w:r>
          </w:p>
        </w:tc>
        <w:tc>
          <w:tcPr>
            <w:tcW w:w="5264" w:type="dxa"/>
            <w:vAlign w:val="center"/>
          </w:tcPr>
          <w:p w:rsidR="00290127" w:rsidRDefault="006E4B34">
            <w:pPr>
              <w:jc w:val="center"/>
              <w:rPr>
                <w:rFonts w:ascii="Times New Roman" w:hAnsi="Times New Roman" w:cs="Times New Roman"/>
                <w:bCs/>
              </w:rPr>
            </w:pPr>
            <w:r>
              <w:rPr>
                <w:rFonts w:ascii="Times New Roman" w:hAnsi="Times New Roman" w:cs="Times New Roman"/>
                <w:bCs/>
              </w:rPr>
              <w:t>SUMMARY OF PROJECT</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6</w:t>
            </w:r>
          </w:p>
        </w:tc>
      </w:tr>
      <w:tr w:rsidR="00290127">
        <w:trPr>
          <w:trHeight w:val="219"/>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4</w:t>
            </w:r>
          </w:p>
        </w:tc>
        <w:tc>
          <w:tcPr>
            <w:tcW w:w="1233"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2</w:t>
            </w:r>
          </w:p>
        </w:tc>
        <w:tc>
          <w:tcPr>
            <w:tcW w:w="5264"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DEFINATIONS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6</w:t>
            </w:r>
          </w:p>
        </w:tc>
      </w:tr>
      <w:tr w:rsidR="00290127">
        <w:trPr>
          <w:trHeight w:val="338"/>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5</w:t>
            </w:r>
          </w:p>
        </w:tc>
        <w:tc>
          <w:tcPr>
            <w:tcW w:w="1233"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3</w:t>
            </w:r>
          </w:p>
        </w:tc>
        <w:tc>
          <w:tcPr>
            <w:tcW w:w="5264"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VALIDITY OF PROPOSALS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7</w:t>
            </w:r>
          </w:p>
        </w:tc>
      </w:tr>
      <w:tr w:rsidR="00290127">
        <w:trPr>
          <w:trHeight w:val="301"/>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6</w:t>
            </w:r>
          </w:p>
        </w:tc>
        <w:tc>
          <w:tcPr>
            <w:tcW w:w="1233"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4</w:t>
            </w:r>
          </w:p>
        </w:tc>
        <w:tc>
          <w:tcPr>
            <w:tcW w:w="5264"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RIGHT TO ACCEPT/REJECT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7</w:t>
            </w:r>
          </w:p>
        </w:tc>
      </w:tr>
      <w:tr w:rsidR="00290127">
        <w:trPr>
          <w:trHeight w:val="407"/>
        </w:trPr>
        <w:tc>
          <w:tcPr>
            <w:tcW w:w="972" w:type="dxa"/>
            <w:vAlign w:val="center"/>
          </w:tcPr>
          <w:p w:rsidR="00290127" w:rsidRDefault="006E4B34">
            <w:pPr>
              <w:ind w:left="-108"/>
              <w:jc w:val="center"/>
              <w:rPr>
                <w:rFonts w:ascii="Times New Roman" w:hAnsi="Times New Roman" w:cs="Times New Roman"/>
                <w:b/>
              </w:rPr>
            </w:pPr>
            <w:r>
              <w:rPr>
                <w:rFonts w:ascii="Times New Roman" w:hAnsi="Times New Roman" w:cs="Times New Roman"/>
                <w:b/>
              </w:rPr>
              <w:t>7</w:t>
            </w:r>
          </w:p>
        </w:tc>
        <w:tc>
          <w:tcPr>
            <w:tcW w:w="1233"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5</w:t>
            </w:r>
          </w:p>
        </w:tc>
        <w:tc>
          <w:tcPr>
            <w:tcW w:w="5264" w:type="dxa"/>
            <w:vAlign w:val="center"/>
          </w:tcPr>
          <w:p w:rsidR="00290127" w:rsidRDefault="006E4B34">
            <w:pPr>
              <w:ind w:left="-18"/>
              <w:jc w:val="center"/>
              <w:rPr>
                <w:rFonts w:ascii="Times New Roman" w:hAnsi="Times New Roman" w:cs="Times New Roman"/>
                <w:bCs/>
              </w:rPr>
            </w:pPr>
            <w:r>
              <w:rPr>
                <w:rFonts w:ascii="Times New Roman" w:hAnsi="Times New Roman" w:cs="Times New Roman"/>
                <w:bCs/>
              </w:rPr>
              <w:t>FRAUD AND CORRUPTION</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7</w:t>
            </w:r>
          </w:p>
        </w:tc>
      </w:tr>
      <w:tr w:rsidR="00290127">
        <w:trPr>
          <w:trHeight w:val="372"/>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8</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6</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CONFLICT OF INTEREST</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8</w:t>
            </w:r>
          </w:p>
        </w:tc>
      </w:tr>
      <w:tr w:rsidR="00290127">
        <w:trPr>
          <w:trHeight w:val="336"/>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9</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7</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CLARIFICATIONS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8</w:t>
            </w:r>
          </w:p>
        </w:tc>
      </w:tr>
      <w:tr w:rsidR="00290127">
        <w:trPr>
          <w:trHeight w:val="427"/>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10</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8</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PROCESS OF HIRING BIDDERS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8-9</w:t>
            </w:r>
          </w:p>
        </w:tc>
      </w:tr>
      <w:tr w:rsidR="00290127">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11</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9</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MANDATORY QUALIFYING REQUIREMENTS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9</w:t>
            </w:r>
          </w:p>
        </w:tc>
      </w:tr>
      <w:tr w:rsidR="00290127">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12</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10</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DISQUALIFICATION</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9</w:t>
            </w:r>
          </w:p>
        </w:tc>
      </w:tr>
      <w:tr w:rsidR="00290127">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13</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REQUEST FOR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9</w:t>
            </w:r>
          </w:p>
        </w:tc>
      </w:tr>
      <w:tr w:rsidR="00290127">
        <w:trPr>
          <w:trHeight w:val="475"/>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14</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12</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PREPERATION OF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10</w:t>
            </w:r>
          </w:p>
        </w:tc>
      </w:tr>
      <w:tr w:rsidR="00290127">
        <w:trPr>
          <w:trHeight w:val="397"/>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15</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13</w:t>
            </w:r>
          </w:p>
        </w:tc>
        <w:tc>
          <w:tcPr>
            <w:tcW w:w="5264" w:type="dxa"/>
            <w:vAlign w:val="center"/>
          </w:tcPr>
          <w:p w:rsidR="00290127" w:rsidRDefault="006E4B34">
            <w:pPr>
              <w:jc w:val="center"/>
              <w:rPr>
                <w:rFonts w:ascii="Times New Roman" w:hAnsi="Times New Roman" w:cs="Times New Roman"/>
                <w:bCs/>
              </w:rPr>
            </w:pPr>
            <w:r>
              <w:rPr>
                <w:rFonts w:ascii="Times New Roman" w:hAnsi="Times New Roman" w:cs="Times New Roman"/>
                <w:bCs/>
              </w:rPr>
              <w:t>SUBMISSION OF PROPOSALS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10</w:t>
            </w:r>
          </w:p>
        </w:tc>
      </w:tr>
      <w:tr w:rsidR="00290127">
        <w:trPr>
          <w:trHeight w:val="518"/>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16</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13</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LIST OF DOCUMENTS SUBMITTED AS A PART OF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10</w:t>
            </w:r>
          </w:p>
        </w:tc>
      </w:tr>
      <w:tr w:rsidR="00290127">
        <w:trPr>
          <w:trHeight w:val="412"/>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17</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13.1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TECHNICAL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11</w:t>
            </w:r>
          </w:p>
        </w:tc>
      </w:tr>
      <w:tr w:rsidR="00290127">
        <w:trPr>
          <w:trHeight w:val="375"/>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18</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13.2</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FINANCIAL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12</w:t>
            </w:r>
          </w:p>
        </w:tc>
      </w:tr>
      <w:tr w:rsidR="00290127">
        <w:trPr>
          <w:trHeight w:val="339"/>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19</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14</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RECEIPT OF PROPOSALS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12</w:t>
            </w:r>
          </w:p>
        </w:tc>
      </w:tr>
      <w:tr w:rsidR="00290127">
        <w:trPr>
          <w:trHeight w:val="303"/>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20</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15</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EVALUATION OF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13</w:t>
            </w:r>
          </w:p>
        </w:tc>
      </w:tr>
      <w:tr w:rsidR="00290127">
        <w:trPr>
          <w:trHeight w:val="410"/>
        </w:trPr>
        <w:tc>
          <w:tcPr>
            <w:tcW w:w="972" w:type="dxa"/>
            <w:shd w:val="clear" w:color="auto" w:fill="auto"/>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21</w:t>
            </w:r>
          </w:p>
        </w:tc>
        <w:tc>
          <w:tcPr>
            <w:tcW w:w="1233" w:type="dxa"/>
            <w:shd w:val="clear" w:color="auto" w:fill="auto"/>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16.1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EVALUATION OF TECHNICAL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13</w:t>
            </w:r>
          </w:p>
        </w:tc>
      </w:tr>
      <w:tr w:rsidR="00290127">
        <w:trPr>
          <w:trHeight w:val="649"/>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lastRenderedPageBreak/>
              <w:t>22</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16.2</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FINANCIAL EVALUATION AND AWARD</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14</w:t>
            </w:r>
          </w:p>
        </w:tc>
      </w:tr>
      <w:tr w:rsidR="00290127">
        <w:trPr>
          <w:trHeight w:val="390"/>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rPr>
              <w:t>Sr#</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b/>
              </w:rPr>
              <w:t>Clause</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
              </w:rPr>
              <w:t>Description</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
              </w:rPr>
              <w:t>Page #</w:t>
            </w:r>
          </w:p>
        </w:tc>
      </w:tr>
      <w:tr w:rsidR="00290127">
        <w:trPr>
          <w:trHeight w:val="197"/>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23</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17</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BID SECURITY DEPOSIT</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14</w:t>
            </w:r>
          </w:p>
        </w:tc>
      </w:tr>
      <w:tr w:rsidR="00290127">
        <w:trPr>
          <w:trHeight w:val="303"/>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24</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17.1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PERFORMANCE GUARANTEE</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14</w:t>
            </w:r>
          </w:p>
        </w:tc>
      </w:tr>
      <w:tr w:rsidR="00290127">
        <w:trPr>
          <w:trHeight w:val="649"/>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25</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18</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CONFIDENTIALITY</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14</w:t>
            </w:r>
          </w:p>
        </w:tc>
      </w:tr>
      <w:tr w:rsidR="00290127">
        <w:trPr>
          <w:trHeight w:val="416"/>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26</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19</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OWNERSHIP OF DATA/INFORMATION</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15</w:t>
            </w:r>
          </w:p>
        </w:tc>
      </w:tr>
      <w:tr w:rsidR="00290127">
        <w:trPr>
          <w:trHeight w:val="380"/>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27</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20</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LIQUIDATED DAMAGES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15</w:t>
            </w:r>
          </w:p>
        </w:tc>
      </w:tr>
      <w:tr w:rsidR="00290127">
        <w:trPr>
          <w:trHeight w:val="344"/>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28</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21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BLACK LISTING POLICY</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16</w:t>
            </w:r>
          </w:p>
        </w:tc>
      </w:tr>
      <w:tr w:rsidR="00290127">
        <w:trPr>
          <w:trHeight w:val="307"/>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29</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
              </w:rPr>
            </w:pPr>
            <w:r>
              <w:rPr>
                <w:rFonts w:ascii="Times New Roman" w:hAnsi="Times New Roman" w:cs="Times New Roman"/>
                <w:b/>
              </w:rPr>
              <w:t>SECTION III: SCOPE OF WORK</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17-19</w:t>
            </w:r>
          </w:p>
        </w:tc>
      </w:tr>
      <w:tr w:rsidR="00290127">
        <w:trPr>
          <w:trHeight w:val="412"/>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30</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BACKGROUND</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w:t>
            </w:r>
          </w:p>
        </w:tc>
      </w:tr>
      <w:tr w:rsidR="00290127">
        <w:trPr>
          <w:trHeight w:val="377"/>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31</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2</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GOAL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w:t>
            </w:r>
          </w:p>
        </w:tc>
      </w:tr>
      <w:tr w:rsidR="00290127">
        <w:trPr>
          <w:trHeight w:val="341"/>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32</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3</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REQUIRED ACTIVITIES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w:t>
            </w:r>
          </w:p>
        </w:tc>
      </w:tr>
      <w:tr w:rsidR="00290127">
        <w:trPr>
          <w:trHeight w:val="305"/>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33</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4</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SCHEDULE OF WORK</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w:t>
            </w:r>
          </w:p>
        </w:tc>
      </w:tr>
      <w:tr w:rsidR="00290127">
        <w:trPr>
          <w:trHeight w:val="410"/>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34</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5</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DETAILS OF WORK ACTIVITY</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w:t>
            </w:r>
          </w:p>
        </w:tc>
      </w:tr>
      <w:tr w:rsidR="00290127">
        <w:trPr>
          <w:trHeight w:val="233"/>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35</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5.1</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GENERAL DETAILS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17-19</w:t>
            </w:r>
          </w:p>
        </w:tc>
      </w:tr>
      <w:tr w:rsidR="00290127">
        <w:trPr>
          <w:trHeight w:val="325"/>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36</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5.2</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TECHNICAL DETAILS</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19</w:t>
            </w:r>
          </w:p>
        </w:tc>
      </w:tr>
      <w:tr w:rsidR="00290127">
        <w:trPr>
          <w:trHeight w:val="445"/>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37</w:t>
            </w:r>
          </w:p>
        </w:tc>
        <w:tc>
          <w:tcPr>
            <w:tcW w:w="1233" w:type="dxa"/>
            <w:vAlign w:val="center"/>
          </w:tcPr>
          <w:p w:rsidR="00290127" w:rsidRDefault="006E4B34">
            <w:pPr>
              <w:spacing w:before="120" w:after="120"/>
              <w:ind w:left="-18"/>
              <w:jc w:val="center"/>
              <w:rPr>
                <w:rFonts w:ascii="Times New Roman" w:hAnsi="Times New Roman" w:cs="Times New Roman"/>
              </w:rPr>
            </w:pPr>
            <w:r>
              <w:rPr>
                <w:rFonts w:ascii="Times New Roman" w:hAnsi="Times New Roman" w:cs="Times New Roman"/>
              </w:rPr>
              <w:t>6</w:t>
            </w: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PAYMENT SCHEDULE</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19-20</w:t>
            </w:r>
          </w:p>
        </w:tc>
      </w:tr>
      <w:tr w:rsidR="00290127">
        <w:trPr>
          <w:trHeight w:val="409"/>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38</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FIN-1: FINANCIAL PROPOSAL</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20</w:t>
            </w:r>
          </w:p>
        </w:tc>
      </w:tr>
      <w:tr w:rsidR="00290127">
        <w:trPr>
          <w:trHeight w:val="373"/>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39</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ANNEX-A</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21-22</w:t>
            </w:r>
          </w:p>
        </w:tc>
      </w:tr>
      <w:tr w:rsidR="00290127">
        <w:trPr>
          <w:trHeight w:val="337"/>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40</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ANNEX-B</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23-24</w:t>
            </w:r>
          </w:p>
        </w:tc>
      </w:tr>
      <w:tr w:rsidR="00290127">
        <w:trPr>
          <w:trHeight w:val="301"/>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41</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ANNEX-C</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25</w:t>
            </w:r>
          </w:p>
        </w:tc>
      </w:tr>
      <w:tr w:rsidR="00290127">
        <w:trPr>
          <w:trHeight w:val="50"/>
        </w:trPr>
        <w:tc>
          <w:tcPr>
            <w:tcW w:w="972" w:type="dxa"/>
            <w:vAlign w:val="center"/>
          </w:tcPr>
          <w:p w:rsidR="00290127" w:rsidRDefault="006E4B34">
            <w:pPr>
              <w:spacing w:before="120" w:after="120"/>
              <w:ind w:left="-108"/>
              <w:jc w:val="center"/>
              <w:rPr>
                <w:rFonts w:ascii="Times New Roman" w:hAnsi="Times New Roman" w:cs="Times New Roman"/>
                <w:b/>
                <w:bCs/>
              </w:rPr>
            </w:pPr>
            <w:r>
              <w:rPr>
                <w:rFonts w:ascii="Times New Roman" w:hAnsi="Times New Roman" w:cs="Times New Roman"/>
                <w:b/>
                <w:bCs/>
              </w:rPr>
              <w:t>42</w:t>
            </w:r>
          </w:p>
        </w:tc>
        <w:tc>
          <w:tcPr>
            <w:tcW w:w="1233" w:type="dxa"/>
            <w:vAlign w:val="center"/>
          </w:tcPr>
          <w:p w:rsidR="00290127" w:rsidRDefault="00290127">
            <w:pPr>
              <w:spacing w:before="120" w:after="120"/>
              <w:ind w:left="-18"/>
              <w:jc w:val="center"/>
              <w:rPr>
                <w:rFonts w:ascii="Times New Roman" w:hAnsi="Times New Roman" w:cs="Times New Roman"/>
              </w:rPr>
            </w:pPr>
          </w:p>
        </w:tc>
        <w:tc>
          <w:tcPr>
            <w:tcW w:w="526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FORM-1</w:t>
            </w:r>
          </w:p>
        </w:tc>
        <w:tc>
          <w:tcPr>
            <w:tcW w:w="1774" w:type="dxa"/>
            <w:vAlign w:val="center"/>
          </w:tcPr>
          <w:p w:rsidR="00290127" w:rsidRDefault="006E4B34">
            <w:pPr>
              <w:spacing w:before="120" w:after="120"/>
              <w:ind w:left="-18"/>
              <w:jc w:val="center"/>
              <w:rPr>
                <w:rFonts w:ascii="Times New Roman" w:hAnsi="Times New Roman" w:cs="Times New Roman"/>
                <w:bCs/>
              </w:rPr>
            </w:pPr>
            <w:r>
              <w:rPr>
                <w:rFonts w:ascii="Times New Roman" w:hAnsi="Times New Roman" w:cs="Times New Roman"/>
                <w:bCs/>
              </w:rPr>
              <w:t>26</w:t>
            </w:r>
            <w:bookmarkStart w:id="0" w:name="_GoBack"/>
            <w:bookmarkEnd w:id="0"/>
          </w:p>
        </w:tc>
      </w:tr>
    </w:tbl>
    <w:p w:rsidR="00290127" w:rsidRDefault="00290127">
      <w:pPr>
        <w:pStyle w:val="Title"/>
        <w:pBdr>
          <w:bottom w:val="single" w:sz="12" w:space="1" w:color="auto"/>
        </w:pBdr>
        <w:jc w:val="both"/>
        <w:rPr>
          <w:rFonts w:ascii="Times New Roman" w:hAnsi="Times New Roman" w:cs="Times New Roman"/>
          <w:sz w:val="22"/>
          <w:szCs w:val="22"/>
        </w:rPr>
      </w:pPr>
    </w:p>
    <w:p w:rsidR="00290127" w:rsidRDefault="00290127">
      <w:pPr>
        <w:pStyle w:val="Title"/>
        <w:pBdr>
          <w:bottom w:val="single" w:sz="12" w:space="1" w:color="auto"/>
        </w:pBdr>
        <w:jc w:val="both"/>
        <w:rPr>
          <w:rFonts w:ascii="Times New Roman" w:hAnsi="Times New Roman" w:cs="Times New Roman"/>
          <w:sz w:val="22"/>
          <w:szCs w:val="22"/>
        </w:rPr>
      </w:pPr>
    </w:p>
    <w:p w:rsidR="00290127" w:rsidRDefault="00290127">
      <w:pPr>
        <w:pStyle w:val="Title"/>
        <w:pBdr>
          <w:bottom w:val="single" w:sz="12" w:space="1" w:color="auto"/>
        </w:pBdr>
        <w:jc w:val="both"/>
        <w:rPr>
          <w:rFonts w:ascii="Times New Roman" w:hAnsi="Times New Roman" w:cs="Times New Roman"/>
          <w:sz w:val="22"/>
          <w:szCs w:val="22"/>
        </w:rPr>
      </w:pPr>
    </w:p>
    <w:p w:rsidR="00290127" w:rsidRDefault="00290127">
      <w:pPr>
        <w:pStyle w:val="Title"/>
        <w:pBdr>
          <w:bottom w:val="single" w:sz="12" w:space="1" w:color="auto"/>
        </w:pBdr>
        <w:jc w:val="both"/>
        <w:rPr>
          <w:rFonts w:ascii="Times New Roman" w:hAnsi="Times New Roman" w:cs="Times New Roman"/>
          <w:sz w:val="22"/>
          <w:szCs w:val="22"/>
        </w:rPr>
      </w:pPr>
    </w:p>
    <w:p w:rsidR="00290127" w:rsidRDefault="00290127"/>
    <w:p w:rsidR="00290127" w:rsidRDefault="00290127"/>
    <w:p w:rsidR="00290127" w:rsidRDefault="006E4B34">
      <w:pPr>
        <w:pStyle w:val="Title"/>
        <w:pBdr>
          <w:bottom w:val="single" w:sz="12" w:space="1" w:color="auto"/>
        </w:pBdr>
        <w:jc w:val="both"/>
        <w:rPr>
          <w:rFonts w:ascii="Times New Roman" w:hAnsi="Times New Roman" w:cs="Times New Roman"/>
          <w:sz w:val="36"/>
          <w:szCs w:val="36"/>
        </w:rPr>
      </w:pPr>
      <w:r>
        <w:rPr>
          <w:rFonts w:ascii="Times New Roman" w:hAnsi="Times New Roman" w:cs="Times New Roman"/>
          <w:sz w:val="36"/>
          <w:szCs w:val="36"/>
        </w:rPr>
        <w:t>Section I: Invitation For Proposal</w:t>
      </w:r>
    </w:p>
    <w:p w:rsidR="00290127" w:rsidRDefault="006E4B34">
      <w:pPr>
        <w:pStyle w:val="ListParagraph"/>
        <w:numPr>
          <w:ilvl w:val="0"/>
          <w:numId w:val="2"/>
        </w:numPr>
        <w:spacing w:before="120" w:after="120"/>
        <w:ind w:left="0"/>
        <w:jc w:val="both"/>
        <w:rPr>
          <w:rFonts w:ascii="Times New Roman" w:hAnsi="Times New Roman" w:cs="Times New Roman"/>
        </w:rPr>
      </w:pPr>
      <w:r>
        <w:rPr>
          <w:rFonts w:ascii="Times New Roman" w:hAnsi="Times New Roman" w:cs="Times New Roman"/>
        </w:rPr>
        <w:t xml:space="preserve">State Life Insurance Corporation of Pakistan intends to hire a Service Provider/Bidder/Firm for </w:t>
      </w:r>
      <w:r>
        <w:rPr>
          <w:rFonts w:ascii="Times New Roman" w:hAnsi="Times New Roman" w:cs="Times New Roman"/>
          <w:highlight w:val="yellow"/>
        </w:rPr>
        <w:t>“</w:t>
      </w:r>
      <w:r>
        <w:rPr>
          <w:rFonts w:ascii="Times New Roman" w:hAnsi="Times New Roman" w:cs="Times New Roman"/>
          <w:b/>
          <w:bCs/>
          <w:smallCaps/>
          <w:highlight w:val="yellow"/>
        </w:rPr>
        <w:t>SCANNING OF POLICY FILES issued during year 2010-2016</w:t>
      </w:r>
      <w:r>
        <w:rPr>
          <w:rFonts w:ascii="Times New Roman" w:hAnsi="Times New Roman" w:cs="Times New Roman"/>
          <w:smallCaps/>
          <w:highlight w:val="yellow"/>
        </w:rPr>
        <w:t>.</w:t>
      </w:r>
      <w:r>
        <w:rPr>
          <w:rFonts w:ascii="Times New Roman" w:hAnsi="Times New Roman" w:cs="Times New Roman"/>
          <w:b/>
          <w:bCs/>
          <w:smallCaps/>
          <w:highlight w:val="yellow"/>
        </w:rPr>
        <w:t>”</w:t>
      </w:r>
      <w:r>
        <w:rPr>
          <w:rFonts w:ascii="Times New Roman" w:hAnsi="Times New Roman" w:cs="Times New Roman"/>
          <w:smallCaps/>
        </w:rPr>
        <w:t>of MULTAN Region comprising of 6 zones.</w:t>
      </w:r>
    </w:p>
    <w:p w:rsidR="00290127" w:rsidRDefault="006E4B34">
      <w:pPr>
        <w:pStyle w:val="ListParagraph"/>
        <w:numPr>
          <w:ilvl w:val="0"/>
          <w:numId w:val="2"/>
        </w:numPr>
        <w:spacing w:before="120" w:after="120"/>
        <w:ind w:left="0"/>
        <w:jc w:val="both"/>
        <w:rPr>
          <w:rFonts w:ascii="Times New Roman" w:hAnsi="Times New Roman" w:cs="Times New Roman"/>
        </w:rPr>
      </w:pPr>
      <w:r>
        <w:rPr>
          <w:rFonts w:ascii="Times New Roman" w:hAnsi="Times New Roman" w:cs="Times New Roman"/>
        </w:rPr>
        <w:t xml:space="preserve">State Life Insurance Corporation of Pakistan (hereinafter referred to as “State Life”) </w:t>
      </w:r>
      <w:r>
        <w:rPr>
          <w:rFonts w:ascii="Times New Roman" w:hAnsi="Times New Roman" w:cs="Times New Roman"/>
          <w:highlight w:val="yellow"/>
        </w:rPr>
        <w:t xml:space="preserve">is seeking proposals through </w:t>
      </w:r>
      <w:r>
        <w:rPr>
          <w:rFonts w:ascii="Times New Roman" w:hAnsi="Times New Roman" w:cs="Times New Roman"/>
          <w:i/>
          <w:iCs/>
          <w:color w:val="FF0000"/>
          <w:highlight w:val="yellow"/>
          <w:u w:val="single"/>
        </w:rPr>
        <w:t>EPADS</w:t>
      </w:r>
      <w:r>
        <w:rPr>
          <w:rFonts w:ascii="Times New Roman" w:hAnsi="Times New Roman" w:cs="Times New Roman"/>
          <w:highlight w:val="yellow"/>
        </w:rPr>
        <w:t xml:space="preserve">under </w:t>
      </w:r>
      <w:r>
        <w:rPr>
          <w:rFonts w:ascii="Times New Roman" w:hAnsi="Times New Roman" w:cs="Times New Roman"/>
          <w:b/>
          <w:bCs/>
          <w:color w:val="FF0000"/>
          <w:highlight w:val="yellow"/>
          <w:u w:val="single"/>
        </w:rPr>
        <w:t>Single Stage Two envelope procedure</w:t>
      </w:r>
      <w:r>
        <w:rPr>
          <w:rFonts w:ascii="Times New Roman" w:hAnsi="Times New Roman" w:cs="Times New Roman"/>
          <w:highlight w:val="yellow"/>
        </w:rPr>
        <w:t>as per PPRA Rule  36(b)</w:t>
      </w:r>
      <w:r>
        <w:rPr>
          <w:rFonts w:ascii="Times New Roman" w:hAnsi="Times New Roman" w:cs="Times New Roman"/>
        </w:rPr>
        <w:t xml:space="preserve"> from registered Services Providers (hereinafter referred as “the Bidder”) registered with the Sales Tax and Income Tax departments. </w:t>
      </w:r>
    </w:p>
    <w:p w:rsidR="00290127" w:rsidRDefault="00290127">
      <w:pPr>
        <w:pStyle w:val="ListParagraph"/>
        <w:rPr>
          <w:rFonts w:ascii="Times New Roman" w:hAnsi="Times New Roman" w:cs="Times New Roman"/>
        </w:rPr>
      </w:pPr>
    </w:p>
    <w:p w:rsidR="00290127" w:rsidRDefault="006E4B34">
      <w:pPr>
        <w:pStyle w:val="ListParagraph"/>
        <w:numPr>
          <w:ilvl w:val="0"/>
          <w:numId w:val="2"/>
        </w:numPr>
        <w:spacing w:before="120" w:after="120"/>
        <w:ind w:left="0"/>
        <w:jc w:val="both"/>
        <w:rPr>
          <w:rFonts w:ascii="Times New Roman" w:hAnsi="Times New Roman" w:cs="Times New Roman"/>
        </w:rPr>
      </w:pPr>
      <w:r>
        <w:rPr>
          <w:rFonts w:ascii="Times New Roman" w:hAnsi="Times New Roman" w:cs="Times New Roman"/>
        </w:rPr>
        <w:t xml:space="preserve">State Life reserves the right to accept or reject any proposal, and to annul the process and reject all proposals at any time prior to award of contract, without thereby incurring any liability to the affected Bidder(s) or any obligation to inform the affected Bidder(s) of the grounds for such decision as per PPRA rules </w:t>
      </w:r>
    </w:p>
    <w:p w:rsidR="00290127" w:rsidRDefault="00290127">
      <w:pPr>
        <w:pStyle w:val="ListParagraph"/>
        <w:spacing w:before="120" w:after="120"/>
        <w:ind w:left="0"/>
        <w:jc w:val="both"/>
        <w:rPr>
          <w:rFonts w:ascii="Times New Roman" w:hAnsi="Times New Roman" w:cs="Times New Roman"/>
        </w:rPr>
      </w:pPr>
    </w:p>
    <w:p w:rsidR="00290127" w:rsidRDefault="006E4B34">
      <w:pPr>
        <w:pStyle w:val="ListParagraph"/>
        <w:numPr>
          <w:ilvl w:val="0"/>
          <w:numId w:val="2"/>
        </w:numPr>
        <w:spacing w:before="120" w:after="120"/>
        <w:ind w:left="0"/>
        <w:jc w:val="both"/>
        <w:rPr>
          <w:rFonts w:ascii="Times New Roman" w:hAnsi="Times New Roman" w:cs="Times New Roman"/>
        </w:rPr>
      </w:pPr>
      <w:r>
        <w:rPr>
          <w:rFonts w:ascii="Times New Roman" w:hAnsi="Times New Roman" w:cs="Times New Roman"/>
        </w:rPr>
        <w:t>Tender Schedule</w:t>
      </w:r>
    </w:p>
    <w:p w:rsidR="00290127" w:rsidRDefault="00290127">
      <w:pPr>
        <w:pStyle w:val="ListParagraph"/>
        <w:spacing w:before="120" w:after="120"/>
        <w:ind w:left="0"/>
        <w:jc w:val="both"/>
        <w:rPr>
          <w:rFonts w:ascii="Times New Roman" w:hAnsi="Times New Roman" w:cs="Times New Roman"/>
        </w:rPr>
      </w:pPr>
    </w:p>
    <w:tbl>
      <w:tblPr>
        <w:tblStyle w:val="TableGrid"/>
        <w:tblW w:w="9630" w:type="dxa"/>
        <w:tblInd w:w="108" w:type="dxa"/>
        <w:tblLook w:val="04A0"/>
      </w:tblPr>
      <w:tblGrid>
        <w:gridCol w:w="875"/>
        <w:gridCol w:w="5227"/>
        <w:gridCol w:w="3528"/>
      </w:tblGrid>
      <w:tr w:rsidR="00290127">
        <w:tc>
          <w:tcPr>
            <w:tcW w:w="875"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A</w:t>
            </w:r>
          </w:p>
        </w:tc>
        <w:tc>
          <w:tcPr>
            <w:tcW w:w="5227" w:type="dxa"/>
          </w:tcPr>
          <w:p w:rsidR="00290127" w:rsidRDefault="006E4B34">
            <w:pPr>
              <w:tabs>
                <w:tab w:val="left" w:pos="3840"/>
              </w:tabs>
              <w:spacing w:before="120" w:after="120" w:line="240" w:lineRule="auto"/>
              <w:jc w:val="both"/>
              <w:rPr>
                <w:rFonts w:ascii="Times New Roman" w:hAnsi="Times New Roman" w:cs="Times New Roman"/>
              </w:rPr>
            </w:pPr>
            <w:r>
              <w:rPr>
                <w:rFonts w:ascii="Times New Roman" w:hAnsi="Times New Roman" w:cs="Times New Roman"/>
              </w:rPr>
              <w:t xml:space="preserve">Date of advertisement </w:t>
            </w:r>
          </w:p>
        </w:tc>
        <w:tc>
          <w:tcPr>
            <w:tcW w:w="3528" w:type="dxa"/>
          </w:tcPr>
          <w:p w:rsidR="00290127" w:rsidRDefault="006E4B34">
            <w:pPr>
              <w:spacing w:before="120" w:after="120" w:line="240" w:lineRule="auto"/>
              <w:jc w:val="both"/>
              <w:rPr>
                <w:rFonts w:ascii="Times New Roman" w:hAnsi="Times New Roman" w:cs="Times New Roman"/>
              </w:rPr>
            </w:pPr>
            <w:r>
              <w:rPr>
                <w:rFonts w:ascii="Times New Roman" w:hAnsi="Times New Roman" w:cs="Times New Roman"/>
              </w:rPr>
              <w:t>As Stipulated by e-PADS</w:t>
            </w:r>
          </w:p>
        </w:tc>
      </w:tr>
      <w:tr w:rsidR="00290127">
        <w:tc>
          <w:tcPr>
            <w:tcW w:w="875"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B</w:t>
            </w:r>
          </w:p>
        </w:tc>
        <w:tc>
          <w:tcPr>
            <w:tcW w:w="5227" w:type="dxa"/>
          </w:tcPr>
          <w:p w:rsidR="00290127" w:rsidRDefault="006E4B34">
            <w:pPr>
              <w:spacing w:before="120" w:after="120" w:line="240" w:lineRule="auto"/>
              <w:jc w:val="both"/>
              <w:rPr>
                <w:rFonts w:ascii="Times New Roman" w:hAnsi="Times New Roman" w:cs="Times New Roman"/>
              </w:rPr>
            </w:pPr>
            <w:r>
              <w:rPr>
                <w:rFonts w:ascii="Times New Roman" w:hAnsi="Times New Roman" w:cs="Times New Roman"/>
              </w:rPr>
              <w:t>Date &amp; Time for Submission (Technical &amp; Financial Proposals)</w:t>
            </w:r>
          </w:p>
        </w:tc>
        <w:tc>
          <w:tcPr>
            <w:tcW w:w="3528" w:type="dxa"/>
          </w:tcPr>
          <w:p w:rsidR="00290127" w:rsidRDefault="006E4B34">
            <w:pPr>
              <w:spacing w:before="120" w:after="120" w:line="240" w:lineRule="auto"/>
              <w:jc w:val="both"/>
              <w:rPr>
                <w:rFonts w:ascii="Times New Roman" w:hAnsi="Times New Roman" w:cs="Times New Roman"/>
              </w:rPr>
            </w:pPr>
            <w:r>
              <w:rPr>
                <w:rFonts w:ascii="Times New Roman" w:hAnsi="Times New Roman" w:cs="Times New Roman"/>
              </w:rPr>
              <w:t>As determined by e-PADS at 11:00AM</w:t>
            </w:r>
          </w:p>
        </w:tc>
      </w:tr>
      <w:tr w:rsidR="00290127">
        <w:tc>
          <w:tcPr>
            <w:tcW w:w="875"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C</w:t>
            </w:r>
          </w:p>
        </w:tc>
        <w:tc>
          <w:tcPr>
            <w:tcW w:w="5227" w:type="dxa"/>
          </w:tcPr>
          <w:p w:rsidR="00290127" w:rsidRDefault="006E4B34">
            <w:pPr>
              <w:spacing w:before="120" w:after="120" w:line="240" w:lineRule="auto"/>
              <w:jc w:val="both"/>
              <w:rPr>
                <w:rFonts w:ascii="Times New Roman" w:hAnsi="Times New Roman" w:cs="Times New Roman"/>
              </w:rPr>
            </w:pPr>
            <w:r>
              <w:rPr>
                <w:rFonts w:ascii="Times New Roman" w:hAnsi="Times New Roman" w:cs="Times New Roman"/>
              </w:rPr>
              <w:t>Date of Opening of Technical Proposal of Bidders</w:t>
            </w:r>
          </w:p>
        </w:tc>
        <w:tc>
          <w:tcPr>
            <w:tcW w:w="3528" w:type="dxa"/>
          </w:tcPr>
          <w:p w:rsidR="00290127" w:rsidRDefault="006E4B34">
            <w:pPr>
              <w:spacing w:before="120" w:after="120" w:line="240" w:lineRule="auto"/>
              <w:jc w:val="both"/>
              <w:rPr>
                <w:rFonts w:ascii="Times New Roman" w:hAnsi="Times New Roman" w:cs="Times New Roman"/>
              </w:rPr>
            </w:pPr>
            <w:r>
              <w:rPr>
                <w:rFonts w:ascii="Times New Roman" w:hAnsi="Times New Roman" w:cs="Times New Roman"/>
              </w:rPr>
              <w:t>On closing day at 11:30AM</w:t>
            </w:r>
          </w:p>
        </w:tc>
      </w:tr>
    </w:tbl>
    <w:p w:rsidR="00290127" w:rsidRDefault="00290127">
      <w:pPr>
        <w:spacing w:before="120" w:after="120"/>
        <w:jc w:val="both"/>
        <w:rPr>
          <w:rFonts w:ascii="Times New Roman" w:hAnsi="Times New Roman" w:cs="Times New Roman"/>
        </w:rPr>
      </w:pPr>
    </w:p>
    <w:p w:rsidR="00290127" w:rsidRDefault="006E4B34">
      <w:pPr>
        <w:pStyle w:val="ListParagraph"/>
        <w:numPr>
          <w:ilvl w:val="0"/>
          <w:numId w:val="2"/>
        </w:numPr>
        <w:ind w:left="0" w:hanging="644"/>
        <w:jc w:val="both"/>
        <w:rPr>
          <w:rFonts w:ascii="Times New Roman" w:hAnsi="Times New Roman" w:cs="Times New Roman"/>
          <w:highlight w:val="yellow"/>
        </w:rPr>
      </w:pPr>
      <w:r>
        <w:rPr>
          <w:rFonts w:ascii="Times New Roman" w:hAnsi="Times New Roman" w:cs="Times New Roman"/>
          <w:highlight w:val="yellow"/>
        </w:rPr>
        <w:t>Address for submitting of CDR/EARNEST MONEY DOCUMENT in original, for any clarification and attending Opening of Proposed bids</w:t>
      </w:r>
      <w:r>
        <w:rPr>
          <w:rFonts w:ascii="Times New Roman" w:hAnsi="Times New Roman" w:cs="Times New Roman"/>
          <w:b/>
          <w:bCs/>
          <w:highlight w:val="yellow"/>
        </w:rPr>
        <w:t>:</w:t>
      </w:r>
    </w:p>
    <w:p w:rsidR="00290127" w:rsidRDefault="00290127">
      <w:pPr>
        <w:pStyle w:val="ListParagraph"/>
        <w:ind w:left="0"/>
        <w:jc w:val="both"/>
        <w:rPr>
          <w:rFonts w:ascii="Times New Roman" w:hAnsi="Times New Roman" w:cs="Times New Roman"/>
        </w:rPr>
      </w:pPr>
    </w:p>
    <w:p w:rsidR="00290127" w:rsidRDefault="006E4B34">
      <w:pPr>
        <w:spacing w:after="0" w:line="240" w:lineRule="auto"/>
        <w:ind w:left="3600"/>
        <w:jc w:val="center"/>
        <w:rPr>
          <w:rFonts w:ascii="Times New Roman" w:hAnsi="Times New Roman" w:cs="Times New Roman"/>
        </w:rPr>
      </w:pPr>
      <w:r>
        <w:rPr>
          <w:rFonts w:ascii="Times New Roman" w:hAnsi="Times New Roman" w:cs="Times New Roman"/>
        </w:rPr>
        <w:t>Regional In-Charge (HR Admin &amp; Procurement),</w:t>
      </w:r>
    </w:p>
    <w:p w:rsidR="00290127" w:rsidRDefault="006E4B34">
      <w:pPr>
        <w:spacing w:after="0" w:line="240" w:lineRule="auto"/>
        <w:ind w:left="3600"/>
        <w:jc w:val="center"/>
        <w:rPr>
          <w:rFonts w:ascii="Times New Roman" w:hAnsi="Times New Roman" w:cs="Times New Roman"/>
        </w:rPr>
      </w:pPr>
      <w:r>
        <w:rPr>
          <w:rFonts w:ascii="Times New Roman" w:hAnsi="Times New Roman" w:cs="Times New Roman"/>
        </w:rPr>
        <w:t>State Life Insurance Corporation of Pakistan,</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rPr>
        <w:t>4</w:t>
      </w:r>
      <w:r>
        <w:rPr>
          <w:rFonts w:ascii="Times New Roman" w:hAnsi="Times New Roman" w:cs="Times New Roman"/>
          <w:vertAlign w:val="superscript"/>
        </w:rPr>
        <w:t>th</w:t>
      </w:r>
      <w:r>
        <w:rPr>
          <w:rFonts w:ascii="Times New Roman" w:hAnsi="Times New Roman" w:cs="Times New Roman"/>
        </w:rPr>
        <w:t xml:space="preserve"> Floor State Life Building Chowk Nawan Sheher</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color w:val="FF0000"/>
        </w:rPr>
        <w:t>Multan Region</w:t>
      </w:r>
    </w:p>
    <w:p w:rsidR="00290127" w:rsidRDefault="006E4B34">
      <w:pPr>
        <w:spacing w:after="0" w:line="240" w:lineRule="auto"/>
        <w:ind w:left="3600"/>
        <w:jc w:val="center"/>
        <w:rPr>
          <w:rFonts w:ascii="Times New Roman" w:hAnsi="Times New Roman" w:cs="Times New Roman"/>
          <w:color w:val="FF0000"/>
        </w:rPr>
      </w:pPr>
      <w:r>
        <w:rPr>
          <w:rFonts w:ascii="Times New Roman" w:hAnsi="Times New Roman" w:cs="Times New Roman"/>
          <w:color w:val="FF0000"/>
        </w:rPr>
        <w:t>Phone: 061-9200668, email: hramultanregion@gmail.com</w:t>
      </w:r>
    </w:p>
    <w:p w:rsidR="00290127" w:rsidRDefault="00290127">
      <w:pPr>
        <w:jc w:val="both"/>
        <w:rPr>
          <w:rFonts w:ascii="Times New Roman" w:hAnsi="Times New Roman" w:cs="Times New Roman"/>
        </w:rPr>
      </w:pPr>
    </w:p>
    <w:p w:rsidR="00290127" w:rsidRDefault="00290127">
      <w:pPr>
        <w:spacing w:line="360" w:lineRule="auto"/>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6E4B34">
      <w:pPr>
        <w:pStyle w:val="Title"/>
        <w:pBdr>
          <w:bottom w:val="single" w:sz="12" w:space="1" w:color="auto"/>
        </w:pBdr>
        <w:ind w:left="-180" w:firstLine="180"/>
        <w:jc w:val="both"/>
        <w:rPr>
          <w:rFonts w:ascii="Times New Roman" w:hAnsi="Times New Roman" w:cs="Times New Roman"/>
          <w:sz w:val="36"/>
          <w:szCs w:val="36"/>
        </w:rPr>
      </w:pPr>
      <w:r>
        <w:rPr>
          <w:rFonts w:ascii="Times New Roman" w:hAnsi="Times New Roman" w:cs="Times New Roman"/>
          <w:sz w:val="36"/>
          <w:szCs w:val="36"/>
        </w:rPr>
        <w:t>Section II: Instruction to Bidders</w:t>
      </w:r>
    </w:p>
    <w:p w:rsidR="00290127" w:rsidRDefault="006E4B34">
      <w:pPr>
        <w:pStyle w:val="Heading2"/>
        <w:numPr>
          <w:ilvl w:val="0"/>
          <w:numId w:val="3"/>
        </w:numPr>
        <w:spacing w:before="120" w:after="120" w:line="276" w:lineRule="auto"/>
        <w:ind w:left="0"/>
        <w:jc w:val="both"/>
        <w:rPr>
          <w:rFonts w:ascii="Times New Roman" w:hAnsi="Times New Roman" w:cs="Times New Roman"/>
          <w:b/>
          <w:sz w:val="22"/>
          <w:szCs w:val="22"/>
        </w:rPr>
      </w:pPr>
      <w:bookmarkStart w:id="1" w:name="_Toc433564032"/>
      <w:r>
        <w:rPr>
          <w:rFonts w:ascii="Times New Roman" w:hAnsi="Times New Roman" w:cs="Times New Roman"/>
          <w:b/>
          <w:sz w:val="22"/>
          <w:szCs w:val="22"/>
        </w:rPr>
        <w:t>SUMMARY OF PROJECT:</w:t>
      </w:r>
    </w:p>
    <w:p w:rsidR="00290127" w:rsidRDefault="006E4B34">
      <w:pPr>
        <w:spacing w:before="120" w:after="240"/>
        <w:jc w:val="both"/>
        <w:rPr>
          <w:rFonts w:ascii="Times New Roman" w:hAnsi="Times New Roman" w:cs="Times New Roman"/>
        </w:rPr>
      </w:pPr>
      <w:r>
        <w:rPr>
          <w:rFonts w:ascii="Times New Roman" w:hAnsi="Times New Roman" w:cs="Times New Roman"/>
        </w:rPr>
        <w:t xml:space="preserve">With ever increasing scope of business the numbers of policy files are increasing day by day. Maintenance and storage of such a huge repository is a cumbersome task. In order to cater above said issue, State Life has decided to digitize the Policy holder files.  </w:t>
      </w:r>
    </w:p>
    <w:p w:rsidR="00290127" w:rsidRDefault="006E4B34">
      <w:pPr>
        <w:jc w:val="both"/>
        <w:rPr>
          <w:rFonts w:ascii="Times New Roman" w:hAnsi="Times New Roman" w:cs="Times New Roman"/>
        </w:rPr>
      </w:pPr>
      <w:r>
        <w:rPr>
          <w:rFonts w:ascii="Times New Roman" w:hAnsi="Times New Roman" w:cs="Times New Roman"/>
        </w:rPr>
        <w:t xml:space="preserve">Accordingly, to improve efficiency and management of Policy holder files, State Life is seeking a Contractor to scan/digitize approximately </w:t>
      </w:r>
      <w:r>
        <w:rPr>
          <w:rFonts w:ascii="Times New Roman" w:hAnsi="Times New Roman" w:cs="Times New Roman"/>
          <w:color w:val="FF0000"/>
        </w:rPr>
        <w:t>31.06</w:t>
      </w:r>
      <w:r>
        <w:rPr>
          <w:rFonts w:ascii="Times New Roman" w:hAnsi="Times New Roman" w:cs="Times New Roman"/>
          <w:b/>
          <w:bCs/>
          <w:highlight w:val="yellow"/>
        </w:rPr>
        <w:t>million pages (+/- 20%)</w:t>
      </w:r>
      <w:r>
        <w:rPr>
          <w:rFonts w:ascii="Times New Roman" w:hAnsi="Times New Roman" w:cs="Times New Roman"/>
        </w:rPr>
        <w:t xml:space="preserve"> of approximately </w:t>
      </w:r>
      <w:r>
        <w:rPr>
          <w:rFonts w:ascii="Times New Roman" w:hAnsi="Times New Roman" w:cs="Times New Roman"/>
          <w:color w:val="FF0000"/>
          <w:u w:val="single"/>
        </w:rPr>
        <w:t>1242509</w:t>
      </w:r>
      <w:r>
        <w:rPr>
          <w:rFonts w:ascii="Times New Roman" w:hAnsi="Times New Roman" w:cs="Times New Roman"/>
        </w:rPr>
        <w:t xml:space="preserve">files across </w:t>
      </w:r>
      <w:r>
        <w:rPr>
          <w:rFonts w:ascii="Times New Roman" w:hAnsi="Times New Roman" w:cs="Times New Roman"/>
          <w:color w:val="FF0000"/>
          <w:u w:val="single"/>
        </w:rPr>
        <w:t>06</w:t>
      </w:r>
      <w:r>
        <w:rPr>
          <w:rFonts w:ascii="Times New Roman" w:hAnsi="Times New Roman" w:cs="Times New Roman"/>
        </w:rPr>
        <w:t xml:space="preserve"> Zonal Offices under Multan Region. </w:t>
      </w:r>
      <w:r>
        <w:rPr>
          <w:rFonts w:ascii="Times New Roman" w:hAnsi="Times New Roman" w:cs="Times New Roman"/>
          <w:b/>
          <w:bCs/>
          <w:highlight w:val="yellow"/>
        </w:rPr>
        <w:t>Payment will be made on the basis of actual number of pages scanned and uploaded as per guidelines separately issued by authorities of State Life and available to vendors</w:t>
      </w:r>
      <w:r>
        <w:rPr>
          <w:rFonts w:ascii="Times New Roman" w:hAnsi="Times New Roman" w:cs="Times New Roman"/>
          <w:b/>
          <w:bCs/>
        </w:rPr>
        <w:t>.</w:t>
      </w:r>
      <w:r>
        <w:rPr>
          <w:rFonts w:ascii="Times New Roman" w:hAnsi="Times New Roman" w:cs="Times New Roman"/>
        </w:rPr>
        <w:t xml:space="preserve"> Contractor will </w:t>
      </w:r>
      <w:r>
        <w:rPr>
          <w:rFonts w:ascii="Times New Roman" w:hAnsi="Times New Roman" w:cs="Times New Roman"/>
          <w:highlight w:val="yellow"/>
        </w:rPr>
        <w:t>arrange and</w:t>
      </w:r>
      <w:r>
        <w:rPr>
          <w:rFonts w:ascii="Times New Roman" w:hAnsi="Times New Roman" w:cs="Times New Roman"/>
        </w:rPr>
        <w:t xml:space="preserve"> handle all </w:t>
      </w:r>
      <w:r>
        <w:rPr>
          <w:rFonts w:ascii="Times New Roman" w:hAnsi="Times New Roman" w:cs="Times New Roman"/>
          <w:highlight w:val="yellow"/>
        </w:rPr>
        <w:t>latest/fast</w:t>
      </w:r>
      <w:r>
        <w:rPr>
          <w:rFonts w:ascii="Times New Roman" w:hAnsi="Times New Roman" w:cs="Times New Roman"/>
        </w:rPr>
        <w:t xml:space="preserve"> equipment, software, commercial scanners and personnel, while State Life will provide </w:t>
      </w:r>
      <w:r>
        <w:rPr>
          <w:rFonts w:ascii="Times New Roman" w:hAnsi="Times New Roman" w:cs="Times New Roman"/>
          <w:highlight w:val="yellow"/>
        </w:rPr>
        <w:t>to the contractor</w:t>
      </w:r>
      <w:r>
        <w:rPr>
          <w:rFonts w:ascii="Times New Roman" w:hAnsi="Times New Roman" w:cs="Times New Roman"/>
        </w:rPr>
        <w:t>, Online Uploading Software Application including QA Module &amp; Centralized Online Storage with compression capabilities, and office space and necessary services, The location of Zonal Offices is as below;</w:t>
      </w:r>
    </w:p>
    <w:tbl>
      <w:tblPr>
        <w:tblStyle w:val="TableGrid"/>
        <w:tblW w:w="0" w:type="auto"/>
        <w:tblInd w:w="250" w:type="dxa"/>
        <w:tblLook w:val="04A0"/>
      </w:tblPr>
      <w:tblGrid>
        <w:gridCol w:w="868"/>
        <w:gridCol w:w="2320"/>
        <w:gridCol w:w="5670"/>
      </w:tblGrid>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S.No</w:t>
            </w:r>
          </w:p>
        </w:tc>
        <w:tc>
          <w:tcPr>
            <w:tcW w:w="2320" w:type="dxa"/>
            <w:vAlign w:val="center"/>
          </w:tcPr>
          <w:p w:rsidR="00290127" w:rsidRDefault="006E4B34">
            <w:pPr>
              <w:pStyle w:val="ListParagraph"/>
              <w:spacing w:after="0" w:line="240" w:lineRule="auto"/>
              <w:ind w:left="0" w:right="-142"/>
              <w:jc w:val="center"/>
              <w:rPr>
                <w:rFonts w:ascii="Times New Roman" w:hAnsi="Times New Roman" w:cs="Times New Roman"/>
                <w:b/>
                <w:bCs/>
              </w:rPr>
            </w:pPr>
            <w:r>
              <w:rPr>
                <w:rFonts w:ascii="Times New Roman" w:hAnsi="Times New Roman" w:cs="Times New Roman"/>
                <w:b/>
                <w:bCs/>
              </w:rPr>
              <w:t>Name of Zonal Office</w:t>
            </w:r>
          </w:p>
        </w:tc>
        <w:tc>
          <w:tcPr>
            <w:tcW w:w="5670" w:type="dxa"/>
            <w:vAlign w:val="center"/>
          </w:tcPr>
          <w:p w:rsidR="00290127" w:rsidRDefault="006E4B34">
            <w:pPr>
              <w:pStyle w:val="ListParagraph"/>
              <w:spacing w:after="0" w:line="240" w:lineRule="auto"/>
              <w:ind w:left="0" w:right="-75"/>
              <w:jc w:val="center"/>
              <w:rPr>
                <w:rFonts w:ascii="Times New Roman" w:hAnsi="Times New Roman" w:cs="Times New Roman"/>
                <w:b/>
                <w:bCs/>
              </w:rPr>
            </w:pPr>
            <w:r>
              <w:rPr>
                <w:rFonts w:ascii="Times New Roman" w:hAnsi="Times New Roman" w:cs="Times New Roman"/>
                <w:b/>
                <w:bCs/>
              </w:rPr>
              <w:t>Address</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1</w:t>
            </w:r>
          </w:p>
        </w:tc>
        <w:tc>
          <w:tcPr>
            <w:tcW w:w="2320" w:type="dxa"/>
            <w:vAlign w:val="center"/>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Multan Zone</w:t>
            </w:r>
          </w:p>
        </w:tc>
        <w:tc>
          <w:tcPr>
            <w:tcW w:w="5670" w:type="dxa"/>
            <w:vAlign w:val="center"/>
          </w:tcPr>
          <w:p w:rsidR="00290127" w:rsidRDefault="006E4B34">
            <w:pPr>
              <w:pStyle w:val="ListParagraph"/>
              <w:spacing w:after="0" w:line="240" w:lineRule="auto"/>
              <w:ind w:left="0" w:right="-75"/>
              <w:rPr>
                <w:rFonts w:ascii="Times New Roman" w:hAnsi="Times New Roman" w:cs="Times New Roman"/>
              </w:rPr>
            </w:pPr>
            <w:r>
              <w:rPr>
                <w:rFonts w:ascii="Times New Roman" w:hAnsi="Times New Roman" w:cs="Times New Roman"/>
              </w:rPr>
              <w:t>State life building Chowk Nawan Sheher, Multan</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2</w:t>
            </w:r>
          </w:p>
        </w:tc>
        <w:tc>
          <w:tcPr>
            <w:tcW w:w="2320" w:type="dxa"/>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Sahiwal Zone</w:t>
            </w:r>
          </w:p>
        </w:tc>
        <w:tc>
          <w:tcPr>
            <w:tcW w:w="5670" w:type="dxa"/>
            <w:vAlign w:val="center"/>
          </w:tcPr>
          <w:p w:rsidR="00290127" w:rsidRDefault="006E4B34">
            <w:pPr>
              <w:pStyle w:val="ListParagraph"/>
              <w:spacing w:after="0" w:line="240" w:lineRule="auto"/>
              <w:ind w:left="0" w:right="-75"/>
              <w:rPr>
                <w:rFonts w:ascii="Times New Roman" w:hAnsi="Times New Roman" w:cs="Times New Roman"/>
              </w:rPr>
            </w:pPr>
            <w:r>
              <w:rPr>
                <w:rFonts w:ascii="Times New Roman" w:hAnsi="Times New Roman" w:cs="Times New Roman"/>
              </w:rPr>
              <w:t>Azan Hights 6</w:t>
            </w:r>
            <w:r>
              <w:rPr>
                <w:rFonts w:ascii="Times New Roman" w:hAnsi="Times New Roman" w:cs="Times New Roman"/>
                <w:vertAlign w:val="superscript"/>
              </w:rPr>
              <w:t>th</w:t>
            </w:r>
            <w:r>
              <w:rPr>
                <w:rFonts w:ascii="Times New Roman" w:hAnsi="Times New Roman" w:cs="Times New Roman"/>
              </w:rPr>
              <w:t xml:space="preserve"> floor, Ahmed Murad Road, Jahaz Chowk, Sahiwal</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3</w:t>
            </w:r>
          </w:p>
        </w:tc>
        <w:tc>
          <w:tcPr>
            <w:tcW w:w="2320" w:type="dxa"/>
            <w:vAlign w:val="center"/>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Bahawalpur Zone</w:t>
            </w:r>
          </w:p>
        </w:tc>
        <w:tc>
          <w:tcPr>
            <w:tcW w:w="5670" w:type="dxa"/>
            <w:vAlign w:val="center"/>
          </w:tcPr>
          <w:p w:rsidR="00290127" w:rsidRDefault="006E4B34">
            <w:pPr>
              <w:spacing w:after="0" w:line="240" w:lineRule="auto"/>
              <w:ind w:right="-75"/>
              <w:rPr>
                <w:rFonts w:ascii="Times New Roman" w:hAnsi="Times New Roman" w:cs="Times New Roman"/>
              </w:rPr>
            </w:pPr>
            <w:r>
              <w:rPr>
                <w:rFonts w:ascii="Times New Roman" w:hAnsi="Times New Roman" w:cs="Times New Roman"/>
              </w:rPr>
              <w:t>Barq Poly Clinic, Ahmedpur Road, Bahawalpur</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4</w:t>
            </w:r>
          </w:p>
        </w:tc>
        <w:tc>
          <w:tcPr>
            <w:tcW w:w="2320" w:type="dxa"/>
            <w:vAlign w:val="center"/>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Dera Ghazi Khan Zone</w:t>
            </w:r>
          </w:p>
        </w:tc>
        <w:tc>
          <w:tcPr>
            <w:tcW w:w="5670" w:type="dxa"/>
            <w:vAlign w:val="center"/>
          </w:tcPr>
          <w:p w:rsidR="00290127" w:rsidRDefault="006E4B34">
            <w:pPr>
              <w:spacing w:after="0" w:line="240" w:lineRule="auto"/>
              <w:ind w:right="-75"/>
              <w:rPr>
                <w:rFonts w:ascii="Times New Roman" w:hAnsi="Times New Roman" w:cs="Times New Roman"/>
              </w:rPr>
            </w:pPr>
            <w:r>
              <w:rPr>
                <w:rFonts w:ascii="Times New Roman" w:hAnsi="Times New Roman" w:cs="Times New Roman"/>
              </w:rPr>
              <w:t>Dobai Trade Center, Near Pulldot, Jampur Road, D.G.Khan</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5</w:t>
            </w:r>
          </w:p>
        </w:tc>
        <w:tc>
          <w:tcPr>
            <w:tcW w:w="2320" w:type="dxa"/>
            <w:vAlign w:val="center"/>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Vehari Zone</w:t>
            </w:r>
          </w:p>
        </w:tc>
        <w:tc>
          <w:tcPr>
            <w:tcW w:w="5670" w:type="dxa"/>
            <w:vAlign w:val="center"/>
          </w:tcPr>
          <w:p w:rsidR="00290127" w:rsidRDefault="006E4B34">
            <w:pPr>
              <w:spacing w:after="0" w:line="240" w:lineRule="auto"/>
              <w:ind w:right="-75"/>
              <w:rPr>
                <w:rFonts w:ascii="Times New Roman" w:hAnsi="Times New Roman" w:cs="Times New Roman"/>
              </w:rPr>
            </w:pPr>
            <w:r>
              <w:rPr>
                <w:rFonts w:ascii="Times New Roman" w:hAnsi="Times New Roman" w:cs="Times New Roman"/>
              </w:rPr>
              <w:t xml:space="preserve">ZTBL Building, V-Chowk Vehari </w:t>
            </w:r>
          </w:p>
        </w:tc>
      </w:tr>
      <w:tr w:rsidR="00290127">
        <w:tc>
          <w:tcPr>
            <w:tcW w:w="868"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6</w:t>
            </w:r>
          </w:p>
        </w:tc>
        <w:tc>
          <w:tcPr>
            <w:tcW w:w="2320" w:type="dxa"/>
            <w:vAlign w:val="center"/>
          </w:tcPr>
          <w:p w:rsidR="00290127" w:rsidRDefault="006E4B34">
            <w:pPr>
              <w:pStyle w:val="ListParagraph"/>
              <w:spacing w:after="0" w:line="240" w:lineRule="auto"/>
              <w:ind w:left="0" w:right="-142"/>
              <w:rPr>
                <w:rFonts w:ascii="Times New Roman" w:hAnsi="Times New Roman" w:cs="Times New Roman"/>
              </w:rPr>
            </w:pPr>
            <w:r>
              <w:rPr>
                <w:rFonts w:ascii="Times New Roman" w:hAnsi="Times New Roman" w:cs="Times New Roman"/>
              </w:rPr>
              <w:t>Rahim Yar Khan Zone</w:t>
            </w:r>
          </w:p>
        </w:tc>
        <w:tc>
          <w:tcPr>
            <w:tcW w:w="5670" w:type="dxa"/>
            <w:vAlign w:val="center"/>
          </w:tcPr>
          <w:p w:rsidR="00290127" w:rsidRDefault="006E4B34">
            <w:pPr>
              <w:spacing w:after="0" w:line="240" w:lineRule="auto"/>
              <w:ind w:right="-75"/>
              <w:rPr>
                <w:rFonts w:ascii="Times New Roman" w:hAnsi="Times New Roman" w:cs="Times New Roman"/>
              </w:rPr>
            </w:pPr>
            <w:r>
              <w:rPr>
                <w:rFonts w:ascii="Times New Roman" w:hAnsi="Times New Roman" w:cs="Times New Roman"/>
              </w:rPr>
              <w:t>State Life Building, Abu Dahabi Road, RYKhan</w:t>
            </w:r>
          </w:p>
        </w:tc>
      </w:tr>
    </w:tbl>
    <w:p w:rsidR="00290127" w:rsidRDefault="006E4B34">
      <w:pPr>
        <w:spacing w:before="200"/>
        <w:jc w:val="both"/>
        <w:rPr>
          <w:rFonts w:ascii="Times New Roman" w:hAnsi="Times New Roman" w:cs="Times New Roman"/>
        </w:rPr>
      </w:pPr>
      <w:r>
        <w:rPr>
          <w:rFonts w:ascii="Times New Roman" w:hAnsi="Times New Roman" w:cs="Times New Roman"/>
        </w:rPr>
        <w:t xml:space="preserve">The project involves scanning and uploading policy files while ensuring good quality, search ability and data security. The Contractor will provide all </w:t>
      </w:r>
      <w:r>
        <w:rPr>
          <w:rFonts w:ascii="Times New Roman" w:hAnsi="Times New Roman" w:cs="Times New Roman"/>
          <w:highlight w:val="yellow"/>
        </w:rPr>
        <w:t>latest &amp; fast</w:t>
      </w:r>
      <w:r>
        <w:rPr>
          <w:rFonts w:ascii="Times New Roman" w:hAnsi="Times New Roman" w:cs="Times New Roman"/>
        </w:rPr>
        <w:t xml:space="preserve"> equipment,</w:t>
      </w:r>
      <w:r>
        <w:rPr>
          <w:rFonts w:ascii="Times New Roman" w:hAnsi="Times New Roman" w:cs="Times New Roman"/>
          <w:highlight w:val="yellow"/>
        </w:rPr>
        <w:t xml:space="preserve"> Scanning</w:t>
      </w:r>
      <w:r>
        <w:rPr>
          <w:rFonts w:ascii="Times New Roman" w:hAnsi="Times New Roman" w:cs="Times New Roman"/>
        </w:rPr>
        <w:t xml:space="preserve"> personnel at above </w:t>
      </w:r>
      <w:r>
        <w:rPr>
          <w:rFonts w:ascii="Times New Roman" w:hAnsi="Times New Roman" w:cs="Times New Roman"/>
          <w:highlight w:val="yellow"/>
        </w:rPr>
        <w:t>sites</w:t>
      </w:r>
      <w:r>
        <w:rPr>
          <w:rFonts w:ascii="Times New Roman" w:hAnsi="Times New Roman" w:cs="Times New Roman"/>
        </w:rPr>
        <w:t xml:space="preserve">, while State Life will provide office space, electricity and necessary services within the premises of Zonal Offices for </w:t>
      </w:r>
      <w:r>
        <w:rPr>
          <w:rFonts w:ascii="Times New Roman" w:hAnsi="Times New Roman" w:cs="Times New Roman"/>
          <w:highlight w:val="yellow"/>
        </w:rPr>
        <w:t>accomplishing</w:t>
      </w:r>
      <w:r>
        <w:rPr>
          <w:rFonts w:ascii="Times New Roman" w:hAnsi="Times New Roman" w:cs="Times New Roman"/>
        </w:rPr>
        <w:t xml:space="preserve"> the job. </w:t>
      </w:r>
    </w:p>
    <w:p w:rsidR="00290127" w:rsidRDefault="006E4B34">
      <w:pPr>
        <w:jc w:val="both"/>
        <w:rPr>
          <w:rFonts w:ascii="Times New Roman" w:hAnsi="Times New Roman" w:cs="Times New Roman"/>
        </w:rPr>
      </w:pPr>
      <w:r>
        <w:rPr>
          <w:rFonts w:ascii="Times New Roman" w:hAnsi="Times New Roman" w:cs="Times New Roman"/>
        </w:rPr>
        <w:t xml:space="preserve">The exercise of scanning will be carried out during office hours (05 days a week exclusive of public holidays). In-Charge (Policy Holder Service) of concerned Zone will be main coordinator for the job. The files will be provided to contractor in tranches within premises of Zonal office. The contractor will return the same after carefully scanning the documents without any damage. </w:t>
      </w:r>
    </w:p>
    <w:p w:rsidR="00290127" w:rsidRDefault="006E4B34">
      <w:pPr>
        <w:pStyle w:val="Heading2"/>
        <w:numPr>
          <w:ilvl w:val="0"/>
          <w:numId w:val="3"/>
        </w:numPr>
        <w:spacing w:before="120" w:after="120" w:line="276" w:lineRule="auto"/>
        <w:ind w:left="0"/>
        <w:jc w:val="both"/>
        <w:rPr>
          <w:rFonts w:ascii="Times New Roman" w:hAnsi="Times New Roman" w:cs="Times New Roman"/>
          <w:b/>
          <w:sz w:val="22"/>
          <w:szCs w:val="22"/>
        </w:rPr>
      </w:pPr>
      <w:r>
        <w:rPr>
          <w:rFonts w:ascii="Times New Roman" w:hAnsi="Times New Roman" w:cs="Times New Roman"/>
          <w:b/>
          <w:sz w:val="22"/>
          <w:szCs w:val="22"/>
        </w:rPr>
        <w:t>Definitions:</w:t>
      </w:r>
    </w:p>
    <w:p w:rsidR="00290127" w:rsidRDefault="006E4B34">
      <w:pPr>
        <w:spacing w:before="120" w:after="120"/>
        <w:rPr>
          <w:rFonts w:ascii="Times New Roman" w:hAnsi="Times New Roman" w:cs="Times New Roman"/>
        </w:rPr>
      </w:pPr>
      <w:r>
        <w:rPr>
          <w:rFonts w:ascii="Times New Roman" w:hAnsi="Times New Roman" w:cs="Times New Roman"/>
        </w:rPr>
        <w:t>Unless the context otherwise requires, the following terms whenever used in this RFP and contract have the following meanings:</w:t>
      </w:r>
    </w:p>
    <w:p w:rsidR="00290127" w:rsidRDefault="006E4B34">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 xml:space="preserve">“Proposals” means the Technical &amp; Financial Proposals submitted by Bidders in response to this tender issued by State Life for </w:t>
      </w:r>
      <w:r>
        <w:rPr>
          <w:rFonts w:ascii="Times New Roman" w:hAnsi="Times New Roman" w:cs="Times New Roman"/>
          <w:b/>
          <w:bCs/>
        </w:rPr>
        <w:t>“</w:t>
      </w:r>
      <w:r>
        <w:rPr>
          <w:rFonts w:ascii="Times New Roman" w:hAnsi="Times New Roman" w:cs="Times New Roman"/>
          <w:b/>
          <w:bCs/>
          <w:smallCaps/>
        </w:rPr>
        <w:t>SCANNING OF POLICY FILES</w:t>
      </w:r>
      <w:r>
        <w:rPr>
          <w:rFonts w:ascii="Times New Roman" w:hAnsi="Times New Roman" w:cs="Times New Roman"/>
          <w:b/>
          <w:bCs/>
        </w:rPr>
        <w:t xml:space="preserve">” </w:t>
      </w:r>
    </w:p>
    <w:p w:rsidR="00290127" w:rsidRDefault="006E4B34">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“State Life” means State Life Insurance Corporation of Pakistan.</w:t>
      </w:r>
    </w:p>
    <w:p w:rsidR="00290127" w:rsidRDefault="006E4B34">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 xml:space="preserve"> “Committee” means committee constituted by State Life for evaluation of technical and financial proposals</w:t>
      </w:r>
    </w:p>
    <w:p w:rsidR="00290127" w:rsidRDefault="006E4B34">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 xml:space="preserve">“Service Provider /Firm/Respondent/Contractor” means any </w:t>
      </w:r>
      <w:r>
        <w:rPr>
          <w:rFonts w:ascii="Times New Roman" w:hAnsi="Times New Roman" w:cs="Times New Roman"/>
          <w:highlight w:val="yellow"/>
        </w:rPr>
        <w:t>legal</w:t>
      </w:r>
      <w:r>
        <w:rPr>
          <w:rFonts w:ascii="Times New Roman" w:hAnsi="Times New Roman" w:cs="Times New Roman"/>
        </w:rPr>
        <w:t xml:space="preserve"> entity that has placed an offer/ proposal for performance of services sought through this Tender.</w:t>
      </w:r>
    </w:p>
    <w:p w:rsidR="00290127" w:rsidRDefault="006E4B34">
      <w:pPr>
        <w:pStyle w:val="ListParagraph"/>
        <w:numPr>
          <w:ilvl w:val="0"/>
          <w:numId w:val="4"/>
        </w:numPr>
        <w:spacing w:before="120" w:after="120"/>
        <w:rPr>
          <w:rFonts w:ascii="Times New Roman" w:hAnsi="Times New Roman" w:cs="Times New Roman"/>
        </w:rPr>
      </w:pPr>
      <w:r>
        <w:rPr>
          <w:rFonts w:ascii="Times New Roman" w:hAnsi="Times New Roman" w:cs="Times New Roman"/>
        </w:rPr>
        <w:lastRenderedPageBreak/>
        <w:t>“PPRA Rules” Public Procurement Rules 2004</w:t>
      </w:r>
    </w:p>
    <w:p w:rsidR="00290127" w:rsidRDefault="006E4B34">
      <w:pPr>
        <w:pStyle w:val="ListParagraph"/>
        <w:numPr>
          <w:ilvl w:val="0"/>
          <w:numId w:val="4"/>
        </w:numPr>
        <w:spacing w:before="120" w:after="120"/>
        <w:rPr>
          <w:rFonts w:ascii="Times New Roman" w:hAnsi="Times New Roman" w:cs="Times New Roman"/>
        </w:rPr>
      </w:pPr>
      <w:r>
        <w:rPr>
          <w:rFonts w:ascii="Times New Roman" w:hAnsi="Times New Roman" w:cs="Times New Roman"/>
        </w:rPr>
        <w:t>“SOW” means Scope of Work</w:t>
      </w:r>
    </w:p>
    <w:p w:rsidR="00290127" w:rsidRDefault="006E4B34">
      <w:pPr>
        <w:pStyle w:val="ListParagraph"/>
        <w:numPr>
          <w:ilvl w:val="0"/>
          <w:numId w:val="4"/>
        </w:numPr>
        <w:spacing w:before="120" w:after="120"/>
        <w:rPr>
          <w:rFonts w:ascii="Times New Roman" w:hAnsi="Times New Roman" w:cs="Times New Roman"/>
        </w:rPr>
      </w:pPr>
      <w:r>
        <w:rPr>
          <w:rFonts w:ascii="Times New Roman" w:hAnsi="Times New Roman" w:cs="Times New Roman"/>
        </w:rPr>
        <w:t xml:space="preserve">“PHS” means Policy Holder Services </w:t>
      </w:r>
    </w:p>
    <w:p w:rsidR="00290127" w:rsidRDefault="006E4B34">
      <w:pPr>
        <w:pStyle w:val="ListParagraph"/>
        <w:numPr>
          <w:ilvl w:val="0"/>
          <w:numId w:val="4"/>
        </w:numPr>
        <w:spacing w:before="120" w:after="120"/>
        <w:rPr>
          <w:rFonts w:ascii="Times New Roman" w:hAnsi="Times New Roman" w:cs="Times New Roman"/>
        </w:rPr>
      </w:pPr>
      <w:r>
        <w:rPr>
          <w:rFonts w:ascii="Times New Roman" w:hAnsi="Times New Roman" w:cs="Times New Roman"/>
        </w:rPr>
        <w:t xml:space="preserve">“Physical record” means Policy Files </w:t>
      </w:r>
    </w:p>
    <w:p w:rsidR="00290127" w:rsidRDefault="006E4B34">
      <w:pPr>
        <w:pStyle w:val="ListParagraph"/>
        <w:numPr>
          <w:ilvl w:val="0"/>
          <w:numId w:val="4"/>
        </w:numPr>
        <w:spacing w:before="120" w:after="120"/>
        <w:rPr>
          <w:rFonts w:ascii="Times New Roman" w:hAnsi="Times New Roman" w:cs="Times New Roman"/>
        </w:rPr>
      </w:pPr>
      <w:r>
        <w:rPr>
          <w:rFonts w:ascii="Times New Roman" w:hAnsi="Times New Roman" w:cs="Times New Roman"/>
        </w:rPr>
        <w:t>“QA” means Quality Assurance</w:t>
      </w:r>
    </w:p>
    <w:p w:rsidR="00290127" w:rsidRDefault="00290127">
      <w:pPr>
        <w:pStyle w:val="ListParagraph"/>
        <w:spacing w:before="120" w:after="120"/>
        <w:rPr>
          <w:rFonts w:ascii="Times New Roman" w:hAnsi="Times New Roman" w:cs="Times New Roman"/>
        </w:rPr>
      </w:pPr>
    </w:p>
    <w:bookmarkEnd w:id="1"/>
    <w:p w:rsidR="00290127" w:rsidRDefault="006E4B34">
      <w:pPr>
        <w:pStyle w:val="Heading2"/>
        <w:numPr>
          <w:ilvl w:val="0"/>
          <w:numId w:val="3"/>
        </w:numPr>
        <w:ind w:left="0"/>
        <w:jc w:val="both"/>
        <w:rPr>
          <w:rFonts w:ascii="Times New Roman" w:hAnsi="Times New Roman" w:cs="Times New Roman"/>
          <w:b/>
          <w:sz w:val="22"/>
          <w:szCs w:val="22"/>
        </w:rPr>
      </w:pPr>
      <w:r>
        <w:rPr>
          <w:rFonts w:ascii="Times New Roman" w:hAnsi="Times New Roman" w:cs="Times New Roman"/>
          <w:b/>
          <w:sz w:val="22"/>
          <w:szCs w:val="22"/>
        </w:rPr>
        <w:t>VALIDITY OF PROPOSALS</w:t>
      </w:r>
    </w:p>
    <w:p w:rsidR="00290127" w:rsidRDefault="00290127">
      <w:pPr>
        <w:spacing w:after="0" w:line="240" w:lineRule="auto"/>
        <w:jc w:val="both"/>
        <w:rPr>
          <w:rFonts w:ascii="Times New Roman" w:hAnsi="Times New Roman" w:cs="Times New Roman"/>
        </w:rPr>
      </w:pPr>
    </w:p>
    <w:p w:rsidR="00290127" w:rsidRDefault="006E4B34">
      <w:pPr>
        <w:spacing w:after="0"/>
        <w:jc w:val="both"/>
        <w:rPr>
          <w:rFonts w:ascii="Times New Roman" w:hAnsi="Times New Roman" w:cs="Times New Roman"/>
        </w:rPr>
      </w:pPr>
      <w:r>
        <w:rPr>
          <w:rFonts w:ascii="Times New Roman" w:hAnsi="Times New Roman" w:cs="Times New Roman"/>
        </w:rPr>
        <w:t>Proposals must be valid for a period of (</w:t>
      </w:r>
      <w:r>
        <w:rPr>
          <w:rFonts w:ascii="Times New Roman" w:hAnsi="Times New Roman" w:cs="Times New Roman"/>
          <w:b/>
          <w:bCs/>
          <w:highlight w:val="yellow"/>
          <w:u w:val="single"/>
        </w:rPr>
        <w:t>120 one hundred and twenty</w:t>
      </w:r>
      <w:r>
        <w:rPr>
          <w:rFonts w:ascii="Times New Roman" w:hAnsi="Times New Roman" w:cs="Times New Roman"/>
          <w:highlight w:val="yellow"/>
          <w:u w:val="single"/>
        </w:rPr>
        <w:t>)</w:t>
      </w:r>
      <w:r>
        <w:rPr>
          <w:rFonts w:ascii="Times New Roman" w:hAnsi="Times New Roman" w:cs="Times New Roman"/>
        </w:rPr>
        <w:t xml:space="preserve"> days after the date of its submission prescribed in Tender. A proposal valid for shorter period will be rejected. State Life may solicit the Bidders’ consent to extend proposal validity (without modification in proposals), as per provision of PPRA Rules.</w:t>
      </w:r>
    </w:p>
    <w:p w:rsidR="00290127" w:rsidRDefault="00290127">
      <w:pPr>
        <w:spacing w:after="0"/>
        <w:jc w:val="both"/>
        <w:rPr>
          <w:rFonts w:ascii="Times New Roman" w:hAnsi="Times New Roman" w:cs="Times New Roman"/>
        </w:rPr>
      </w:pPr>
    </w:p>
    <w:p w:rsidR="00290127" w:rsidRDefault="006E4B34">
      <w:pPr>
        <w:pStyle w:val="Heading2"/>
        <w:numPr>
          <w:ilvl w:val="0"/>
          <w:numId w:val="3"/>
        </w:numPr>
        <w:ind w:left="0"/>
        <w:jc w:val="both"/>
        <w:rPr>
          <w:rFonts w:ascii="Times New Roman" w:hAnsi="Times New Roman" w:cs="Times New Roman"/>
          <w:b/>
          <w:sz w:val="22"/>
          <w:szCs w:val="22"/>
        </w:rPr>
      </w:pPr>
      <w:r>
        <w:rPr>
          <w:rFonts w:ascii="Times New Roman" w:hAnsi="Times New Roman" w:cs="Times New Roman"/>
          <w:b/>
          <w:sz w:val="22"/>
          <w:szCs w:val="22"/>
        </w:rPr>
        <w:t>RIGHT TO ACCEPT / REJECT PROPOSAL</w:t>
      </w:r>
    </w:p>
    <w:p w:rsidR="00290127" w:rsidRDefault="00290127">
      <w:pPr>
        <w:spacing w:after="0" w:line="240" w:lineRule="auto"/>
        <w:jc w:val="both"/>
        <w:rPr>
          <w:rFonts w:ascii="Times New Roman" w:hAnsi="Times New Roman" w:cs="Times New Roman"/>
        </w:rPr>
      </w:pPr>
    </w:p>
    <w:p w:rsidR="00290127" w:rsidRDefault="006E4B34">
      <w:pPr>
        <w:jc w:val="both"/>
        <w:rPr>
          <w:rFonts w:ascii="Times New Roman" w:hAnsi="Times New Roman" w:cs="Times New Roman"/>
        </w:rPr>
      </w:pPr>
      <w:r>
        <w:rPr>
          <w:rFonts w:ascii="Times New Roman" w:hAnsi="Times New Roman" w:cs="Times New Roman"/>
        </w:rPr>
        <w:t>State Life reserves the right to accept or reject any proposal, and to annul the process and reject all proposals at any time prior to award of contract, without thereby incurring any liability to the affected Respondent(s) or any obligation to inform the affected Respondent(s) of the grounds for such decision as per PPRA rules.</w:t>
      </w:r>
    </w:p>
    <w:p w:rsidR="00290127" w:rsidRDefault="006E4B34">
      <w:pPr>
        <w:pStyle w:val="Heading2"/>
        <w:numPr>
          <w:ilvl w:val="0"/>
          <w:numId w:val="3"/>
        </w:numPr>
        <w:ind w:left="0"/>
        <w:jc w:val="both"/>
        <w:rPr>
          <w:rFonts w:ascii="Times New Roman" w:hAnsi="Times New Roman" w:cs="Times New Roman"/>
          <w:b/>
          <w:sz w:val="22"/>
          <w:szCs w:val="22"/>
        </w:rPr>
      </w:pPr>
      <w:r>
        <w:rPr>
          <w:rFonts w:ascii="Times New Roman" w:hAnsi="Times New Roman" w:cs="Times New Roman"/>
          <w:b/>
          <w:sz w:val="22"/>
          <w:szCs w:val="22"/>
        </w:rPr>
        <w:t>FRAUD AND CORRUPTION</w:t>
      </w:r>
    </w:p>
    <w:p w:rsidR="00290127" w:rsidRDefault="00290127">
      <w:pPr>
        <w:spacing w:after="0" w:line="240" w:lineRule="auto"/>
        <w:jc w:val="both"/>
        <w:rPr>
          <w:rFonts w:ascii="Times New Roman" w:hAnsi="Times New Roman" w:cs="Times New Roman"/>
        </w:rPr>
      </w:pPr>
    </w:p>
    <w:p w:rsidR="00290127" w:rsidRDefault="006E4B34">
      <w:pPr>
        <w:spacing w:after="0" w:line="240" w:lineRule="auto"/>
        <w:jc w:val="both"/>
        <w:rPr>
          <w:rFonts w:ascii="Times New Roman" w:hAnsi="Times New Roman" w:cs="Times New Roman"/>
        </w:rPr>
      </w:pPr>
      <w:r>
        <w:rPr>
          <w:rFonts w:ascii="Times New Roman" w:hAnsi="Times New Roman" w:cs="Times New Roman"/>
        </w:rPr>
        <w:t xml:space="preserve">State Life requires that </w:t>
      </w:r>
      <w:r>
        <w:rPr>
          <w:rFonts w:ascii="Times New Roman" w:hAnsi="Times New Roman" w:cs="Times New Roman"/>
          <w:highlight w:val="yellow"/>
        </w:rPr>
        <w:t>Contractors</w:t>
      </w:r>
      <w:r>
        <w:rPr>
          <w:rFonts w:ascii="Times New Roman" w:hAnsi="Times New Roman" w:cs="Times New Roman"/>
        </w:rPr>
        <w:t xml:space="preserve"> hired through this Tender must observe the highest standards of ethics during the performance and execution of such agreement.  In pursuance of this policy, State Life defines, for the purposes of this provision, the terms as follows:</w:t>
      </w:r>
    </w:p>
    <w:p w:rsidR="00290127" w:rsidRDefault="00290127">
      <w:pPr>
        <w:spacing w:after="120"/>
        <w:ind w:left="720" w:hanging="720"/>
        <w:jc w:val="both"/>
        <w:rPr>
          <w:rFonts w:ascii="Times New Roman" w:hAnsi="Times New Roman" w:cs="Times New Roman"/>
        </w:rPr>
      </w:pPr>
    </w:p>
    <w:p w:rsidR="00290127" w:rsidRDefault="006E4B34">
      <w:pPr>
        <w:spacing w:after="120"/>
        <w:ind w:left="720" w:hanging="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"Corrupt practice" means the offering, giving, receiving or soliciting of anything of value to influence the action of State Life by any representative of Bidder(s) in contract execution.  </w:t>
      </w:r>
    </w:p>
    <w:p w:rsidR="00290127" w:rsidRDefault="006E4B34">
      <w:pPr>
        <w:spacing w:after="120"/>
        <w:ind w:left="72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"Fraudulent practice" means a misrepresentation of facts, in order to influence procurement process or the execution of a contract, and includes collusive practice among Bidders (prior to or after proposal submission) designed to establish proposal prices at artificially high or non-competitive levels and to deprive State Life of the benefits of free and open competition.</w:t>
      </w:r>
    </w:p>
    <w:p w:rsidR="00290127" w:rsidRDefault="006E4B34">
      <w:pPr>
        <w:spacing w:after="120"/>
        <w:ind w:left="720" w:hanging="72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“Unfair trade practices” mean rendering of services different from what is ordered on.</w:t>
      </w:r>
    </w:p>
    <w:p w:rsidR="00290127" w:rsidRDefault="006E4B34">
      <w:pPr>
        <w:spacing w:after="120"/>
        <w:ind w:left="720" w:hanging="720"/>
        <w:jc w:val="both"/>
        <w:rPr>
          <w:rFonts w:ascii="Times New Roman" w:hAnsi="Times New Roman" w:cs="Times New Roman"/>
        </w:rPr>
      </w:pPr>
      <w:r>
        <w:rPr>
          <w:rFonts w:ascii="Times New Roman" w:hAnsi="Times New Roman" w:cs="Times New Roman"/>
        </w:rPr>
        <w:t>iv.</w:t>
      </w:r>
      <w:r>
        <w:rPr>
          <w:rFonts w:ascii="Times New Roman" w:hAnsi="Times New Roman" w:cs="Times New Roman"/>
        </w:rPr>
        <w:tab/>
        <w:t xml:space="preserve">“Coercive practices” mean harming or threatening to harm, directly or indirectly, persons or their property to influence their participation in the execution of agreement.  </w:t>
      </w:r>
    </w:p>
    <w:p w:rsidR="00290127" w:rsidRDefault="006E4B34">
      <w:pPr>
        <w:ind w:left="720"/>
        <w:jc w:val="both"/>
        <w:rPr>
          <w:rFonts w:ascii="Times New Roman" w:hAnsi="Times New Roman" w:cs="Times New Roman"/>
          <w:b/>
        </w:rPr>
      </w:pPr>
      <w:r>
        <w:rPr>
          <w:rFonts w:ascii="Times New Roman" w:hAnsi="Times New Roman" w:cs="Times New Roman"/>
          <w:b/>
        </w:rPr>
        <w:t xml:space="preserve">State Life will: </w:t>
      </w:r>
    </w:p>
    <w:p w:rsidR="00290127" w:rsidRDefault="006E4B34">
      <w:pPr>
        <w:ind w:left="720" w:hanging="72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Reject a proposal for award, if it determines that the Bidder recommended for award, has been determined to having been engaged in practices listed at clause – 5 (i to iv) above.</w:t>
      </w:r>
    </w:p>
    <w:p w:rsidR="00290127" w:rsidRDefault="006E4B34">
      <w:pPr>
        <w:ind w:left="720" w:hanging="72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Declare a Bidder ineligible, either indefinitely or for a stated period of time as per provisions of PPRA Rules, for awarding the contract, if it at any time determines that the firm has engaged in corrupt, fraudulent, and unfair trade practice in competing for or in executing the agreement.  </w:t>
      </w:r>
    </w:p>
    <w:p w:rsidR="00290127" w:rsidRDefault="006E4B34">
      <w:pPr>
        <w:keepNext/>
        <w:keepLines/>
        <w:numPr>
          <w:ilvl w:val="3"/>
          <w:numId w:val="5"/>
        </w:numPr>
        <w:spacing w:after="0" w:line="240" w:lineRule="auto"/>
        <w:jc w:val="both"/>
        <w:outlineLvl w:val="0"/>
        <w:rPr>
          <w:rFonts w:ascii="Times New Roman" w:hAnsi="Times New Roman" w:cs="Times New Roman"/>
          <w:b/>
          <w:u w:val="single"/>
        </w:rPr>
      </w:pPr>
      <w:bookmarkStart w:id="2" w:name="bookmark7"/>
      <w:r>
        <w:rPr>
          <w:rFonts w:ascii="Times New Roman" w:hAnsi="Times New Roman" w:cs="Times New Roman"/>
          <w:b/>
          <w:u w:val="single"/>
        </w:rPr>
        <w:lastRenderedPageBreak/>
        <w:t>CONFLICT OF INTEREST</w:t>
      </w:r>
      <w:bookmarkEnd w:id="2"/>
    </w:p>
    <w:p w:rsidR="00290127" w:rsidRDefault="00290127">
      <w:pPr>
        <w:keepNext/>
        <w:keepLines/>
        <w:spacing w:after="0" w:line="240" w:lineRule="auto"/>
        <w:jc w:val="both"/>
        <w:outlineLvl w:val="0"/>
        <w:rPr>
          <w:rFonts w:ascii="Times New Roman" w:hAnsi="Times New Roman" w:cs="Times New Roman"/>
          <w:b/>
          <w:u w:val="single"/>
        </w:rPr>
      </w:pPr>
    </w:p>
    <w:p w:rsidR="00290127" w:rsidRDefault="006E4B34">
      <w:pPr>
        <w:pStyle w:val="BodyText6"/>
        <w:numPr>
          <w:ilvl w:val="4"/>
          <w:numId w:val="5"/>
        </w:numPr>
        <w:shd w:val="clear" w:color="auto" w:fill="auto"/>
        <w:spacing w:line="360" w:lineRule="auto"/>
        <w:ind w:left="720" w:hanging="720"/>
        <w:jc w:val="both"/>
        <w:rPr>
          <w:rFonts w:ascii="Times New Roman" w:hAnsi="Times New Roman" w:cs="Times New Roman"/>
        </w:rPr>
      </w:pPr>
      <w:r>
        <w:rPr>
          <w:rFonts w:ascii="Times New Roman" w:hAnsi="Times New Roman" w:cs="Times New Roman"/>
        </w:rPr>
        <w:t>Bidders are required to provide professional, objective, and impartial services in the best interest of State Life Insurance Corporation of Pakistan. They shall strictly avoid conflict with other assignments or their own interest. Bidders have an obligation to disclose any situation of actual or potential conflict that impacts their capacity to serve the interest of STATE LIFE, or that may reasonably be perceived as having such effect. Failure to disclose such situations may lead to the disqualification of the Bidder or the termination of its Contract.</w:t>
      </w:r>
    </w:p>
    <w:p w:rsidR="00290127" w:rsidRDefault="006E4B34">
      <w:pPr>
        <w:pStyle w:val="BodyText6"/>
        <w:numPr>
          <w:ilvl w:val="4"/>
          <w:numId w:val="5"/>
        </w:numPr>
        <w:shd w:val="clear" w:color="auto" w:fill="auto"/>
        <w:spacing w:line="360" w:lineRule="auto"/>
        <w:ind w:left="720" w:hanging="720"/>
        <w:jc w:val="both"/>
        <w:rPr>
          <w:rFonts w:ascii="Times New Roman" w:hAnsi="Times New Roman" w:cs="Times New Roman"/>
        </w:rPr>
      </w:pPr>
      <w:r>
        <w:rPr>
          <w:rFonts w:ascii="Times New Roman" w:hAnsi="Times New Roman" w:cs="Times New Roman"/>
        </w:rPr>
        <w:t>Without limitation on the generality of the foregoing, Bidders, and any of their affiliates, shall be considered to have a conflict of interest and shall not be hired, under any of the circumstances set forth below;</w:t>
      </w:r>
    </w:p>
    <w:p w:rsidR="00290127" w:rsidRDefault="006E4B34">
      <w:pPr>
        <w:pStyle w:val="BodyText6"/>
        <w:numPr>
          <w:ilvl w:val="1"/>
          <w:numId w:val="6"/>
        </w:numPr>
        <w:shd w:val="clear" w:color="auto" w:fill="auto"/>
        <w:spacing w:line="240" w:lineRule="auto"/>
        <w:ind w:left="1440"/>
        <w:jc w:val="both"/>
        <w:rPr>
          <w:rFonts w:ascii="Times New Roman" w:hAnsi="Times New Roman" w:cs="Times New Roman"/>
        </w:rPr>
      </w:pPr>
      <w:r>
        <w:rPr>
          <w:rFonts w:ascii="Times New Roman" w:hAnsi="Times New Roman" w:cs="Times New Roman"/>
        </w:rPr>
        <w:t>A Bidder (including its Personnel and Sub- Bidders) or any of its affiliates shall not be hired for any assignment that, by its nature, may be in conflict with another assignment of the Bidder to be executed for the same or for another Procuring Agency.</w:t>
      </w:r>
    </w:p>
    <w:p w:rsidR="00290127" w:rsidRDefault="006E4B34">
      <w:pPr>
        <w:pStyle w:val="BodyText6"/>
        <w:numPr>
          <w:ilvl w:val="1"/>
          <w:numId w:val="6"/>
        </w:numPr>
        <w:shd w:val="clear" w:color="auto" w:fill="auto"/>
        <w:spacing w:line="240" w:lineRule="auto"/>
        <w:ind w:left="1440"/>
        <w:jc w:val="both"/>
        <w:rPr>
          <w:rFonts w:ascii="Times New Roman" w:hAnsi="Times New Roman" w:cs="Times New Roman"/>
        </w:rPr>
      </w:pPr>
      <w:r>
        <w:rPr>
          <w:rFonts w:ascii="Times New Roman" w:hAnsi="Times New Roman" w:cs="Times New Roman"/>
        </w:rPr>
        <w:t>A Bidder (including its Personnel and Sub- Bidders) that has a business or family relationship with a member of the STATE LIFE staff who is directly or indirectly involved.</w:t>
      </w:r>
    </w:p>
    <w:p w:rsidR="00290127" w:rsidRDefault="006E4B34">
      <w:pPr>
        <w:pStyle w:val="BodyText6"/>
        <w:numPr>
          <w:ilvl w:val="1"/>
          <w:numId w:val="6"/>
        </w:numPr>
        <w:shd w:val="clear" w:color="auto" w:fill="auto"/>
        <w:spacing w:line="240" w:lineRule="auto"/>
        <w:ind w:left="1440"/>
        <w:jc w:val="both"/>
        <w:rPr>
          <w:rFonts w:ascii="Times New Roman" w:hAnsi="Times New Roman" w:cs="Times New Roman"/>
        </w:rPr>
      </w:pPr>
      <w:r>
        <w:rPr>
          <w:rFonts w:ascii="Times New Roman" w:hAnsi="Times New Roman" w:cs="Times New Roman"/>
        </w:rPr>
        <w:t>Contract may not be awarded unless the conflict stemming from this relationship has been resolved.</w:t>
      </w:r>
    </w:p>
    <w:p w:rsidR="00290127" w:rsidRDefault="006E4B34">
      <w:pPr>
        <w:pStyle w:val="Heading2"/>
        <w:numPr>
          <w:ilvl w:val="0"/>
          <w:numId w:val="7"/>
        </w:numPr>
        <w:ind w:left="709" w:hanging="709"/>
        <w:jc w:val="both"/>
        <w:rPr>
          <w:rFonts w:ascii="Times New Roman" w:hAnsi="Times New Roman" w:cs="Times New Roman"/>
          <w:b/>
          <w:sz w:val="22"/>
          <w:szCs w:val="22"/>
        </w:rPr>
      </w:pPr>
      <w:r>
        <w:rPr>
          <w:rFonts w:ascii="Times New Roman" w:hAnsi="Times New Roman" w:cs="Times New Roman"/>
          <w:b/>
          <w:sz w:val="22"/>
          <w:szCs w:val="22"/>
        </w:rPr>
        <w:t xml:space="preserve">CLARIFICATIONS </w:t>
      </w:r>
    </w:p>
    <w:p w:rsidR="00290127" w:rsidRDefault="00290127">
      <w:pPr>
        <w:tabs>
          <w:tab w:val="left" w:pos="0"/>
        </w:tabs>
        <w:spacing w:after="0" w:line="240" w:lineRule="auto"/>
        <w:jc w:val="both"/>
        <w:rPr>
          <w:rFonts w:ascii="Times New Roman" w:hAnsi="Times New Roman" w:cs="Times New Roman"/>
        </w:rPr>
      </w:pPr>
    </w:p>
    <w:p w:rsidR="00290127" w:rsidRDefault="006E4B34">
      <w:pPr>
        <w:tabs>
          <w:tab w:val="left" w:pos="0"/>
        </w:tabs>
        <w:spacing w:after="0" w:line="240" w:lineRule="auto"/>
        <w:jc w:val="both"/>
        <w:rPr>
          <w:rFonts w:ascii="Times New Roman" w:hAnsi="Times New Roman" w:cs="Times New Roman"/>
        </w:rPr>
      </w:pPr>
      <w:r>
        <w:rPr>
          <w:rFonts w:ascii="Times New Roman" w:hAnsi="Times New Roman" w:cs="Times New Roman"/>
        </w:rPr>
        <w:t>During technical evaluation of the proposals, State Life may ask Bidders for clarifications on their proposals.  The Bidders are required to respond within the time frame prescribed to avoid disqualification.</w:t>
      </w:r>
    </w:p>
    <w:p w:rsidR="00290127" w:rsidRDefault="006E4B34">
      <w:pPr>
        <w:pStyle w:val="Heading2"/>
        <w:jc w:val="both"/>
        <w:rPr>
          <w:rFonts w:ascii="Times New Roman" w:hAnsi="Times New Roman" w:cs="Times New Roman"/>
          <w:b/>
          <w:sz w:val="22"/>
          <w:szCs w:val="22"/>
        </w:rPr>
      </w:pPr>
      <w:r>
        <w:rPr>
          <w:rStyle w:val="Heading3Char"/>
          <w:rFonts w:ascii="Times New Roman" w:hAnsi="Times New Roman" w:cs="Times New Roman"/>
          <w:b/>
          <w:bCs/>
          <w:i w:val="0"/>
          <w:iCs w:val="0"/>
          <w:sz w:val="22"/>
          <w:szCs w:val="22"/>
        </w:rPr>
        <w:t>8.</w:t>
      </w:r>
      <w:r>
        <w:rPr>
          <w:rStyle w:val="Heading3Char"/>
          <w:rFonts w:ascii="Times New Roman" w:hAnsi="Times New Roman" w:cs="Times New Roman"/>
          <w:b/>
          <w:bCs/>
          <w:i w:val="0"/>
          <w:iCs w:val="0"/>
          <w:sz w:val="22"/>
          <w:szCs w:val="22"/>
        </w:rPr>
        <w:tab/>
      </w:r>
      <w:r>
        <w:rPr>
          <w:rFonts w:ascii="Times New Roman" w:hAnsi="Times New Roman" w:cs="Times New Roman"/>
          <w:b/>
          <w:sz w:val="22"/>
          <w:szCs w:val="22"/>
        </w:rPr>
        <w:t>PROCESS FOR HIRING OF BIDDERS</w:t>
      </w:r>
    </w:p>
    <w:p w:rsidR="00290127" w:rsidRDefault="00290127">
      <w:pPr>
        <w:spacing w:after="0" w:line="240" w:lineRule="auto"/>
        <w:jc w:val="both"/>
        <w:rPr>
          <w:rFonts w:ascii="Times New Roman" w:hAnsi="Times New Roman" w:cs="Times New Roman"/>
        </w:rPr>
      </w:pPr>
    </w:p>
    <w:p w:rsidR="00290127" w:rsidRDefault="006E4B34">
      <w:pPr>
        <w:jc w:val="both"/>
        <w:rPr>
          <w:rFonts w:ascii="Times New Roman" w:hAnsi="Times New Roman" w:cs="Times New Roman"/>
        </w:rPr>
      </w:pPr>
      <w:r>
        <w:rPr>
          <w:rFonts w:ascii="Times New Roman" w:hAnsi="Times New Roman" w:cs="Times New Roman"/>
        </w:rPr>
        <w:t xml:space="preserve">This enquiry is intended to result in the hiring of Service Provider for scanning of documents.   The responses received pursuant to this enquiry will be evaluated as per the criteria specified in this document. Evaluation of the proposals shall be carried out in two steps, first the technical and then the financial. The successful Bidder would sign an agreement with State Life which would specify the assignment that the selected Bidder is expected to perform. </w:t>
      </w:r>
    </w:p>
    <w:p w:rsidR="00290127" w:rsidRDefault="006E4B34">
      <w:pPr>
        <w:jc w:val="both"/>
        <w:rPr>
          <w:rFonts w:ascii="Times New Roman" w:hAnsi="Times New Roman" w:cs="Times New Roman"/>
        </w:rPr>
      </w:pPr>
      <w:r>
        <w:rPr>
          <w:rFonts w:ascii="Times New Roman" w:hAnsi="Times New Roman" w:cs="Times New Roman"/>
        </w:rPr>
        <w:t xml:space="preserve">The technical and financial proposals shall be submitted at the same time, any proposal or part proposal received after the closing time for submission of proposals shall </w:t>
      </w:r>
      <w:r>
        <w:rPr>
          <w:rFonts w:ascii="Times New Roman" w:hAnsi="Times New Roman" w:cs="Times New Roman"/>
          <w:highlight w:val="yellow"/>
        </w:rPr>
        <w:t>not</w:t>
      </w:r>
      <w:r>
        <w:rPr>
          <w:rFonts w:ascii="Times New Roman" w:hAnsi="Times New Roman" w:cs="Times New Roman"/>
        </w:rPr>
        <w:t xml:space="preserve"> be </w:t>
      </w:r>
      <w:r>
        <w:rPr>
          <w:rFonts w:ascii="Times New Roman" w:hAnsi="Times New Roman" w:cs="Times New Roman"/>
          <w:highlight w:val="yellow"/>
        </w:rPr>
        <w:t>accepted</w:t>
      </w:r>
      <w:r>
        <w:rPr>
          <w:rFonts w:ascii="Times New Roman" w:hAnsi="Times New Roman" w:cs="Times New Roman"/>
        </w:rPr>
        <w:t xml:space="preserve"> .  No amendment to the technical or financial proposal shall be accepted after the dead line.  </w:t>
      </w:r>
    </w:p>
    <w:p w:rsidR="00290127" w:rsidRDefault="006E4B34">
      <w:pPr>
        <w:jc w:val="both"/>
        <w:rPr>
          <w:rFonts w:ascii="Times New Roman" w:hAnsi="Times New Roman" w:cs="Times New Roman"/>
        </w:rPr>
      </w:pPr>
      <w:r>
        <w:rPr>
          <w:rFonts w:ascii="Times New Roman" w:hAnsi="Times New Roman" w:cs="Times New Roman"/>
        </w:rPr>
        <w:t xml:space="preserve">At first the technical proposals will be opened and evaluated in conformity with the provisions of the Tender.  </w:t>
      </w:r>
      <w:r>
        <w:rPr>
          <w:rFonts w:ascii="Times New Roman" w:hAnsi="Times New Roman" w:cs="Times New Roman"/>
          <w:highlight w:val="yellow"/>
        </w:rPr>
        <w:t>The financial proposals shall remain unopened until they are opened publicly through EPADS.</w:t>
      </w:r>
      <w:r>
        <w:rPr>
          <w:rFonts w:ascii="Times New Roman" w:hAnsi="Times New Roman" w:cs="Times New Roman"/>
        </w:rPr>
        <w:t xml:space="preserve"> The Evaluation Committee shall not have access to the financial proposals until the technical evaluation is concluded. </w:t>
      </w:r>
    </w:p>
    <w:p w:rsidR="00290127" w:rsidRDefault="006E4B34">
      <w:pPr>
        <w:jc w:val="both"/>
        <w:rPr>
          <w:rFonts w:ascii="Times New Roman" w:hAnsi="Times New Roman" w:cs="Times New Roman"/>
        </w:rPr>
      </w:pPr>
      <w:r>
        <w:rPr>
          <w:rFonts w:ascii="Times New Roman" w:hAnsi="Times New Roman" w:cs="Times New Roman"/>
        </w:rPr>
        <w:t xml:space="preserve">After completion of evaluation of the technical proposal, </w:t>
      </w:r>
      <w:r>
        <w:rPr>
          <w:rFonts w:ascii="Times New Roman" w:hAnsi="Times New Roman" w:cs="Times New Roman"/>
          <w:highlight w:val="yellow"/>
        </w:rPr>
        <w:t>technical evaluation report will be uploaded on PPRA website as well as on EPADS.State Life will notify those Bidders whose proposal did not meet the minimum qualifying marks or were considered non-responsive to the tender indicating that their financial proposals will not be opened through EPADS.</w:t>
      </w:r>
    </w:p>
    <w:p w:rsidR="00290127" w:rsidRDefault="006E4B34">
      <w:pPr>
        <w:jc w:val="both"/>
        <w:rPr>
          <w:rFonts w:ascii="Times New Roman" w:hAnsi="Times New Roman" w:cs="Times New Roman"/>
        </w:rPr>
      </w:pPr>
      <w:r>
        <w:rPr>
          <w:rFonts w:ascii="Times New Roman" w:hAnsi="Times New Roman" w:cs="Times New Roman"/>
        </w:rPr>
        <w:lastRenderedPageBreak/>
        <w:t xml:space="preserve">The Bidders who qualify on the basis of technical evaluation would be informed about the date and time of opening of their financial proposals through letter/E-mail or telephone as communicated by the Bidders in their proposals. Financial proposals of technically qualified bidders will be opened through EPADS in the presence of representatives of bidders who are present at that time and date communicated.  </w:t>
      </w:r>
    </w:p>
    <w:p w:rsidR="00290127" w:rsidRDefault="006E4B34">
      <w:pPr>
        <w:pStyle w:val="Heading2"/>
        <w:numPr>
          <w:ilvl w:val="0"/>
          <w:numId w:val="8"/>
        </w:numPr>
        <w:spacing w:line="268" w:lineRule="auto"/>
        <w:ind w:left="567" w:hanging="567"/>
        <w:jc w:val="both"/>
        <w:rPr>
          <w:rFonts w:ascii="Times New Roman" w:hAnsi="Times New Roman" w:cs="Times New Roman"/>
          <w:b/>
          <w:sz w:val="22"/>
          <w:szCs w:val="22"/>
          <w:highlight w:val="yellow"/>
        </w:rPr>
      </w:pPr>
      <w:r>
        <w:rPr>
          <w:rFonts w:ascii="Times New Roman" w:hAnsi="Times New Roman" w:cs="Times New Roman"/>
          <w:b/>
          <w:sz w:val="22"/>
          <w:szCs w:val="22"/>
          <w:highlight w:val="yellow"/>
        </w:rPr>
        <w:t xml:space="preserve">MANDATORY QUALIFYING REQUIREMENTS (UPLOAD ON EPADS) </w:t>
      </w:r>
    </w:p>
    <w:p w:rsidR="00290127" w:rsidRDefault="00290127">
      <w:pPr>
        <w:pStyle w:val="NoSpacing"/>
        <w:spacing w:after="120"/>
        <w:ind w:left="360"/>
        <w:rPr>
          <w:rFonts w:ascii="Times New Roman" w:hAnsi="Times New Roman" w:cs="Times New Roman"/>
        </w:rPr>
      </w:pPr>
    </w:p>
    <w:p w:rsidR="00290127" w:rsidRDefault="006E4B34">
      <w:pPr>
        <w:pStyle w:val="NoSpacing"/>
        <w:numPr>
          <w:ilvl w:val="0"/>
          <w:numId w:val="9"/>
        </w:numPr>
        <w:spacing w:after="120"/>
        <w:rPr>
          <w:rFonts w:ascii="Times New Roman" w:hAnsi="Times New Roman" w:cs="Times New Roman"/>
        </w:rPr>
      </w:pPr>
      <w:r>
        <w:rPr>
          <w:rFonts w:ascii="Times New Roman" w:hAnsi="Times New Roman" w:cs="Times New Roman"/>
        </w:rPr>
        <w:t>Valid NTN Registration. *</w:t>
      </w:r>
    </w:p>
    <w:p w:rsidR="00290127" w:rsidRDefault="006E4B34">
      <w:pPr>
        <w:pStyle w:val="NoSpacing"/>
        <w:numPr>
          <w:ilvl w:val="0"/>
          <w:numId w:val="9"/>
        </w:numPr>
        <w:spacing w:after="120"/>
        <w:rPr>
          <w:rFonts w:ascii="Times New Roman" w:hAnsi="Times New Roman" w:cs="Times New Roman"/>
        </w:rPr>
      </w:pPr>
      <w:r>
        <w:rPr>
          <w:rFonts w:ascii="Times New Roman" w:hAnsi="Times New Roman" w:cs="Times New Roman"/>
        </w:rPr>
        <w:t>Valid Sales Tax Registration. *</w:t>
      </w:r>
    </w:p>
    <w:p w:rsidR="00290127" w:rsidRDefault="006E4B34">
      <w:pPr>
        <w:pStyle w:val="NoSpacing"/>
        <w:numPr>
          <w:ilvl w:val="0"/>
          <w:numId w:val="9"/>
        </w:numPr>
        <w:spacing w:after="120"/>
        <w:rPr>
          <w:rFonts w:ascii="Times New Roman" w:hAnsi="Times New Roman" w:cs="Times New Roman"/>
          <w:highlight w:val="yellow"/>
        </w:rPr>
      </w:pPr>
      <w:r>
        <w:rPr>
          <w:rFonts w:ascii="Times New Roman" w:hAnsi="Times New Roman" w:cs="Times New Roman"/>
          <w:highlight w:val="yellow"/>
        </w:rPr>
        <w:t>Submission of Bid Security document in original at given address through Courier/By hand before closing time of tender.</w:t>
      </w:r>
    </w:p>
    <w:p w:rsidR="00290127" w:rsidRDefault="006E4B34">
      <w:pPr>
        <w:pStyle w:val="NoSpacing"/>
        <w:numPr>
          <w:ilvl w:val="0"/>
          <w:numId w:val="10"/>
        </w:numPr>
        <w:spacing w:after="120"/>
        <w:rPr>
          <w:rFonts w:ascii="Times New Roman" w:hAnsi="Times New Roman" w:cs="Times New Roman"/>
          <w:highlight w:val="yellow"/>
        </w:rPr>
      </w:pPr>
      <w:r>
        <w:rPr>
          <w:rFonts w:ascii="Times New Roman" w:hAnsi="Times New Roman" w:cs="Times New Roman"/>
          <w:highlight w:val="yellow"/>
        </w:rPr>
        <w:t>Undertaking for deployment of required number of scanning personnel</w:t>
      </w:r>
    </w:p>
    <w:p w:rsidR="00290127" w:rsidRDefault="006E4B34">
      <w:pPr>
        <w:pStyle w:val="NoSpacing"/>
        <w:numPr>
          <w:ilvl w:val="0"/>
          <w:numId w:val="10"/>
        </w:numPr>
        <w:spacing w:after="120"/>
        <w:rPr>
          <w:rFonts w:ascii="Times New Roman" w:hAnsi="Times New Roman" w:cs="Times New Roman"/>
          <w:highlight w:val="yellow"/>
        </w:rPr>
      </w:pPr>
      <w:r>
        <w:rPr>
          <w:rFonts w:ascii="Times New Roman" w:hAnsi="Times New Roman" w:cs="Times New Roman"/>
          <w:highlight w:val="yellow"/>
        </w:rPr>
        <w:t>Undertaking for availability of required number of equipment’s</w:t>
      </w:r>
    </w:p>
    <w:p w:rsidR="00290127" w:rsidRDefault="00290127">
      <w:pPr>
        <w:pStyle w:val="NoSpacing"/>
        <w:spacing w:after="120"/>
        <w:ind w:left="720"/>
        <w:rPr>
          <w:rFonts w:ascii="Times New Roman" w:hAnsi="Times New Roman" w:cs="Times New Roman"/>
          <w:highlight w:val="yellow"/>
        </w:rPr>
      </w:pPr>
    </w:p>
    <w:p w:rsidR="00290127" w:rsidRDefault="006E4B34">
      <w:pPr>
        <w:pStyle w:val="NoSpacing"/>
        <w:numPr>
          <w:ilvl w:val="0"/>
          <w:numId w:val="10"/>
        </w:numPr>
        <w:spacing w:after="120"/>
        <w:rPr>
          <w:rFonts w:ascii="Times New Roman" w:hAnsi="Times New Roman" w:cs="Times New Roman"/>
        </w:rPr>
      </w:pPr>
      <w:r>
        <w:rPr>
          <w:rFonts w:ascii="Times New Roman" w:hAnsi="Times New Roman" w:cs="Times New Roman"/>
        </w:rPr>
        <w:t xml:space="preserve">Undertaking on Rs. 100/- stamp paper, that the firm is not blacklisted by any Provincial or Federal Government Department, Agency, Organization or autonomous body or Private Sector Organization anywhere in Pakistan. </w:t>
      </w:r>
    </w:p>
    <w:p w:rsidR="00290127" w:rsidRDefault="006E4B34">
      <w:pPr>
        <w:pStyle w:val="ListParagraph"/>
        <w:jc w:val="both"/>
        <w:rPr>
          <w:rFonts w:ascii="Times New Roman" w:hAnsi="Times New Roman" w:cs="Times New Roman"/>
          <w:i/>
        </w:rPr>
      </w:pPr>
      <w:r>
        <w:rPr>
          <w:rFonts w:ascii="Times New Roman" w:hAnsi="Times New Roman" w:cs="Times New Roman"/>
          <w:i/>
        </w:rPr>
        <w:t>*If the renewal of registration is under process, its proof shall be provided in document. Evaluation committee will not consider an undertaking citing the excuses like the registration will be provided or obtained or is under process. Only proof / receipt of concerned department will be considered.</w:t>
      </w:r>
    </w:p>
    <w:p w:rsidR="00290127" w:rsidRDefault="006E4B34">
      <w:pPr>
        <w:pStyle w:val="NoSpacing"/>
        <w:numPr>
          <w:ilvl w:val="0"/>
          <w:numId w:val="10"/>
        </w:numPr>
        <w:spacing w:after="1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bCs/>
          <w:i/>
          <w:iCs/>
        </w:rPr>
        <w:t>certificate of satisfactory performance from the concerned Regional Incharge-PHS of State Life Insurance corporation of Pakistan if any vendor has earlier completed any project of scanning with SLIC OR under process of scanning etc.</w:t>
      </w:r>
    </w:p>
    <w:p w:rsidR="00290127" w:rsidRDefault="006E4B34">
      <w:pPr>
        <w:spacing w:before="240"/>
        <w:jc w:val="both"/>
        <w:rPr>
          <w:rFonts w:ascii="Times New Roman" w:hAnsi="Times New Roman" w:cs="Times New Roman"/>
          <w:b/>
        </w:rPr>
      </w:pPr>
      <w:r>
        <w:rPr>
          <w:rFonts w:ascii="Times New Roman" w:hAnsi="Times New Roman" w:cs="Times New Roman"/>
          <w:b/>
        </w:rPr>
        <w:t>10-</w:t>
      </w:r>
      <w:r>
        <w:rPr>
          <w:rFonts w:ascii="Times New Roman" w:hAnsi="Times New Roman" w:cs="Times New Roman"/>
          <w:b/>
        </w:rPr>
        <w:tab/>
        <w:t>DISQUALIFICATIONS</w:t>
      </w:r>
    </w:p>
    <w:p w:rsidR="00290127" w:rsidRDefault="006E4B34">
      <w:pPr>
        <w:spacing w:before="240"/>
        <w:jc w:val="both"/>
        <w:rPr>
          <w:rFonts w:ascii="Times New Roman" w:hAnsi="Times New Roman" w:cs="Times New Roman"/>
        </w:rPr>
      </w:pPr>
      <w:r>
        <w:rPr>
          <w:rFonts w:ascii="Times New Roman" w:hAnsi="Times New Roman" w:cs="Times New Roman"/>
        </w:rPr>
        <w:t xml:space="preserve">State Life may during the evaluation of proposal, disqualify any Bidder, if the Bidder has: </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Submitted the proposal documents after the response deadline.</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Made misleading or false representations in the forms, statements and attachments submitted in proof of the eligibility requirements.</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Exhibited a record of poor performance such as abandoning works, not properly completing the contractual obligations, inordinately delaying completion or financial failures, etc.  in any project in the preceding three years</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Submitted a proposal that is not accompanied by required documentation or is non-responsive</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 xml:space="preserve">Failed to provide clarifications related thereto, when sought </w:t>
      </w:r>
    </w:p>
    <w:p w:rsidR="00290127" w:rsidRDefault="006E4B34">
      <w:pPr>
        <w:pStyle w:val="ListParagraph"/>
        <w:numPr>
          <w:ilvl w:val="1"/>
          <w:numId w:val="11"/>
        </w:numPr>
        <w:spacing w:before="240"/>
        <w:jc w:val="both"/>
        <w:rPr>
          <w:rFonts w:ascii="Times New Roman" w:hAnsi="Times New Roman" w:cs="Times New Roman"/>
        </w:rPr>
      </w:pPr>
      <w:r>
        <w:rPr>
          <w:rFonts w:ascii="Times New Roman" w:hAnsi="Times New Roman" w:cs="Times New Roman"/>
        </w:rPr>
        <w:t>Submitted a proposal with price adjustment / variations or conditions.</w:t>
      </w:r>
    </w:p>
    <w:p w:rsidR="00290127" w:rsidRDefault="00290127">
      <w:pPr>
        <w:pStyle w:val="ListParagraph"/>
        <w:spacing w:before="240"/>
        <w:ind w:left="1080"/>
        <w:jc w:val="both"/>
        <w:rPr>
          <w:rFonts w:ascii="Times New Roman" w:hAnsi="Times New Roman" w:cs="Times New Roman"/>
        </w:rPr>
      </w:pPr>
    </w:p>
    <w:p w:rsidR="00290127" w:rsidRDefault="006E4B34">
      <w:pPr>
        <w:pStyle w:val="Heading2"/>
        <w:numPr>
          <w:ilvl w:val="0"/>
          <w:numId w:val="12"/>
        </w:numPr>
        <w:jc w:val="both"/>
        <w:rPr>
          <w:rFonts w:ascii="Times New Roman" w:hAnsi="Times New Roman" w:cs="Times New Roman"/>
          <w:b/>
          <w:sz w:val="22"/>
          <w:szCs w:val="22"/>
        </w:rPr>
      </w:pPr>
      <w:r>
        <w:rPr>
          <w:rFonts w:ascii="Times New Roman" w:hAnsi="Times New Roman" w:cs="Times New Roman"/>
          <w:b/>
          <w:sz w:val="22"/>
          <w:szCs w:val="22"/>
        </w:rPr>
        <w:t>REQUEST FOR PROPOSAL</w:t>
      </w:r>
    </w:p>
    <w:p w:rsidR="00290127" w:rsidRDefault="00290127">
      <w:pPr>
        <w:spacing w:after="0" w:line="240" w:lineRule="auto"/>
        <w:jc w:val="both"/>
        <w:rPr>
          <w:rFonts w:ascii="Times New Roman" w:hAnsi="Times New Roman" w:cs="Times New Roman"/>
          <w:b/>
          <w:bCs/>
          <w:u w:val="single"/>
        </w:rPr>
      </w:pPr>
    </w:p>
    <w:p w:rsidR="00290127" w:rsidRDefault="006E4B34">
      <w:pPr>
        <w:jc w:val="both"/>
        <w:rPr>
          <w:rFonts w:ascii="Times New Roman" w:hAnsi="Times New Roman" w:cs="Times New Roman"/>
        </w:rPr>
      </w:pPr>
      <w:r>
        <w:rPr>
          <w:rFonts w:ascii="Times New Roman" w:hAnsi="Times New Roman" w:cs="Times New Roman"/>
          <w:b/>
          <w:bCs/>
          <w:u w:val="single"/>
        </w:rPr>
        <w:t>The Bidder is expected to study the instructions, guidelines, terms and conditions mentioned in the document.</w:t>
      </w:r>
      <w:r>
        <w:rPr>
          <w:rFonts w:ascii="Times New Roman" w:hAnsi="Times New Roman" w:cs="Times New Roman"/>
        </w:rPr>
        <w:t xml:space="preserve">  Failure to furnish all the necessary information as required for submission of a </w:t>
      </w:r>
      <w:r>
        <w:rPr>
          <w:rFonts w:ascii="Times New Roman" w:hAnsi="Times New Roman" w:cs="Times New Roman"/>
        </w:rPr>
        <w:lastRenderedPageBreak/>
        <w:t xml:space="preserve">proposal will be treated non responsive which shall be at Bidder’s own risk and may be liable for rejection.  </w:t>
      </w:r>
    </w:p>
    <w:p w:rsidR="00290127" w:rsidRDefault="006E4B34">
      <w:pPr>
        <w:jc w:val="both"/>
        <w:rPr>
          <w:rFonts w:ascii="Times New Roman" w:hAnsi="Times New Roman" w:cs="Times New Roman"/>
        </w:rPr>
      </w:pPr>
      <w:r>
        <w:rPr>
          <w:rFonts w:ascii="Times New Roman" w:hAnsi="Times New Roman" w:cs="Times New Roman"/>
        </w:rPr>
        <w:t xml:space="preserve">If the Bidders find in the Tender documents - especially in the selection procedure and evaluation criteria – any ambiguity, omission or internal contradiction, or any feature that is unclear, they should seek clarification from State Life well in advance.  However, no relaxation or exemption shall be provided to the Bidder on any term or condition of the Tender for reasons of non-receipt of any clarification.  </w:t>
      </w:r>
    </w:p>
    <w:p w:rsidR="00290127" w:rsidRDefault="006E4B34">
      <w:pPr>
        <w:jc w:val="both"/>
        <w:rPr>
          <w:rFonts w:ascii="Times New Roman" w:hAnsi="Times New Roman" w:cs="Times New Roman"/>
        </w:rPr>
      </w:pPr>
      <w:r>
        <w:rPr>
          <w:rFonts w:ascii="Times New Roman" w:hAnsi="Times New Roman" w:cs="Times New Roman"/>
        </w:rPr>
        <w:t xml:space="preserve">Bidders should ensure that they submit a fully responsive proposal including all the supporting documents requested in the Tender. It is essential to ensure accuracy in the submitted proposal. </w:t>
      </w:r>
    </w:p>
    <w:p w:rsidR="00290127" w:rsidRDefault="006E4B34">
      <w:pPr>
        <w:jc w:val="both"/>
        <w:rPr>
          <w:rFonts w:ascii="Times New Roman" w:hAnsi="Times New Roman" w:cs="Times New Roman"/>
        </w:rPr>
      </w:pPr>
      <w:r>
        <w:rPr>
          <w:rFonts w:ascii="Times New Roman" w:hAnsi="Times New Roman" w:cs="Times New Roman"/>
        </w:rPr>
        <w:t xml:space="preserve">Once proposals are received </w:t>
      </w:r>
      <w:r>
        <w:rPr>
          <w:rFonts w:ascii="Times New Roman" w:hAnsi="Times New Roman" w:cs="Times New Roman"/>
          <w:highlight w:val="yellow"/>
        </w:rPr>
        <w:t>through EPADS</w:t>
      </w:r>
      <w:r>
        <w:rPr>
          <w:rFonts w:ascii="Times New Roman" w:hAnsi="Times New Roman" w:cs="Times New Roman"/>
        </w:rPr>
        <w:t xml:space="preserve"> and opened, Bidders shall not be permitted to change the proposal.  Non-compliance with eligibility criteria will result in rejection of the proposal.</w:t>
      </w:r>
    </w:p>
    <w:p w:rsidR="00290127" w:rsidRDefault="006E4B34">
      <w:pPr>
        <w:pStyle w:val="Heading2"/>
        <w:numPr>
          <w:ilvl w:val="0"/>
          <w:numId w:val="12"/>
        </w:numPr>
        <w:spacing w:before="120" w:after="120"/>
        <w:ind w:hanging="730"/>
        <w:jc w:val="both"/>
        <w:rPr>
          <w:rFonts w:ascii="Times New Roman" w:hAnsi="Times New Roman" w:cs="Times New Roman"/>
          <w:b/>
          <w:sz w:val="22"/>
          <w:szCs w:val="22"/>
        </w:rPr>
      </w:pPr>
      <w:r>
        <w:rPr>
          <w:rFonts w:ascii="Times New Roman" w:hAnsi="Times New Roman" w:cs="Times New Roman"/>
          <w:b/>
          <w:sz w:val="22"/>
          <w:szCs w:val="22"/>
        </w:rPr>
        <w:t>PREPARATION OF PROPOSAL</w:t>
      </w:r>
    </w:p>
    <w:p w:rsidR="00290127" w:rsidRDefault="006E4B34">
      <w:pPr>
        <w:spacing w:after="120"/>
        <w:ind w:left="720" w:hanging="720"/>
        <w:jc w:val="both"/>
        <w:rPr>
          <w:rFonts w:ascii="Times New Roman" w:hAnsi="Times New Roman" w:cs="Times New Roman"/>
        </w:rPr>
      </w:pPr>
      <w:r>
        <w:rPr>
          <w:rFonts w:ascii="Times New Roman" w:hAnsi="Times New Roman" w:cs="Times New Roman"/>
        </w:rPr>
        <w:t>The Bidder shall comply with the following during preparation of the proposal:</w:t>
      </w:r>
    </w:p>
    <w:p w:rsidR="00290127" w:rsidRDefault="006E4B34">
      <w:pPr>
        <w:pStyle w:val="ListParagraph"/>
        <w:numPr>
          <w:ilvl w:val="0"/>
          <w:numId w:val="13"/>
        </w:numPr>
        <w:spacing w:before="120" w:after="120"/>
        <w:ind w:left="1350" w:hanging="270"/>
        <w:jc w:val="both"/>
        <w:rPr>
          <w:rFonts w:ascii="Times New Roman" w:hAnsi="Times New Roman" w:cs="Times New Roman"/>
        </w:rPr>
      </w:pPr>
      <w:r>
        <w:rPr>
          <w:rFonts w:ascii="Times New Roman" w:hAnsi="Times New Roman" w:cs="Times New Roman"/>
        </w:rPr>
        <w:t>The proposal and all associated correspondence shall be written in English and shall conform to prescribed formats. Any interlineations, erasures or over writings shall be valid only if they are initialed by the authorized person signing the proposal</w:t>
      </w:r>
    </w:p>
    <w:p w:rsidR="00290127" w:rsidRDefault="006E4B34">
      <w:pPr>
        <w:pStyle w:val="ListParagraph"/>
        <w:numPr>
          <w:ilvl w:val="0"/>
          <w:numId w:val="13"/>
        </w:numPr>
        <w:spacing w:before="120" w:after="120"/>
        <w:ind w:left="1350" w:hanging="270"/>
        <w:jc w:val="both"/>
        <w:rPr>
          <w:rFonts w:ascii="Times New Roman" w:hAnsi="Times New Roman" w:cs="Times New Roman"/>
        </w:rPr>
      </w:pPr>
      <w:r>
        <w:rPr>
          <w:rFonts w:ascii="Times New Roman" w:hAnsi="Times New Roman" w:cs="Times New Roman"/>
        </w:rPr>
        <w:t xml:space="preserve">The proposal shall be typed and shall be signed by the Bidder or duly authorized person(s) to bind the Bidder to the contract.  The letter of authorization shall be indicated by written power of attorney or authority letter and shall accompany the proposal.  </w:t>
      </w:r>
    </w:p>
    <w:p w:rsidR="00290127" w:rsidRDefault="006E4B34">
      <w:pPr>
        <w:pStyle w:val="ListParagraph"/>
        <w:numPr>
          <w:ilvl w:val="0"/>
          <w:numId w:val="13"/>
        </w:numPr>
        <w:spacing w:before="120" w:after="120"/>
        <w:ind w:left="1350" w:hanging="270"/>
        <w:jc w:val="both"/>
        <w:rPr>
          <w:rFonts w:ascii="Times New Roman" w:hAnsi="Times New Roman" w:cs="Times New Roman"/>
          <w:b/>
          <w:bCs/>
          <w:i/>
          <w:iCs/>
          <w:highlight w:val="yellow"/>
        </w:rPr>
      </w:pPr>
      <w:r>
        <w:rPr>
          <w:rFonts w:ascii="Times New Roman" w:hAnsi="Times New Roman" w:cs="Times New Roman"/>
          <w:b/>
          <w:bCs/>
          <w:i/>
          <w:iCs/>
          <w:highlight w:val="yellow"/>
        </w:rPr>
        <w:t xml:space="preserve">Proposals received in physical through courier/ by fax or email shall be treated as defective,invalid and rejected. Only detailed and complete proposals in the form indicated above received through </w:t>
      </w:r>
      <w:r>
        <w:rPr>
          <w:rFonts w:ascii="Times New Roman" w:hAnsi="Times New Roman" w:cs="Times New Roman"/>
          <w:b/>
          <w:bCs/>
          <w:i/>
          <w:iCs/>
          <w:color w:val="FF0000"/>
          <w:highlight w:val="yellow"/>
          <w:u w:val="single"/>
        </w:rPr>
        <w:t>EPADS</w:t>
      </w:r>
      <w:r>
        <w:rPr>
          <w:rFonts w:ascii="Times New Roman" w:hAnsi="Times New Roman" w:cs="Times New Roman"/>
          <w:b/>
          <w:bCs/>
          <w:i/>
          <w:iCs/>
          <w:highlight w:val="yellow"/>
        </w:rPr>
        <w:t xml:space="preserve"> prior to the closing time and date of the proposals shall be taken as valid</w:t>
      </w:r>
    </w:p>
    <w:p w:rsidR="00290127" w:rsidRDefault="006E4B34">
      <w:pPr>
        <w:pStyle w:val="ListParagraph"/>
        <w:numPr>
          <w:ilvl w:val="0"/>
          <w:numId w:val="13"/>
        </w:numPr>
        <w:spacing w:before="120" w:after="120"/>
        <w:ind w:left="1350" w:hanging="270"/>
        <w:jc w:val="both"/>
        <w:rPr>
          <w:rFonts w:ascii="Times New Roman" w:hAnsi="Times New Roman" w:cs="Times New Roman"/>
        </w:rPr>
      </w:pPr>
      <w:r>
        <w:rPr>
          <w:rFonts w:ascii="Times New Roman" w:hAnsi="Times New Roman" w:cs="Times New Roman"/>
        </w:rPr>
        <w:t>All expenses related to participation in this Tender shall be borne by the Bidders</w:t>
      </w:r>
    </w:p>
    <w:p w:rsidR="00290127" w:rsidRDefault="006E4B34">
      <w:pPr>
        <w:pStyle w:val="ListParagraph"/>
        <w:numPr>
          <w:ilvl w:val="0"/>
          <w:numId w:val="13"/>
        </w:numPr>
        <w:spacing w:before="120" w:after="120"/>
        <w:ind w:left="1350" w:hanging="270"/>
        <w:jc w:val="both"/>
        <w:rPr>
          <w:rFonts w:ascii="Times New Roman" w:hAnsi="Times New Roman" w:cs="Times New Roman"/>
        </w:rPr>
      </w:pPr>
      <w:r>
        <w:rPr>
          <w:rFonts w:ascii="Times New Roman" w:hAnsi="Times New Roman" w:cs="Times New Roman"/>
        </w:rPr>
        <w:t>Bidders are not permitted to modify, substitute, or withdraw proposals after its opening.</w:t>
      </w:r>
    </w:p>
    <w:p w:rsidR="00290127" w:rsidRDefault="006E4B34">
      <w:pPr>
        <w:pStyle w:val="ListParagraph"/>
        <w:numPr>
          <w:ilvl w:val="0"/>
          <w:numId w:val="13"/>
        </w:numPr>
        <w:spacing w:before="120" w:after="120"/>
        <w:ind w:left="1350" w:hanging="270"/>
        <w:jc w:val="both"/>
        <w:rPr>
          <w:rFonts w:ascii="Times New Roman" w:hAnsi="Times New Roman" w:cs="Times New Roman"/>
          <w:b/>
          <w:bCs/>
          <w:i/>
          <w:iCs/>
          <w:u w:val="single"/>
        </w:rPr>
      </w:pPr>
      <w:r>
        <w:rPr>
          <w:rFonts w:ascii="Times New Roman" w:hAnsi="Times New Roman" w:cs="Times New Roman"/>
          <w:b/>
          <w:bCs/>
          <w:i/>
          <w:iCs/>
          <w:u w:val="single"/>
        </w:rPr>
        <w:t>All the pages of the proposals should be signed by the authorized person(s) and should conform strictly to the formats and procedures laid down in this Tender.</w:t>
      </w:r>
    </w:p>
    <w:p w:rsidR="00290127" w:rsidRDefault="00290127">
      <w:pPr>
        <w:pStyle w:val="ListParagraph"/>
        <w:spacing w:before="120" w:after="120"/>
        <w:jc w:val="both"/>
        <w:rPr>
          <w:rFonts w:ascii="Times New Roman" w:hAnsi="Times New Roman" w:cs="Times New Roman"/>
          <w:b/>
          <w:bCs/>
          <w:i/>
          <w:iCs/>
          <w:u w:val="single"/>
        </w:rPr>
      </w:pPr>
    </w:p>
    <w:p w:rsidR="00290127" w:rsidRDefault="006E4B34">
      <w:pPr>
        <w:pStyle w:val="Heading2"/>
        <w:numPr>
          <w:ilvl w:val="0"/>
          <w:numId w:val="14"/>
        </w:numPr>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     SUBMISSION OF PROPOSALS</w:t>
      </w:r>
    </w:p>
    <w:p w:rsidR="00290127" w:rsidRDefault="006E4B34">
      <w:pPr>
        <w:spacing w:before="120" w:after="120"/>
        <w:jc w:val="both"/>
        <w:rPr>
          <w:rFonts w:ascii="Times New Roman" w:hAnsi="Times New Roman" w:cs="Times New Roman"/>
        </w:rPr>
      </w:pPr>
      <w:r>
        <w:rPr>
          <w:rFonts w:ascii="Times New Roman" w:hAnsi="Times New Roman" w:cs="Times New Roman"/>
          <w:highlight w:val="yellow"/>
        </w:rPr>
        <w:t xml:space="preserve">Bidder shall submit responses (referred to as ‘Proposals’ herein) through </w:t>
      </w:r>
      <w:r>
        <w:rPr>
          <w:rFonts w:ascii="Times New Roman" w:hAnsi="Times New Roman" w:cs="Times New Roman"/>
          <w:b/>
          <w:bCs/>
          <w:i/>
          <w:iCs/>
          <w:highlight w:val="yellow"/>
          <w:u w:val="single"/>
        </w:rPr>
        <w:t>EPADS</w:t>
      </w:r>
      <w:r>
        <w:rPr>
          <w:rFonts w:ascii="Times New Roman" w:hAnsi="Times New Roman" w:cs="Times New Roman"/>
          <w:highlight w:val="yellow"/>
        </w:rPr>
        <w:t>(PPRA) as per guideline in the tender document/advertisement on or before closing time and date.  The list of additional documents to be submitted/attached as part of proposal is given below.</w:t>
      </w:r>
    </w:p>
    <w:p w:rsidR="00290127" w:rsidRDefault="006E4B34">
      <w:pPr>
        <w:pStyle w:val="Heading2"/>
        <w:jc w:val="both"/>
        <w:rPr>
          <w:rFonts w:ascii="Times New Roman" w:hAnsi="Times New Roman" w:cs="Times New Roman"/>
          <w:b/>
          <w:sz w:val="22"/>
          <w:szCs w:val="22"/>
          <w:u w:val="single"/>
        </w:rPr>
      </w:pPr>
      <w:r>
        <w:rPr>
          <w:rFonts w:ascii="Times New Roman" w:hAnsi="Times New Roman" w:cs="Times New Roman"/>
          <w:b/>
          <w:sz w:val="22"/>
          <w:szCs w:val="22"/>
          <w:highlight w:val="yellow"/>
          <w:u w:val="single"/>
        </w:rPr>
        <w:t>LIST OF ADDITIONAL DOCUMENTS TO BE SUBMITTED AS   PART OF PROPOSAL</w:t>
      </w:r>
    </w:p>
    <w:p w:rsidR="00290127" w:rsidRDefault="00290127">
      <w:pPr>
        <w:rPr>
          <w:rFonts w:ascii="Times New Roman" w:hAnsi="Times New Roman" w:cs="Times New Roman"/>
        </w:rPr>
      </w:pPr>
    </w:p>
    <w:p w:rsidR="00290127" w:rsidRDefault="006E4B34">
      <w:pPr>
        <w:pStyle w:val="Heading3"/>
        <w:numPr>
          <w:ilvl w:val="1"/>
          <w:numId w:val="14"/>
        </w:numPr>
        <w:spacing w:before="120" w:after="120" w:line="276" w:lineRule="auto"/>
        <w:jc w:val="both"/>
        <w:rPr>
          <w:rFonts w:ascii="Times New Roman" w:hAnsi="Times New Roman" w:cs="Times New Roman"/>
          <w:sz w:val="22"/>
          <w:szCs w:val="22"/>
        </w:rPr>
      </w:pPr>
      <w:r>
        <w:rPr>
          <w:rFonts w:ascii="Times New Roman" w:hAnsi="Times New Roman" w:cs="Times New Roman"/>
          <w:b/>
          <w:bCs/>
          <w:i w:val="0"/>
          <w:iCs w:val="0"/>
          <w:sz w:val="22"/>
          <w:szCs w:val="22"/>
        </w:rPr>
        <w:t>TECHNICAL PROPOSAL</w:t>
      </w:r>
      <w:r>
        <w:rPr>
          <w:rFonts w:ascii="Times New Roman" w:hAnsi="Times New Roman" w:cs="Times New Roman"/>
          <w:b/>
          <w:bCs/>
          <w:sz w:val="22"/>
          <w:szCs w:val="22"/>
        </w:rPr>
        <w:t xml:space="preserve"> (Technical Proposal Submission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Requirements):</w:t>
      </w:r>
    </w:p>
    <w:p w:rsidR="00290127" w:rsidRDefault="00290127">
      <w:pPr>
        <w:spacing w:after="0" w:line="240" w:lineRule="auto"/>
        <w:jc w:val="both"/>
        <w:rPr>
          <w:rFonts w:ascii="Times New Roman" w:hAnsi="Times New Roman" w:cs="Times New Roman"/>
        </w:rPr>
      </w:pPr>
    </w:p>
    <w:p w:rsidR="00290127" w:rsidRDefault="006E4B34">
      <w:pPr>
        <w:spacing w:after="0" w:line="240" w:lineRule="auto"/>
        <w:jc w:val="both"/>
        <w:rPr>
          <w:rFonts w:ascii="Times New Roman" w:hAnsi="Times New Roman" w:cs="Times New Roman"/>
        </w:rPr>
      </w:pPr>
      <w:r>
        <w:rPr>
          <w:rFonts w:ascii="Times New Roman" w:hAnsi="Times New Roman" w:cs="Times New Roman"/>
        </w:rPr>
        <w:t>The following documents, along with supporting evidence, must be submitted as part of the technical proposal for evaluation purposes:</w:t>
      </w:r>
    </w:p>
    <w:p w:rsidR="00290127" w:rsidRDefault="00290127">
      <w:pPr>
        <w:spacing w:after="0" w:line="240" w:lineRule="auto"/>
        <w:rPr>
          <w:rFonts w:ascii="Times New Roman" w:hAnsi="Times New Roman" w:cs="Times New Roman"/>
        </w:rPr>
      </w:pPr>
    </w:p>
    <w:p w:rsidR="00290127" w:rsidRDefault="006E4B34">
      <w:pPr>
        <w:tabs>
          <w:tab w:val="left" w:pos="360"/>
        </w:tabs>
        <w:spacing w:after="0" w:line="240" w:lineRule="auto"/>
        <w:jc w:val="both"/>
        <w:rPr>
          <w:rFonts w:ascii="Times New Roman" w:hAnsi="Times New Roman" w:cs="Times New Roman"/>
        </w:rPr>
      </w:pPr>
      <w:r>
        <w:rPr>
          <w:rFonts w:ascii="Times New Roman" w:hAnsi="Times New Roman" w:cs="Times New Roman"/>
          <w:b/>
          <w:bCs/>
        </w:rPr>
        <w:lastRenderedPageBreak/>
        <w:t xml:space="preserve">Covering Letter: </w:t>
      </w:r>
      <w:r>
        <w:rPr>
          <w:rFonts w:ascii="Times New Roman" w:hAnsi="Times New Roman" w:cs="Times New Roman"/>
        </w:rPr>
        <w:t xml:space="preserve">Submit a covering letter on the bidder’s official letterhead, in the format provided as </w:t>
      </w:r>
      <w:r>
        <w:rPr>
          <w:rFonts w:ascii="Times New Roman" w:hAnsi="Times New Roman" w:cs="Times New Roman"/>
          <w:i/>
          <w:iCs/>
        </w:rPr>
        <w:t>Annexure-A</w:t>
      </w:r>
      <w:r>
        <w:rPr>
          <w:rFonts w:ascii="Times New Roman" w:hAnsi="Times New Roman" w:cs="Times New Roman"/>
        </w:rPr>
        <w:t>.</w:t>
      </w: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Firm Profile and Experience: </w:t>
      </w:r>
      <w:r>
        <w:rPr>
          <w:rFonts w:ascii="Times New Roman" w:hAnsi="Times New Roman" w:cs="Times New Roman"/>
        </w:rPr>
        <w:t>Provide a brief summary of the firm’s profile and total experience (in years) covering all types of relevant projects undertaken since the date of registration with the Federal Board of Revenue (FBR). [</w:t>
      </w:r>
      <w:r>
        <w:rPr>
          <w:rFonts w:ascii="Times New Roman" w:hAnsi="Times New Roman" w:cs="Times New Roman"/>
          <w:i/>
          <w:iCs/>
        </w:rPr>
        <w:t>Ref: Sr. # 01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b/>
          <w:bCs/>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Past Project Experience (2022–2024): </w:t>
      </w:r>
      <w:r>
        <w:rPr>
          <w:rFonts w:ascii="Times New Roman" w:hAnsi="Times New Roman" w:cs="Times New Roman"/>
        </w:rPr>
        <w:t>Submit verifiable details of relevant projects undertaken during the last three years. The following information must be provided for each project:</w:t>
      </w:r>
    </w:p>
    <w:p w:rsidR="00290127" w:rsidRDefault="006E4B34">
      <w:pPr>
        <w:pStyle w:val="ListParagraph"/>
        <w:numPr>
          <w:ilvl w:val="0"/>
          <w:numId w:val="16"/>
        </w:numPr>
        <w:tabs>
          <w:tab w:val="clear" w:pos="420"/>
          <w:tab w:val="left" w:pos="360"/>
        </w:tabs>
        <w:spacing w:after="0" w:line="240" w:lineRule="auto"/>
        <w:ind w:left="1140"/>
        <w:rPr>
          <w:rFonts w:ascii="Times New Roman" w:hAnsi="Times New Roman" w:cs="Times New Roman"/>
        </w:rPr>
      </w:pPr>
      <w:r>
        <w:rPr>
          <w:rFonts w:ascii="Times New Roman" w:hAnsi="Times New Roman" w:cs="Times New Roman"/>
        </w:rPr>
        <w:t>Client/company name</w:t>
      </w:r>
    </w:p>
    <w:p w:rsidR="00290127" w:rsidRDefault="006E4B34">
      <w:pPr>
        <w:pStyle w:val="ListParagraph"/>
        <w:numPr>
          <w:ilvl w:val="0"/>
          <w:numId w:val="16"/>
        </w:numPr>
        <w:tabs>
          <w:tab w:val="clear" w:pos="420"/>
          <w:tab w:val="left" w:pos="360"/>
        </w:tabs>
        <w:spacing w:after="0" w:line="240" w:lineRule="auto"/>
        <w:ind w:left="1140"/>
        <w:rPr>
          <w:rFonts w:ascii="Times New Roman" w:hAnsi="Times New Roman" w:cs="Times New Roman"/>
        </w:rPr>
      </w:pPr>
      <w:r>
        <w:rPr>
          <w:rFonts w:ascii="Times New Roman" w:hAnsi="Times New Roman" w:cs="Times New Roman"/>
        </w:rPr>
        <w:t>Name, designation, contact number(s), and address of the client’s focal person</w:t>
      </w:r>
    </w:p>
    <w:p w:rsidR="00290127" w:rsidRDefault="006E4B34">
      <w:pPr>
        <w:pStyle w:val="ListParagraph"/>
        <w:numPr>
          <w:ilvl w:val="0"/>
          <w:numId w:val="16"/>
        </w:numPr>
        <w:tabs>
          <w:tab w:val="clear" w:pos="420"/>
          <w:tab w:val="left" w:pos="360"/>
        </w:tabs>
        <w:spacing w:after="0" w:line="240" w:lineRule="auto"/>
        <w:ind w:left="1140"/>
        <w:rPr>
          <w:rFonts w:ascii="Times New Roman" w:hAnsi="Times New Roman" w:cs="Times New Roman"/>
        </w:rPr>
      </w:pPr>
      <w:r>
        <w:rPr>
          <w:rFonts w:ascii="Times New Roman" w:hAnsi="Times New Roman" w:cs="Times New Roman"/>
        </w:rPr>
        <w:t>Nature and scope of the task</w:t>
      </w:r>
    </w:p>
    <w:p w:rsidR="00290127" w:rsidRDefault="006E4B34">
      <w:pPr>
        <w:pStyle w:val="ListParagraph"/>
        <w:numPr>
          <w:ilvl w:val="0"/>
          <w:numId w:val="16"/>
        </w:numPr>
        <w:tabs>
          <w:tab w:val="clear" w:pos="420"/>
          <w:tab w:val="left" w:pos="360"/>
        </w:tabs>
        <w:spacing w:after="0" w:line="240" w:lineRule="auto"/>
        <w:ind w:left="1140"/>
        <w:rPr>
          <w:rFonts w:ascii="Times New Roman" w:hAnsi="Times New Roman" w:cs="Times New Roman"/>
        </w:rPr>
      </w:pPr>
      <w:r>
        <w:rPr>
          <w:rFonts w:ascii="Times New Roman" w:hAnsi="Times New Roman" w:cs="Times New Roman"/>
        </w:rPr>
        <w:t>Monetary value of the project</w:t>
      </w:r>
    </w:p>
    <w:p w:rsidR="00290127" w:rsidRDefault="006E4B34">
      <w:pPr>
        <w:pStyle w:val="ListParagraph"/>
        <w:numPr>
          <w:ilvl w:val="0"/>
          <w:numId w:val="16"/>
        </w:numPr>
        <w:tabs>
          <w:tab w:val="clear" w:pos="420"/>
          <w:tab w:val="left" w:pos="360"/>
        </w:tabs>
        <w:spacing w:after="0" w:line="240" w:lineRule="auto"/>
        <w:ind w:left="1140"/>
        <w:rPr>
          <w:rFonts w:ascii="Times New Roman" w:hAnsi="Times New Roman" w:cs="Times New Roman"/>
        </w:rPr>
      </w:pPr>
      <w:r>
        <w:rPr>
          <w:rFonts w:ascii="Times New Roman" w:hAnsi="Times New Roman" w:cs="Times New Roman"/>
        </w:rPr>
        <w:t>Status of the project (Completed/Ongoing)</w:t>
      </w:r>
    </w:p>
    <w:p w:rsidR="00290127" w:rsidRDefault="00290127">
      <w:pPr>
        <w:pStyle w:val="ListParagraph"/>
        <w:tabs>
          <w:tab w:val="left" w:pos="360"/>
        </w:tabs>
        <w:spacing w:after="0" w:line="240" w:lineRule="auto"/>
        <w:ind w:left="360"/>
        <w:jc w:val="both"/>
        <w:rPr>
          <w:rFonts w:ascii="Times New Roman" w:hAnsi="Times New Roman" w:cs="Times New Roman"/>
          <w:b/>
          <w:bCs/>
        </w:rPr>
      </w:pPr>
    </w:p>
    <w:p w:rsidR="00290127" w:rsidRDefault="006E4B34">
      <w:pPr>
        <w:pStyle w:val="ListParagraph"/>
        <w:tabs>
          <w:tab w:val="left" w:pos="360"/>
        </w:tabs>
        <w:spacing w:after="0" w:line="240" w:lineRule="auto"/>
        <w:ind w:left="360"/>
        <w:jc w:val="both"/>
        <w:rPr>
          <w:rFonts w:ascii="Times New Roman" w:hAnsi="Times New Roman" w:cs="Times New Roman"/>
        </w:rPr>
      </w:pPr>
      <w:r>
        <w:rPr>
          <w:rFonts w:ascii="Times New Roman" w:hAnsi="Times New Roman" w:cs="Times New Roman"/>
          <w:b/>
          <w:bCs/>
        </w:rPr>
        <w:t xml:space="preserve">Important: </w:t>
      </w:r>
      <w:r>
        <w:rPr>
          <w:rFonts w:ascii="Times New Roman" w:hAnsi="Times New Roman" w:cs="Times New Roman"/>
        </w:rPr>
        <w:t>State Life reserves the right to contact any or all clients listed. Bidders shall raise no objections to such verifications.</w:t>
      </w:r>
    </w:p>
    <w:p w:rsidR="00290127" w:rsidRDefault="00290127">
      <w:pPr>
        <w:pStyle w:val="ListParagraph"/>
        <w:tabs>
          <w:tab w:val="left" w:pos="360"/>
        </w:tabs>
        <w:spacing w:after="0" w:line="240" w:lineRule="auto"/>
        <w:ind w:left="360"/>
        <w:jc w:val="both"/>
        <w:rPr>
          <w:rFonts w:ascii="Times New Roman" w:hAnsi="Times New Roman" w:cs="Times New Roman"/>
          <w:b/>
          <w:bCs/>
        </w:rPr>
      </w:pPr>
    </w:p>
    <w:p w:rsidR="00290127" w:rsidRDefault="006E4B34">
      <w:pPr>
        <w:pStyle w:val="ListParagraph"/>
        <w:tabs>
          <w:tab w:val="left" w:pos="360"/>
        </w:tabs>
        <w:spacing w:after="0" w:line="240" w:lineRule="auto"/>
        <w:ind w:left="360"/>
        <w:jc w:val="both"/>
        <w:rPr>
          <w:rFonts w:ascii="Times New Roman" w:hAnsi="Times New Roman" w:cs="Times New Roman"/>
          <w:b/>
          <w:bCs/>
        </w:rPr>
      </w:pPr>
      <w:r>
        <w:rPr>
          <w:rFonts w:ascii="Times New Roman" w:hAnsi="Times New Roman" w:cs="Times New Roman"/>
          <w:b/>
          <w:bCs/>
        </w:rPr>
        <w:t xml:space="preserve">Mandatory Disclosure: </w:t>
      </w:r>
      <w:r>
        <w:rPr>
          <w:rFonts w:ascii="Times New Roman" w:hAnsi="Times New Roman" w:cs="Times New Roman"/>
        </w:rPr>
        <w:t xml:space="preserve">Details of any past or ongoing projects executed specifically for the </w:t>
      </w:r>
      <w:r>
        <w:rPr>
          <w:rFonts w:ascii="Times New Roman" w:hAnsi="Times New Roman" w:cs="Times New Roman"/>
          <w:b/>
          <w:bCs/>
        </w:rPr>
        <w:t>State Life Insurance Corporation of Pakistan</w:t>
      </w:r>
      <w:r>
        <w:rPr>
          <w:rFonts w:ascii="Times New Roman" w:hAnsi="Times New Roman" w:cs="Times New Roman"/>
        </w:rPr>
        <w:t xml:space="preserve"> (in any region across the country) must be clearly disclosed. Non-disclosure may result in disqualification from the bidding process.</w:t>
      </w:r>
    </w:p>
    <w:p w:rsidR="00290127" w:rsidRDefault="00290127">
      <w:pPr>
        <w:pStyle w:val="ListParagraph"/>
        <w:tabs>
          <w:tab w:val="left" w:pos="360"/>
        </w:tabs>
        <w:spacing w:after="0" w:line="240" w:lineRule="auto"/>
        <w:ind w:left="360"/>
        <w:jc w:val="both"/>
        <w:rPr>
          <w:rFonts w:ascii="Times New Roman" w:hAnsi="Times New Roman" w:cs="Times New Roman"/>
          <w:b/>
          <w:bCs/>
        </w:rPr>
      </w:pPr>
    </w:p>
    <w:p w:rsidR="00290127" w:rsidRDefault="006E4B34">
      <w:pPr>
        <w:pStyle w:val="ListParagraph"/>
        <w:tabs>
          <w:tab w:val="left" w:pos="360"/>
        </w:tabs>
        <w:spacing w:after="0" w:line="240" w:lineRule="auto"/>
        <w:ind w:left="360"/>
        <w:jc w:val="both"/>
        <w:rPr>
          <w:rFonts w:ascii="Times New Roman" w:hAnsi="Times New Roman" w:cs="Times New Roman"/>
          <w:b/>
          <w:bCs/>
        </w:rPr>
      </w:pPr>
      <w:r>
        <w:rPr>
          <w:rFonts w:ascii="Times New Roman" w:hAnsi="Times New Roman" w:cs="Times New Roman"/>
          <w:b/>
          <w:bCs/>
        </w:rPr>
        <w:t xml:space="preserve">Experience Certificates: </w:t>
      </w:r>
      <w:r>
        <w:rPr>
          <w:rFonts w:ascii="Times New Roman" w:hAnsi="Times New Roman" w:cs="Times New Roman"/>
        </w:rPr>
        <w:t>Submit valid experience certificates issued by the respective client organizations for each listed project (completed or ongoing).</w:t>
      </w:r>
    </w:p>
    <w:p w:rsidR="00290127" w:rsidRDefault="00290127">
      <w:pPr>
        <w:pStyle w:val="ListParagraph"/>
        <w:tabs>
          <w:tab w:val="left" w:pos="360"/>
        </w:tabs>
        <w:spacing w:after="0" w:line="240" w:lineRule="auto"/>
        <w:ind w:left="360"/>
        <w:jc w:val="both"/>
        <w:rPr>
          <w:rFonts w:ascii="Times New Roman" w:hAnsi="Times New Roman" w:cs="Times New Roman"/>
          <w:b/>
          <w:bCs/>
        </w:rPr>
      </w:pPr>
    </w:p>
    <w:p w:rsidR="00290127" w:rsidRDefault="006E4B34">
      <w:pPr>
        <w:pStyle w:val="ListParagraph"/>
        <w:tabs>
          <w:tab w:val="left" w:pos="360"/>
        </w:tabs>
        <w:spacing w:after="0" w:line="240" w:lineRule="auto"/>
        <w:ind w:left="360"/>
        <w:jc w:val="both"/>
        <w:rPr>
          <w:rFonts w:ascii="Times New Roman" w:hAnsi="Times New Roman" w:cs="Times New Roman"/>
        </w:rPr>
      </w:pPr>
      <w:r>
        <w:rPr>
          <w:rFonts w:ascii="Times New Roman" w:hAnsi="Times New Roman" w:cs="Times New Roman"/>
          <w:b/>
          <w:bCs/>
        </w:rPr>
        <w:t xml:space="preserve">Certificate Specifications: </w:t>
      </w:r>
      <w:r>
        <w:rPr>
          <w:rFonts w:ascii="Times New Roman" w:hAnsi="Times New Roman" w:cs="Times New Roman"/>
        </w:rPr>
        <w:t>Each certificate must explicitly include:</w:t>
      </w:r>
    </w:p>
    <w:p w:rsidR="00290127" w:rsidRDefault="006E4B34">
      <w:pPr>
        <w:pStyle w:val="ListParagraph"/>
        <w:numPr>
          <w:ilvl w:val="0"/>
          <w:numId w:val="17"/>
        </w:numPr>
        <w:tabs>
          <w:tab w:val="left" w:pos="360"/>
        </w:tabs>
        <w:spacing w:after="0" w:line="240" w:lineRule="auto"/>
        <w:ind w:left="1170"/>
        <w:jc w:val="both"/>
        <w:rPr>
          <w:rFonts w:ascii="Times New Roman" w:hAnsi="Times New Roman" w:cs="Times New Roman"/>
        </w:rPr>
      </w:pPr>
      <w:r>
        <w:rPr>
          <w:rFonts w:ascii="Times New Roman" w:hAnsi="Times New Roman" w:cs="Times New Roman"/>
        </w:rPr>
        <w:t>Scope and nature of the services provided</w:t>
      </w:r>
    </w:p>
    <w:p w:rsidR="00290127" w:rsidRDefault="006E4B34">
      <w:pPr>
        <w:pStyle w:val="ListParagraph"/>
        <w:numPr>
          <w:ilvl w:val="0"/>
          <w:numId w:val="18"/>
        </w:numPr>
        <w:tabs>
          <w:tab w:val="left" w:pos="360"/>
        </w:tabs>
        <w:spacing w:after="0" w:line="240" w:lineRule="auto"/>
        <w:ind w:left="1170"/>
        <w:jc w:val="both"/>
        <w:rPr>
          <w:rFonts w:ascii="Times New Roman" w:hAnsi="Times New Roman" w:cs="Times New Roman"/>
        </w:rPr>
      </w:pPr>
      <w:r>
        <w:rPr>
          <w:rFonts w:ascii="Times New Roman" w:hAnsi="Times New Roman" w:cs="Times New Roman"/>
        </w:rPr>
        <w:t>Duration of the project</w:t>
      </w:r>
    </w:p>
    <w:p w:rsidR="00290127" w:rsidRDefault="006E4B34">
      <w:pPr>
        <w:pStyle w:val="ListParagraph"/>
        <w:numPr>
          <w:ilvl w:val="0"/>
          <w:numId w:val="18"/>
        </w:numPr>
        <w:tabs>
          <w:tab w:val="left" w:pos="360"/>
        </w:tabs>
        <w:spacing w:after="0" w:line="240" w:lineRule="auto"/>
        <w:ind w:left="1170"/>
        <w:jc w:val="both"/>
        <w:rPr>
          <w:rFonts w:ascii="Times New Roman" w:hAnsi="Times New Roman" w:cs="Times New Roman"/>
        </w:rPr>
      </w:pPr>
      <w:r>
        <w:rPr>
          <w:rFonts w:ascii="Times New Roman" w:hAnsi="Times New Roman" w:cs="Times New Roman"/>
        </w:rPr>
        <w:t>Client satisfaction level</w:t>
      </w:r>
    </w:p>
    <w:p w:rsidR="00290127" w:rsidRDefault="006E4B34">
      <w:pPr>
        <w:pStyle w:val="ListParagraph"/>
        <w:numPr>
          <w:ilvl w:val="0"/>
          <w:numId w:val="18"/>
        </w:numPr>
        <w:tabs>
          <w:tab w:val="left" w:pos="360"/>
        </w:tabs>
        <w:spacing w:after="0" w:line="240" w:lineRule="auto"/>
        <w:ind w:left="1170"/>
        <w:jc w:val="both"/>
        <w:rPr>
          <w:rFonts w:ascii="Times New Roman" w:hAnsi="Times New Roman" w:cs="Times New Roman"/>
        </w:rPr>
      </w:pPr>
      <w:r>
        <w:rPr>
          <w:rFonts w:ascii="Times New Roman" w:hAnsi="Times New Roman" w:cs="Times New Roman"/>
        </w:rPr>
        <w:t>Completion status (if applicable)</w:t>
      </w:r>
    </w:p>
    <w:p w:rsidR="00290127" w:rsidRDefault="006E4B34">
      <w:pPr>
        <w:pStyle w:val="ListParagraph"/>
        <w:numPr>
          <w:ilvl w:val="0"/>
          <w:numId w:val="18"/>
        </w:numPr>
        <w:tabs>
          <w:tab w:val="left" w:pos="360"/>
        </w:tabs>
        <w:spacing w:after="0" w:line="240" w:lineRule="auto"/>
        <w:ind w:left="1170"/>
        <w:jc w:val="both"/>
        <w:rPr>
          <w:rFonts w:ascii="Times New Roman" w:hAnsi="Times New Roman" w:cs="Times New Roman"/>
        </w:rPr>
      </w:pPr>
      <w:r>
        <w:rPr>
          <w:rFonts w:ascii="Times New Roman" w:hAnsi="Times New Roman" w:cs="Times New Roman"/>
        </w:rPr>
        <w:t>Name and designation of the issuing authority</w:t>
      </w:r>
    </w:p>
    <w:p w:rsidR="00290127" w:rsidRDefault="006E4B34">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i/>
          <w:iCs/>
        </w:rPr>
        <w:t>Note: In the case of projects carried out for State Life Zonal Offices, certificates must be issued by the relevant Regional In-charge – PHS.</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Ongoing Projects: </w:t>
      </w:r>
      <w:r>
        <w:rPr>
          <w:rFonts w:ascii="Times New Roman" w:hAnsi="Times New Roman" w:cs="Times New Roman"/>
        </w:rPr>
        <w:t>Provide a list of current projects in progress along with relevant documentation as outlined above in Section 13.1(iii). [</w:t>
      </w:r>
      <w:r>
        <w:rPr>
          <w:rFonts w:ascii="Times New Roman" w:hAnsi="Times New Roman" w:cs="Times New Roman"/>
          <w:i/>
          <w:iCs/>
        </w:rPr>
        <w:t>Ref: Sr. # 03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Daily Document Processing Capacity</w:t>
      </w:r>
      <w:r>
        <w:rPr>
          <w:rFonts w:ascii="Times New Roman" w:hAnsi="Times New Roman" w:cs="Times New Roman"/>
        </w:rPr>
        <w:t>: Specify your daily capacity for each of the following tasks:</w:t>
      </w:r>
    </w:p>
    <w:p w:rsidR="00290127" w:rsidRDefault="006E4B34">
      <w:pPr>
        <w:pStyle w:val="ListParagraph"/>
        <w:numPr>
          <w:ilvl w:val="0"/>
          <w:numId w:val="19"/>
        </w:numPr>
        <w:tabs>
          <w:tab w:val="left" w:pos="360"/>
        </w:tabs>
        <w:spacing w:after="0" w:line="240" w:lineRule="auto"/>
        <w:ind w:left="1170"/>
        <w:rPr>
          <w:rFonts w:ascii="Times New Roman" w:hAnsi="Times New Roman" w:cs="Times New Roman"/>
        </w:rPr>
      </w:pPr>
      <w:r>
        <w:rPr>
          <w:rFonts w:ascii="Times New Roman" w:hAnsi="Times New Roman" w:cs="Times New Roman"/>
        </w:rPr>
        <w:t>Unclipping and extracting documents from files</w:t>
      </w:r>
    </w:p>
    <w:p w:rsidR="00290127" w:rsidRDefault="006E4B34">
      <w:pPr>
        <w:pStyle w:val="ListParagraph"/>
        <w:numPr>
          <w:ilvl w:val="0"/>
          <w:numId w:val="19"/>
        </w:numPr>
        <w:tabs>
          <w:tab w:val="left" w:pos="360"/>
        </w:tabs>
        <w:spacing w:after="0" w:line="240" w:lineRule="auto"/>
        <w:ind w:left="1170"/>
        <w:rPr>
          <w:rFonts w:ascii="Times New Roman" w:hAnsi="Times New Roman" w:cs="Times New Roman"/>
        </w:rPr>
      </w:pPr>
      <w:r>
        <w:rPr>
          <w:rFonts w:ascii="Times New Roman" w:hAnsi="Times New Roman" w:cs="Times New Roman"/>
        </w:rPr>
        <w:t>Organizing documents for scanning</w:t>
      </w:r>
    </w:p>
    <w:p w:rsidR="00290127" w:rsidRDefault="006E4B34">
      <w:pPr>
        <w:pStyle w:val="ListParagraph"/>
        <w:numPr>
          <w:ilvl w:val="0"/>
          <w:numId w:val="19"/>
        </w:numPr>
        <w:tabs>
          <w:tab w:val="left" w:pos="360"/>
        </w:tabs>
        <w:spacing w:after="0" w:line="240" w:lineRule="auto"/>
        <w:ind w:left="1170"/>
        <w:rPr>
          <w:rFonts w:ascii="Times New Roman" w:hAnsi="Times New Roman" w:cs="Times New Roman"/>
        </w:rPr>
      </w:pPr>
      <w:r>
        <w:rPr>
          <w:rFonts w:ascii="Times New Roman" w:hAnsi="Times New Roman" w:cs="Times New Roman"/>
        </w:rPr>
        <w:t>Scanning of documents</w:t>
      </w:r>
    </w:p>
    <w:p w:rsidR="00290127" w:rsidRDefault="006E4B34">
      <w:pPr>
        <w:pStyle w:val="ListParagraph"/>
        <w:numPr>
          <w:ilvl w:val="0"/>
          <w:numId w:val="19"/>
        </w:numPr>
        <w:tabs>
          <w:tab w:val="left" w:pos="360"/>
        </w:tabs>
        <w:spacing w:after="0" w:line="240" w:lineRule="auto"/>
        <w:ind w:left="1170"/>
        <w:rPr>
          <w:rFonts w:ascii="Times New Roman" w:hAnsi="Times New Roman" w:cs="Times New Roman"/>
        </w:rPr>
      </w:pPr>
      <w:r>
        <w:rPr>
          <w:rFonts w:ascii="Times New Roman" w:hAnsi="Times New Roman" w:cs="Times New Roman"/>
        </w:rPr>
        <w:t>Uploading onto client-provided software</w:t>
      </w:r>
    </w:p>
    <w:p w:rsidR="00290127" w:rsidRDefault="006E4B34">
      <w:pPr>
        <w:pStyle w:val="ListParagraph"/>
        <w:numPr>
          <w:ilvl w:val="0"/>
          <w:numId w:val="19"/>
        </w:numPr>
        <w:tabs>
          <w:tab w:val="left" w:pos="360"/>
        </w:tabs>
        <w:spacing w:after="0" w:line="240" w:lineRule="auto"/>
        <w:ind w:left="1170"/>
        <w:rPr>
          <w:rFonts w:ascii="Times New Roman" w:hAnsi="Times New Roman" w:cs="Times New Roman"/>
        </w:rPr>
      </w:pPr>
      <w:r>
        <w:rPr>
          <w:rFonts w:ascii="Times New Roman" w:hAnsi="Times New Roman" w:cs="Times New Roman"/>
        </w:rPr>
        <w:t>Reorganizing, clipping, and refiling hard copies</w:t>
      </w:r>
    </w:p>
    <w:p w:rsidR="00290127" w:rsidRDefault="006E4B34">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rPr>
        <w:t>[</w:t>
      </w:r>
      <w:r>
        <w:rPr>
          <w:rFonts w:ascii="Times New Roman" w:hAnsi="Times New Roman" w:cs="Times New Roman"/>
          <w:i/>
          <w:iCs/>
        </w:rPr>
        <w:t>Ref: Sr. # 04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Human Resource Deployment: </w:t>
      </w:r>
      <w:r>
        <w:rPr>
          <w:rFonts w:ascii="Times New Roman" w:hAnsi="Times New Roman" w:cs="Times New Roman"/>
        </w:rPr>
        <w:t>List personnel who will be specifically assigned to the project (if awarded), including:</w:t>
      </w:r>
    </w:p>
    <w:p w:rsidR="00290127" w:rsidRDefault="006E4B34">
      <w:pPr>
        <w:pStyle w:val="ListParagraph"/>
        <w:numPr>
          <w:ilvl w:val="0"/>
          <w:numId w:val="20"/>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Full name and designation</w:t>
      </w:r>
    </w:p>
    <w:p w:rsidR="00290127" w:rsidRDefault="006E4B34">
      <w:pPr>
        <w:pStyle w:val="ListParagraph"/>
        <w:numPr>
          <w:ilvl w:val="0"/>
          <w:numId w:val="20"/>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Relevant job experience</w:t>
      </w:r>
    </w:p>
    <w:p w:rsidR="00290127" w:rsidRDefault="006E4B34">
      <w:pPr>
        <w:pStyle w:val="ListParagraph"/>
        <w:numPr>
          <w:ilvl w:val="0"/>
          <w:numId w:val="20"/>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Contact number</w:t>
      </w:r>
    </w:p>
    <w:p w:rsidR="00290127" w:rsidRDefault="006E4B34">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rPr>
        <w:lastRenderedPageBreak/>
        <w:t>This should be aligned with the estimated workload and proposed project timeline.</w:t>
      </w:r>
      <w:r>
        <w:rPr>
          <w:rFonts w:ascii="Times New Roman" w:hAnsi="Times New Roman" w:cs="Times New Roman"/>
        </w:rPr>
        <w:br/>
        <w:t>[</w:t>
      </w:r>
      <w:r>
        <w:rPr>
          <w:rFonts w:ascii="Times New Roman" w:hAnsi="Times New Roman" w:cs="Times New Roman"/>
          <w:i/>
          <w:iCs/>
        </w:rPr>
        <w:t>Ref: Sr. # 05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Equipment and Machinery: </w:t>
      </w:r>
      <w:r>
        <w:rPr>
          <w:rFonts w:ascii="Times New Roman" w:hAnsi="Times New Roman" w:cs="Times New Roman"/>
        </w:rPr>
        <w:t>Provide complete details of available equipment and resources including:</w:t>
      </w:r>
    </w:p>
    <w:p w:rsidR="00290127" w:rsidRDefault="006E4B34">
      <w:pPr>
        <w:pStyle w:val="ListParagraph"/>
        <w:numPr>
          <w:ilvl w:val="0"/>
          <w:numId w:val="21"/>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Scanners, computers (make and model), storage devices, internet connectivity</w:t>
      </w:r>
    </w:p>
    <w:p w:rsidR="00290127" w:rsidRDefault="006E4B34">
      <w:pPr>
        <w:pStyle w:val="ListParagraph"/>
        <w:numPr>
          <w:ilvl w:val="0"/>
          <w:numId w:val="21"/>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Total number of equipment units</w:t>
      </w:r>
    </w:p>
    <w:p w:rsidR="00290127" w:rsidRDefault="006E4B34">
      <w:pPr>
        <w:pStyle w:val="ListParagraph"/>
        <w:numPr>
          <w:ilvl w:val="0"/>
          <w:numId w:val="21"/>
        </w:numPr>
        <w:tabs>
          <w:tab w:val="left" w:pos="360"/>
        </w:tabs>
        <w:spacing w:after="0" w:line="240" w:lineRule="auto"/>
        <w:ind w:left="1260" w:hanging="450"/>
        <w:rPr>
          <w:rFonts w:ascii="Times New Roman" w:hAnsi="Times New Roman" w:cs="Times New Roman"/>
        </w:rPr>
      </w:pPr>
      <w:r>
        <w:rPr>
          <w:rFonts w:ascii="Times New Roman" w:hAnsi="Times New Roman" w:cs="Times New Roman"/>
        </w:rPr>
        <w:t>Daily/hourly processing and scanning capacity</w:t>
      </w:r>
    </w:p>
    <w:p w:rsidR="00290127" w:rsidRDefault="006E4B34">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rPr>
        <w:t>[</w:t>
      </w:r>
      <w:r>
        <w:rPr>
          <w:rFonts w:ascii="Times New Roman" w:hAnsi="Times New Roman" w:cs="Times New Roman"/>
          <w:i/>
          <w:iCs/>
        </w:rPr>
        <w:t>Ref: Sr. # 06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Financial Turnover: </w:t>
      </w:r>
      <w:r>
        <w:rPr>
          <w:rFonts w:ascii="Times New Roman" w:hAnsi="Times New Roman" w:cs="Times New Roman"/>
        </w:rPr>
        <w:t xml:space="preserve">Attach certified business or bank statements showing financial turnover for the period from </w:t>
      </w:r>
      <w:r>
        <w:rPr>
          <w:rFonts w:ascii="Times New Roman" w:hAnsi="Times New Roman" w:cs="Times New Roman"/>
          <w:b/>
          <w:bCs/>
        </w:rPr>
        <w:t>January 1, 2024, to December 31, 2024</w:t>
      </w:r>
      <w:r>
        <w:rPr>
          <w:rFonts w:ascii="Times New Roman" w:hAnsi="Times New Roman" w:cs="Times New Roman"/>
        </w:rPr>
        <w:t>. [</w:t>
      </w:r>
      <w:r>
        <w:rPr>
          <w:rFonts w:ascii="Times New Roman" w:hAnsi="Times New Roman" w:cs="Times New Roman"/>
          <w:i/>
          <w:iCs/>
        </w:rPr>
        <w:t>Ref: Sr. # 07 of Technical Evaluation Criteria</w:t>
      </w:r>
      <w:r>
        <w:rPr>
          <w:rFonts w:ascii="Times New Roman" w:hAnsi="Times New Roman" w:cs="Times New Roman"/>
        </w:rPr>
        <w:t>]</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Tentative Work Plan: </w:t>
      </w:r>
      <w:r>
        <w:rPr>
          <w:rFonts w:ascii="Times New Roman" w:hAnsi="Times New Roman" w:cs="Times New Roman"/>
        </w:rPr>
        <w:t>Include a detailed, activity-wise project schedule with estimated timelines for the completion of each task, structured to cover the entire scope of work.</w:t>
      </w:r>
    </w:p>
    <w:p w:rsidR="00290127" w:rsidRDefault="00290127">
      <w:pPr>
        <w:tabs>
          <w:tab w:val="left" w:pos="360"/>
        </w:tabs>
        <w:spacing w:after="0" w:line="240" w:lineRule="auto"/>
        <w:ind w:left="360" w:hanging="360"/>
        <w:rPr>
          <w:rFonts w:ascii="Times New Roman" w:hAnsi="Times New Roman" w:cs="Times New Roman"/>
        </w:rPr>
      </w:pPr>
    </w:p>
    <w:p w:rsidR="00290127" w:rsidRDefault="006E4B34">
      <w:pPr>
        <w:pStyle w:val="ListParagraph"/>
        <w:numPr>
          <w:ilvl w:val="0"/>
          <w:numId w:val="15"/>
        </w:numPr>
        <w:tabs>
          <w:tab w:val="clear" w:pos="420"/>
          <w:tab w:val="left" w:pos="360"/>
        </w:tabs>
        <w:spacing w:after="0" w:line="240" w:lineRule="auto"/>
        <w:ind w:left="780"/>
        <w:jc w:val="both"/>
        <w:rPr>
          <w:rFonts w:ascii="Times New Roman" w:hAnsi="Times New Roman" w:cs="Times New Roman"/>
        </w:rPr>
      </w:pPr>
      <w:r>
        <w:rPr>
          <w:rFonts w:ascii="Times New Roman" w:hAnsi="Times New Roman" w:cs="Times New Roman"/>
          <w:b/>
          <w:bCs/>
        </w:rPr>
        <w:t xml:space="preserve">Authorization Requirement: </w:t>
      </w:r>
      <w:r>
        <w:rPr>
          <w:rFonts w:ascii="Times New Roman" w:hAnsi="Times New Roman" w:cs="Times New Roman"/>
        </w:rPr>
        <w:t>All submitted documents must be duly signed by the authorized signatory (e.g., CEO or equivalent authorized officer).</w:t>
      </w:r>
    </w:p>
    <w:p w:rsidR="00290127" w:rsidRDefault="00290127">
      <w:pPr>
        <w:rPr>
          <w:rFonts w:ascii="Times New Roman" w:hAnsi="Times New Roman" w:cs="Times New Roman"/>
        </w:rPr>
      </w:pPr>
    </w:p>
    <w:p w:rsidR="00290127" w:rsidRDefault="006E4B34">
      <w:pPr>
        <w:pStyle w:val="Heading3"/>
        <w:spacing w:before="240" w:after="240" w:line="276" w:lineRule="auto"/>
        <w:jc w:val="both"/>
        <w:rPr>
          <w:rFonts w:ascii="Times New Roman" w:hAnsi="Times New Roman" w:cs="Times New Roman"/>
          <w:b/>
          <w:bCs/>
          <w:i w:val="0"/>
          <w:iCs w:val="0"/>
          <w:sz w:val="22"/>
          <w:szCs w:val="22"/>
        </w:rPr>
      </w:pPr>
      <w:r>
        <w:rPr>
          <w:rFonts w:ascii="Times New Roman" w:hAnsi="Times New Roman" w:cs="Times New Roman"/>
          <w:b/>
          <w:bCs/>
          <w:i w:val="0"/>
          <w:iCs w:val="0"/>
          <w:sz w:val="22"/>
          <w:szCs w:val="22"/>
        </w:rPr>
        <w:t>13.2</w:t>
      </w:r>
      <w:r>
        <w:rPr>
          <w:rFonts w:ascii="Times New Roman" w:hAnsi="Times New Roman" w:cs="Times New Roman"/>
          <w:b/>
          <w:bCs/>
          <w:i w:val="0"/>
          <w:iCs w:val="0"/>
          <w:sz w:val="22"/>
          <w:szCs w:val="22"/>
        </w:rPr>
        <w:tab/>
        <w:t>FINANCIAL PROPOSAL</w:t>
      </w:r>
    </w:p>
    <w:p w:rsidR="00290127" w:rsidRDefault="006E4B34">
      <w:pPr>
        <w:pStyle w:val="ListParagraph"/>
        <w:numPr>
          <w:ilvl w:val="2"/>
          <w:numId w:val="22"/>
        </w:numPr>
        <w:spacing w:before="120" w:after="120"/>
        <w:ind w:left="720" w:hanging="360"/>
        <w:jc w:val="both"/>
        <w:rPr>
          <w:rFonts w:ascii="Times New Roman" w:hAnsi="Times New Roman" w:cs="Times New Roman"/>
        </w:rPr>
      </w:pPr>
      <w:r>
        <w:rPr>
          <w:rFonts w:ascii="Times New Roman" w:hAnsi="Times New Roman" w:cs="Times New Roman"/>
        </w:rPr>
        <w:t>The financial proposal will be filled in ‘</w:t>
      </w:r>
      <w:r>
        <w:rPr>
          <w:rFonts w:ascii="Times New Roman" w:hAnsi="Times New Roman" w:cs="Times New Roman"/>
          <w:b/>
          <w:bCs/>
        </w:rPr>
        <w:t>Fin -1’</w:t>
      </w:r>
      <w:r>
        <w:rPr>
          <w:rFonts w:ascii="Times New Roman" w:hAnsi="Times New Roman" w:cs="Times New Roman"/>
        </w:rPr>
        <w:t xml:space="preserve"> separately. </w:t>
      </w:r>
    </w:p>
    <w:p w:rsidR="00290127" w:rsidRDefault="006E4B34">
      <w:pPr>
        <w:spacing w:before="120" w:after="120"/>
        <w:ind w:left="720"/>
        <w:jc w:val="both"/>
        <w:rPr>
          <w:rFonts w:ascii="Times New Roman" w:hAnsi="Times New Roman" w:cs="Times New Roman"/>
          <w:color w:val="FFC000"/>
        </w:rPr>
      </w:pPr>
      <w:r>
        <w:rPr>
          <w:rFonts w:ascii="Times New Roman" w:hAnsi="Times New Roman" w:cs="Times New Roman"/>
          <w:highlight w:val="yellow"/>
        </w:rPr>
        <w:t xml:space="preserve">All rates will be quoted per page scan in Pakistan Rupee only in words and figures inclusive of all applicable government taxes &amp; delivery charges. </w:t>
      </w:r>
      <w:r>
        <w:rPr>
          <w:rFonts w:ascii="Times New Roman" w:hAnsi="Times New Roman" w:cs="Times New Roman"/>
          <w:b/>
          <w:highlight w:val="yellow"/>
          <w:u w:val="single"/>
        </w:rPr>
        <w:t>The contractor will be paid according to no. of pages scanned &amp; uploaded.</w:t>
      </w:r>
    </w:p>
    <w:p w:rsidR="00290127" w:rsidRDefault="006E4B34">
      <w:pPr>
        <w:pStyle w:val="ListParagraph"/>
        <w:numPr>
          <w:ilvl w:val="2"/>
          <w:numId w:val="22"/>
        </w:numPr>
        <w:spacing w:before="120" w:after="120"/>
        <w:ind w:left="720" w:hanging="360"/>
        <w:jc w:val="both"/>
        <w:rPr>
          <w:rFonts w:ascii="Times New Roman" w:hAnsi="Times New Roman" w:cs="Times New Roman"/>
        </w:rPr>
      </w:pPr>
      <w:r>
        <w:rPr>
          <w:rFonts w:ascii="Times New Roman" w:hAnsi="Times New Roman" w:cs="Times New Roman"/>
        </w:rPr>
        <w:t xml:space="preserve">Tax exemption in any case would be subject to </w:t>
      </w:r>
      <w:r>
        <w:rPr>
          <w:rFonts w:ascii="Times New Roman" w:hAnsi="Times New Roman" w:cs="Times New Roman"/>
          <w:highlight w:val="yellow"/>
        </w:rPr>
        <w:t>valid</w:t>
      </w:r>
      <w:r>
        <w:rPr>
          <w:rFonts w:ascii="Times New Roman" w:hAnsi="Times New Roman" w:cs="Times New Roman"/>
        </w:rPr>
        <w:t xml:space="preserve"> “Tax Exemption Certificate” issued by FBR, verifiable through online verification system of FBR.</w:t>
      </w:r>
    </w:p>
    <w:p w:rsidR="00290127" w:rsidRDefault="006E4B34">
      <w:pPr>
        <w:pStyle w:val="ListParagraph"/>
        <w:numPr>
          <w:ilvl w:val="2"/>
          <w:numId w:val="22"/>
        </w:numPr>
        <w:spacing w:before="120" w:after="120"/>
        <w:ind w:left="720" w:hanging="360"/>
        <w:jc w:val="both"/>
        <w:rPr>
          <w:rFonts w:ascii="Times New Roman" w:hAnsi="Times New Roman" w:cs="Times New Roman"/>
        </w:rPr>
      </w:pPr>
      <w:r>
        <w:rPr>
          <w:rFonts w:ascii="Times New Roman" w:hAnsi="Times New Roman" w:cs="Times New Roman"/>
        </w:rPr>
        <w:t>The Prices mentioned in the Bid will be treated as firm till the completion of Contract.</w:t>
      </w:r>
    </w:p>
    <w:p w:rsidR="00290127" w:rsidRDefault="006E4B34">
      <w:pPr>
        <w:pStyle w:val="ListParagraph"/>
        <w:numPr>
          <w:ilvl w:val="2"/>
          <w:numId w:val="22"/>
        </w:numPr>
        <w:spacing w:before="120" w:after="120"/>
        <w:ind w:left="720" w:hanging="360"/>
        <w:jc w:val="both"/>
        <w:rPr>
          <w:rFonts w:ascii="Times New Roman" w:hAnsi="Times New Roman" w:cs="Times New Roman"/>
        </w:rPr>
      </w:pPr>
      <w:r>
        <w:rPr>
          <w:rFonts w:ascii="Times New Roman" w:hAnsi="Times New Roman" w:cs="Times New Roman"/>
        </w:rPr>
        <w:t xml:space="preserve">In case of any discrepancy/ confusion/ difference between the financial proposal quoted in figures and in words, the proposal mentioned in the form of words would be considered as final and would prevail.  </w:t>
      </w:r>
    </w:p>
    <w:p w:rsidR="00290127" w:rsidRDefault="006E4B34">
      <w:pPr>
        <w:pStyle w:val="ListParagraph"/>
        <w:numPr>
          <w:ilvl w:val="2"/>
          <w:numId w:val="22"/>
        </w:numPr>
        <w:spacing w:before="120" w:after="120" w:line="240" w:lineRule="auto"/>
        <w:ind w:left="720" w:hanging="360"/>
        <w:jc w:val="both"/>
        <w:rPr>
          <w:rFonts w:ascii="Times New Roman" w:hAnsi="Times New Roman" w:cs="Times New Roman"/>
        </w:rPr>
      </w:pPr>
      <w:r>
        <w:rPr>
          <w:rFonts w:ascii="Times New Roman" w:hAnsi="Times New Roman" w:cs="Times New Roman"/>
        </w:rPr>
        <w:t xml:space="preserve">In case of ambiguity on financial proposal being quoted in words, the proposal is liable to be rejected.  The Bidder should exercise due caution in preparing the financial proposals.  </w:t>
      </w:r>
    </w:p>
    <w:p w:rsidR="00290127" w:rsidRDefault="00290127">
      <w:pPr>
        <w:pStyle w:val="ListParagraph"/>
        <w:spacing w:before="120" w:after="120" w:line="240" w:lineRule="auto"/>
        <w:ind w:left="0"/>
        <w:jc w:val="both"/>
        <w:rPr>
          <w:rFonts w:ascii="Times New Roman" w:hAnsi="Times New Roman" w:cs="Times New Roman"/>
        </w:rPr>
      </w:pPr>
    </w:p>
    <w:p w:rsidR="00290127" w:rsidRDefault="006E4B34">
      <w:pPr>
        <w:pStyle w:val="Heading2"/>
        <w:numPr>
          <w:ilvl w:val="0"/>
          <w:numId w:val="14"/>
        </w:numPr>
        <w:spacing w:before="240" w:after="120"/>
        <w:jc w:val="both"/>
        <w:rPr>
          <w:rFonts w:ascii="Times New Roman" w:hAnsi="Times New Roman" w:cs="Times New Roman"/>
          <w:b/>
          <w:sz w:val="22"/>
          <w:szCs w:val="22"/>
        </w:rPr>
      </w:pPr>
      <w:r>
        <w:rPr>
          <w:rFonts w:ascii="Times New Roman" w:hAnsi="Times New Roman" w:cs="Times New Roman"/>
          <w:b/>
          <w:sz w:val="22"/>
          <w:szCs w:val="22"/>
        </w:rPr>
        <w:t xml:space="preserve">      RECEIPT OF PROPOSALS </w:t>
      </w:r>
    </w:p>
    <w:p w:rsidR="00290127" w:rsidRDefault="006E4B34">
      <w:pPr>
        <w:rPr>
          <w:rFonts w:ascii="Times New Roman" w:hAnsi="Times New Roman" w:cs="Times New Roman"/>
        </w:rPr>
      </w:pPr>
      <w:r>
        <w:rPr>
          <w:rFonts w:ascii="Times New Roman" w:hAnsi="Times New Roman" w:cs="Times New Roman"/>
          <w:highlight w:val="yellow"/>
        </w:rPr>
        <w:t xml:space="preserve">The proposals would be received through </w:t>
      </w:r>
      <w:r>
        <w:rPr>
          <w:rFonts w:ascii="Times New Roman" w:hAnsi="Times New Roman" w:cs="Times New Roman"/>
          <w:b/>
          <w:bCs/>
          <w:highlight w:val="yellow"/>
          <w:u w:val="single"/>
        </w:rPr>
        <w:t>e-PADS of PPRA</w:t>
      </w:r>
      <w:r>
        <w:rPr>
          <w:rFonts w:ascii="Times New Roman" w:hAnsi="Times New Roman" w:cs="Times New Roman"/>
          <w:highlight w:val="yellow"/>
        </w:rPr>
        <w:t xml:space="preserve"> and will be opened </w:t>
      </w:r>
      <w:r>
        <w:rPr>
          <w:rFonts w:ascii="Times New Roman" w:hAnsi="Times New Roman" w:cs="Times New Roman"/>
        </w:rPr>
        <w:t xml:space="preserve">/downloaded </w:t>
      </w:r>
      <w:r>
        <w:rPr>
          <w:rFonts w:ascii="Times New Roman" w:hAnsi="Times New Roman" w:cs="Times New Roman"/>
          <w:highlight w:val="yellow"/>
        </w:rPr>
        <w:t>in accordance with the procedure as allowed by e-PADS in presence of Bidders/their representatives who choose to be present as per the given dates.</w:t>
      </w:r>
    </w:p>
    <w:p w:rsidR="00290127" w:rsidRDefault="00290127">
      <w:pPr>
        <w:pStyle w:val="Heading2"/>
        <w:spacing w:before="120" w:after="120"/>
        <w:jc w:val="both"/>
        <w:rPr>
          <w:rFonts w:ascii="Times New Roman" w:hAnsi="Times New Roman" w:cs="Times New Roman"/>
          <w:b/>
          <w:sz w:val="22"/>
          <w:szCs w:val="22"/>
        </w:rPr>
      </w:pPr>
    </w:p>
    <w:p w:rsidR="00290127" w:rsidRDefault="006E4B34">
      <w:pPr>
        <w:pStyle w:val="Heading2"/>
        <w:spacing w:before="120" w:after="120"/>
        <w:jc w:val="both"/>
        <w:rPr>
          <w:rFonts w:ascii="Times New Roman" w:hAnsi="Times New Roman" w:cs="Times New Roman"/>
          <w:b/>
          <w:sz w:val="22"/>
          <w:szCs w:val="22"/>
        </w:rPr>
      </w:pPr>
      <w:r>
        <w:rPr>
          <w:rFonts w:ascii="Times New Roman" w:hAnsi="Times New Roman" w:cs="Times New Roman"/>
          <w:b/>
          <w:sz w:val="22"/>
          <w:szCs w:val="22"/>
        </w:rPr>
        <w:t>15        PROPOSAL OPENING</w:t>
      </w:r>
    </w:p>
    <w:p w:rsidR="00290127" w:rsidRDefault="006E4B34">
      <w:pPr>
        <w:spacing w:before="120" w:after="120"/>
        <w:jc w:val="both"/>
        <w:rPr>
          <w:rFonts w:ascii="Times New Roman" w:hAnsi="Times New Roman" w:cs="Times New Roman"/>
        </w:rPr>
      </w:pPr>
      <w:r>
        <w:rPr>
          <w:rFonts w:ascii="Times New Roman" w:hAnsi="Times New Roman" w:cs="Times New Roman"/>
          <w:highlight w:val="yellow"/>
        </w:rPr>
        <w:t xml:space="preserve">State Life will open all proposals through </w:t>
      </w:r>
      <w:r>
        <w:rPr>
          <w:rFonts w:ascii="Times New Roman" w:hAnsi="Times New Roman" w:cs="Times New Roman"/>
          <w:b/>
          <w:bCs/>
          <w:highlight w:val="yellow"/>
          <w:u w:val="single"/>
        </w:rPr>
        <w:t>EPADS</w:t>
      </w:r>
      <w:r>
        <w:rPr>
          <w:rFonts w:ascii="Times New Roman" w:hAnsi="Times New Roman" w:cs="Times New Roman"/>
          <w:highlight w:val="yellow"/>
        </w:rPr>
        <w:t xml:space="preserve"> , in the presence of Bidders/their authorized representatives who choose to attend, at the time/ date and the place specified. Bidders/Representatives shall sign attendance as a proof.</w:t>
      </w:r>
    </w:p>
    <w:p w:rsidR="00290127" w:rsidRDefault="00290127">
      <w:pPr>
        <w:spacing w:before="120" w:after="120"/>
        <w:jc w:val="both"/>
        <w:rPr>
          <w:rFonts w:ascii="Times New Roman" w:hAnsi="Times New Roman" w:cs="Times New Roman"/>
        </w:rPr>
      </w:pPr>
    </w:p>
    <w:p w:rsidR="00290127" w:rsidRDefault="006E4B34">
      <w:pPr>
        <w:pStyle w:val="Heading2"/>
        <w:numPr>
          <w:ilvl w:val="0"/>
          <w:numId w:val="14"/>
        </w:numPr>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  EVALUATION OF PROPOSALS - FORMATION OF COMMITTEES</w:t>
      </w:r>
    </w:p>
    <w:p w:rsidR="00290127" w:rsidRDefault="006E4B34">
      <w:pPr>
        <w:spacing w:before="120" w:after="120"/>
        <w:jc w:val="both"/>
        <w:rPr>
          <w:rFonts w:ascii="Times New Roman" w:hAnsi="Times New Roman" w:cs="Times New Roman"/>
        </w:rPr>
      </w:pPr>
      <w:r>
        <w:rPr>
          <w:rFonts w:ascii="Times New Roman" w:hAnsi="Times New Roman" w:cs="Times New Roman"/>
        </w:rPr>
        <w:t xml:space="preserve">State Life will form an Evaluation Committee to evaluate the proposals. </w:t>
      </w:r>
    </w:p>
    <w:p w:rsidR="00290127" w:rsidRDefault="006E4B34">
      <w:pPr>
        <w:spacing w:before="120" w:after="120"/>
        <w:ind w:left="1080" w:hanging="36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During evaluation of technical proposals, the Committee, may, at its discretion, ask the Bidders for clarification of their proposals.  However, such clarification would not effectuate any change in the substance of the proposal.  </w:t>
      </w:r>
    </w:p>
    <w:p w:rsidR="00290127" w:rsidRDefault="006E4B34">
      <w:pPr>
        <w:spacing w:before="120" w:after="120"/>
        <w:ind w:left="1080" w:hanging="36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After the technical evaluation the committee would make financial evaluation of those Bidders who qualified on the basis of technical evaluation.</w:t>
      </w:r>
    </w:p>
    <w:p w:rsidR="00290127" w:rsidRDefault="006E4B34">
      <w:pPr>
        <w:spacing w:before="120" w:after="120"/>
        <w:jc w:val="both"/>
        <w:rPr>
          <w:rFonts w:ascii="Times New Roman" w:hAnsi="Times New Roman" w:cs="Times New Roman"/>
        </w:rPr>
      </w:pPr>
      <w:r>
        <w:rPr>
          <w:rFonts w:ascii="Times New Roman" w:hAnsi="Times New Roman" w:cs="Times New Roman"/>
        </w:rPr>
        <w:t xml:space="preserve">The process for evaluation of proposals is as given below: </w:t>
      </w:r>
    </w:p>
    <w:p w:rsidR="00290127" w:rsidRDefault="006E4B34">
      <w:pPr>
        <w:spacing w:before="120" w:after="120"/>
        <w:jc w:val="both"/>
        <w:rPr>
          <w:rFonts w:ascii="Times New Roman" w:hAnsi="Times New Roman" w:cs="Times New Roman"/>
          <w:b/>
        </w:rPr>
      </w:pPr>
      <w:r>
        <w:rPr>
          <w:rFonts w:ascii="Times New Roman" w:hAnsi="Times New Roman" w:cs="Times New Roman"/>
          <w:b/>
        </w:rPr>
        <w:t>16.1. EVALUATION OF TECHNICAL PROPOSAL</w:t>
      </w:r>
    </w:p>
    <w:p w:rsidR="00290127" w:rsidRDefault="006E4B34">
      <w:pPr>
        <w:autoSpaceDE w:val="0"/>
        <w:autoSpaceDN w:val="0"/>
        <w:adjustRightInd w:val="0"/>
        <w:spacing w:before="240" w:after="240"/>
        <w:jc w:val="both"/>
        <w:rPr>
          <w:rFonts w:ascii="Times New Roman" w:hAnsi="Times New Roman" w:cs="Times New Roman"/>
        </w:rPr>
      </w:pPr>
      <w:r>
        <w:rPr>
          <w:rFonts w:ascii="Times New Roman" w:hAnsi="Times New Roman" w:cs="Times New Roman"/>
        </w:rPr>
        <w:t>The committee will evaluate the technical proposals on the basis of given qualification parameters/criteria. The proposals meeting the qualification criteria shall be declared as technically responsive. After evaluations and approval of technical proposals, the financial proposals of technically accepted proposals shall be opened at a time, date, and venue to be communicated to the qualified bidders in advance.</w:t>
      </w:r>
    </w:p>
    <w:p w:rsidR="00290127" w:rsidRDefault="006E4B34">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Criteria for Technical Qualification:</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35"/>
        <w:gridCol w:w="5813"/>
        <w:gridCol w:w="2669"/>
      </w:tblGrid>
      <w:tr w:rsidR="00290127">
        <w:trPr>
          <w:trHeight w:val="260"/>
        </w:trPr>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Sr. No</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Requirements</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Maximum Marks</w:t>
            </w: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 xml:space="preserve">1. </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 xml:space="preserve">Profile / Experience of the firm (Taken from date of registration of business with FBR)                                                               </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10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jc w:val="both"/>
              <w:rPr>
                <w:rFonts w:ascii="Times New Roman" w:hAnsi="Times New Roman" w:cs="Times New Roman"/>
                <w:b/>
                <w:bCs/>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&lt;3 Years                        Marks = 0</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&gt;3 Years                        Marks = 5</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4-5 Years                       Marks = 7</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&gt;5 Years                        Marks = 10</w:t>
            </w: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b/>
                <w:bCs/>
              </w:rPr>
            </w:pP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both"/>
              <w:rPr>
                <w:rFonts w:ascii="Times New Roman" w:hAnsi="Times New Roman" w:cs="Times New Roman"/>
              </w:rPr>
            </w:pPr>
            <w:r>
              <w:rPr>
                <w:rFonts w:ascii="Times New Roman" w:hAnsi="Times New Roman" w:cs="Times New Roman"/>
                <w:b/>
                <w:bCs/>
              </w:rPr>
              <w:t xml:space="preserve">2. </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Past Experience in last 03 years</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20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Project worth above Rs. 5.0 million.</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 xml:space="preserve">5 marks for each project </w:t>
            </w: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b/>
                <w:bCs/>
              </w:rPr>
            </w:pPr>
            <w:r>
              <w:rPr>
                <w:rFonts w:ascii="Times New Roman" w:hAnsi="Times New Roman" w:cs="Times New Roman"/>
                <w:b/>
                <w:bCs/>
              </w:rPr>
              <w:t xml:space="preserve">3. </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jc w:val="both"/>
              <w:rPr>
                <w:rFonts w:ascii="Times New Roman" w:hAnsi="Times New Roman" w:cs="Times New Roman"/>
                <w:b/>
                <w:bCs/>
              </w:rPr>
            </w:pPr>
            <w:r>
              <w:rPr>
                <w:rFonts w:ascii="Times New Roman" w:hAnsi="Times New Roman" w:cs="Times New Roman"/>
                <w:b/>
                <w:bCs/>
              </w:rPr>
              <w:t>Current Projects in hand</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20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Project Worth Rs. 5.0 million</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5 marks for each project</w:t>
            </w:r>
          </w:p>
          <w:p w:rsidR="00290127" w:rsidRDefault="00290127">
            <w:pPr>
              <w:autoSpaceDE w:val="0"/>
              <w:autoSpaceDN w:val="0"/>
              <w:adjustRightInd w:val="0"/>
              <w:contextualSpacing/>
              <w:rPr>
                <w:rFonts w:ascii="Times New Roman" w:hAnsi="Times New Roman" w:cs="Times New Roman"/>
              </w:rPr>
            </w:pP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 xml:space="preserve">4. </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b/>
                <w:bCs/>
              </w:rPr>
            </w:pPr>
            <w:r>
              <w:rPr>
                <w:rFonts w:ascii="Times New Roman" w:hAnsi="Times New Roman" w:cs="Times New Roman"/>
                <w:b/>
                <w:bCs/>
              </w:rPr>
              <w:t xml:space="preserve">Paper Scanning Capacity per day  </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20</w:t>
            </w:r>
          </w:p>
        </w:tc>
      </w:tr>
      <w:tr w:rsidR="00290127">
        <w:trPr>
          <w:trHeight w:val="1314"/>
        </w:trPr>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10000 to 15000           Marks = 5</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 xml:space="preserve">15000 to 20000           Marks = 10 </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20000 to 30000           Marks = 15</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30000 to 40000           Marks = 20</w:t>
            </w:r>
          </w:p>
          <w:p w:rsidR="00290127" w:rsidRDefault="00290127">
            <w:pPr>
              <w:autoSpaceDE w:val="0"/>
              <w:autoSpaceDN w:val="0"/>
              <w:adjustRightInd w:val="0"/>
              <w:contextualSpacing/>
              <w:rPr>
                <w:rFonts w:ascii="Times New Roman" w:hAnsi="Times New Roman" w:cs="Times New Roman"/>
              </w:rPr>
            </w:pP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rPr>
          <w:trHeight w:val="260"/>
        </w:trPr>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 xml:space="preserve">5. </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b/>
                <w:bCs/>
              </w:rPr>
            </w:pPr>
            <w:r>
              <w:rPr>
                <w:rFonts w:ascii="Times New Roman" w:hAnsi="Times New Roman" w:cs="Times New Roman"/>
                <w:b/>
                <w:bCs/>
              </w:rPr>
              <w:t>HR Details (Only full-time staff will be considered)</w:t>
            </w:r>
          </w:p>
        </w:tc>
        <w:tc>
          <w:tcPr>
            <w:tcW w:w="2669" w:type="dxa"/>
            <w:tcBorders>
              <w:top w:val="single" w:sz="4" w:space="0" w:color="000000"/>
              <w:left w:val="single" w:sz="4" w:space="0" w:color="000000"/>
              <w:bottom w:val="single" w:sz="4" w:space="0" w:color="000000"/>
            </w:tcBorders>
            <w:vAlign w:val="center"/>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10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Less than 20 Member Staff            Marks = 0</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21 to 40 Member Staff                  Marks = 03</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41 to 60 Member Staff                  Marks = 05</w:t>
            </w:r>
          </w:p>
          <w:p w:rsidR="00290127" w:rsidRDefault="006E4B34">
            <w:pPr>
              <w:autoSpaceDE w:val="0"/>
              <w:autoSpaceDN w:val="0"/>
              <w:adjustRightInd w:val="0"/>
              <w:contextualSpacing/>
              <w:rPr>
                <w:rFonts w:ascii="Times New Roman" w:hAnsi="Times New Roman" w:cs="Times New Roman"/>
                <w:b/>
                <w:bCs/>
              </w:rPr>
            </w:pPr>
            <w:r>
              <w:rPr>
                <w:rFonts w:ascii="Times New Roman" w:hAnsi="Times New Roman" w:cs="Times New Roman"/>
              </w:rPr>
              <w:t>61 plus Member Staff                   Marks = 10</w:t>
            </w: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6.</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b/>
                <w:bCs/>
              </w:rPr>
            </w:pPr>
            <w:r>
              <w:rPr>
                <w:rFonts w:ascii="Times New Roman" w:hAnsi="Times New Roman" w:cs="Times New Roman"/>
                <w:b/>
                <w:bCs/>
              </w:rPr>
              <w:t xml:space="preserve">Equipment </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10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 xml:space="preserve">Proof of Duplex ADF Scanners producing image quality of </w:t>
            </w:r>
            <w:r>
              <w:rPr>
                <w:rFonts w:ascii="Times New Roman" w:hAnsi="Times New Roman" w:cs="Times New Roman"/>
              </w:rPr>
              <w:lastRenderedPageBreak/>
              <w:t>300DPI along with desktop/Laptops</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25-30                           Marks = 5</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31-40                           Marks = 7</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41 plus                         Marks = 10</w:t>
            </w:r>
          </w:p>
          <w:p w:rsidR="00290127" w:rsidRDefault="00290127">
            <w:pPr>
              <w:autoSpaceDE w:val="0"/>
              <w:autoSpaceDN w:val="0"/>
              <w:adjustRightInd w:val="0"/>
              <w:contextualSpacing/>
              <w:rPr>
                <w:rFonts w:ascii="Times New Roman" w:hAnsi="Times New Roman" w:cs="Times New Roman"/>
              </w:rPr>
            </w:pP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c>
          <w:tcPr>
            <w:tcW w:w="535" w:type="dxa"/>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b/>
                <w:bCs/>
              </w:rPr>
              <w:lastRenderedPageBreak/>
              <w:t>7.</w:t>
            </w: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b/>
                <w:bCs/>
              </w:rPr>
              <w:t>Financial Turn over in last year (01.01.2024 to 31.12.2024) Attach Business/ Bank statement</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rPr>
            </w:pPr>
            <w:r>
              <w:rPr>
                <w:rFonts w:ascii="Times New Roman" w:hAnsi="Times New Roman" w:cs="Times New Roman"/>
                <w:b/>
                <w:bCs/>
              </w:rPr>
              <w:t>10</w:t>
            </w:r>
          </w:p>
        </w:tc>
      </w:tr>
      <w:tr w:rsidR="00290127">
        <w:tc>
          <w:tcPr>
            <w:tcW w:w="535" w:type="dxa"/>
            <w:tcBorders>
              <w:top w:val="single" w:sz="4" w:space="0" w:color="000000"/>
              <w:bottom w:val="single" w:sz="4" w:space="0" w:color="000000"/>
              <w:right w:val="single" w:sz="4" w:space="0" w:color="000000"/>
            </w:tcBorders>
          </w:tcPr>
          <w:p w:rsidR="00290127" w:rsidRDefault="00290127">
            <w:pPr>
              <w:autoSpaceDE w:val="0"/>
              <w:autoSpaceDN w:val="0"/>
              <w:adjustRightInd w:val="0"/>
              <w:contextualSpacing/>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tcPr>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 xml:space="preserve">&lt; 7M million               Marks =0 </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7-10 million               Marks = 5</w:t>
            </w:r>
          </w:p>
          <w:p w:rsidR="00290127" w:rsidRDefault="006E4B34">
            <w:pPr>
              <w:autoSpaceDE w:val="0"/>
              <w:autoSpaceDN w:val="0"/>
              <w:adjustRightInd w:val="0"/>
              <w:contextualSpacing/>
              <w:rPr>
                <w:rFonts w:ascii="Times New Roman" w:hAnsi="Times New Roman" w:cs="Times New Roman"/>
              </w:rPr>
            </w:pPr>
            <w:r>
              <w:rPr>
                <w:rFonts w:ascii="Times New Roman" w:hAnsi="Times New Roman" w:cs="Times New Roman"/>
              </w:rPr>
              <w:t>&gt;10 million                 Marks = 10</w:t>
            </w:r>
          </w:p>
          <w:p w:rsidR="00290127" w:rsidRDefault="00290127">
            <w:pPr>
              <w:autoSpaceDE w:val="0"/>
              <w:autoSpaceDN w:val="0"/>
              <w:adjustRightInd w:val="0"/>
              <w:contextualSpacing/>
              <w:rPr>
                <w:rFonts w:ascii="Times New Roman" w:hAnsi="Times New Roman" w:cs="Times New Roman"/>
              </w:rPr>
            </w:pPr>
          </w:p>
        </w:tc>
        <w:tc>
          <w:tcPr>
            <w:tcW w:w="2669" w:type="dxa"/>
            <w:tcBorders>
              <w:top w:val="single" w:sz="4" w:space="0" w:color="000000"/>
              <w:left w:val="single" w:sz="4" w:space="0" w:color="000000"/>
              <w:bottom w:val="single" w:sz="4" w:space="0" w:color="000000"/>
            </w:tcBorders>
          </w:tcPr>
          <w:p w:rsidR="00290127" w:rsidRDefault="00290127">
            <w:pPr>
              <w:autoSpaceDE w:val="0"/>
              <w:autoSpaceDN w:val="0"/>
              <w:adjustRightInd w:val="0"/>
              <w:contextualSpacing/>
              <w:jc w:val="center"/>
              <w:rPr>
                <w:rFonts w:ascii="Times New Roman" w:hAnsi="Times New Roman" w:cs="Times New Roman"/>
              </w:rPr>
            </w:pPr>
          </w:p>
        </w:tc>
      </w:tr>
      <w:tr w:rsidR="00290127">
        <w:tc>
          <w:tcPr>
            <w:tcW w:w="6348" w:type="dxa"/>
            <w:gridSpan w:val="2"/>
            <w:tcBorders>
              <w:top w:val="single" w:sz="4" w:space="0" w:color="000000"/>
              <w:bottom w:val="single" w:sz="4" w:space="0" w:color="000000"/>
              <w:right w:val="single" w:sz="4" w:space="0" w:color="000000"/>
            </w:tcBorders>
          </w:tcPr>
          <w:p w:rsidR="00290127" w:rsidRDefault="006E4B34">
            <w:pPr>
              <w:autoSpaceDE w:val="0"/>
              <w:autoSpaceDN w:val="0"/>
              <w:adjustRightInd w:val="0"/>
              <w:contextualSpacing/>
              <w:jc w:val="center"/>
              <w:rPr>
                <w:rFonts w:ascii="Times New Roman" w:hAnsi="Times New Roman" w:cs="Times New Roman"/>
                <w:b/>
                <w:bCs/>
                <w:color w:val="000000"/>
              </w:rPr>
            </w:pPr>
            <w:r>
              <w:rPr>
                <w:rFonts w:ascii="Times New Roman" w:hAnsi="Times New Roman" w:cs="Times New Roman"/>
                <w:b/>
                <w:bCs/>
              </w:rPr>
              <w:t>Total Marks</w:t>
            </w:r>
          </w:p>
        </w:tc>
        <w:tc>
          <w:tcPr>
            <w:tcW w:w="2669" w:type="dxa"/>
            <w:tcBorders>
              <w:top w:val="single" w:sz="4" w:space="0" w:color="000000"/>
              <w:left w:val="single" w:sz="4" w:space="0" w:color="000000"/>
              <w:bottom w:val="single" w:sz="4" w:space="0" w:color="000000"/>
            </w:tcBorders>
          </w:tcPr>
          <w:p w:rsidR="00290127" w:rsidRDefault="006E4B34">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100</w:t>
            </w:r>
          </w:p>
        </w:tc>
      </w:tr>
    </w:tbl>
    <w:p w:rsidR="00290127" w:rsidRDefault="00290127">
      <w:pPr>
        <w:autoSpaceDE w:val="0"/>
        <w:autoSpaceDN w:val="0"/>
        <w:adjustRightInd w:val="0"/>
        <w:spacing w:after="0"/>
        <w:contextualSpacing/>
        <w:jc w:val="both"/>
        <w:rPr>
          <w:rFonts w:ascii="Times New Roman" w:hAnsi="Times New Roman" w:cs="Times New Roman"/>
          <w:b/>
          <w:bCs/>
        </w:rPr>
      </w:pPr>
    </w:p>
    <w:p w:rsidR="00290127" w:rsidRDefault="006E4B34">
      <w:pPr>
        <w:autoSpaceDE w:val="0"/>
        <w:autoSpaceDN w:val="0"/>
        <w:adjustRightInd w:val="0"/>
        <w:spacing w:after="0"/>
        <w:contextualSpacing/>
        <w:jc w:val="both"/>
        <w:rPr>
          <w:rFonts w:ascii="Times New Roman" w:hAnsi="Times New Roman" w:cs="Times New Roman"/>
          <w:b/>
          <w:bCs/>
        </w:rPr>
      </w:pPr>
      <w:r>
        <w:rPr>
          <w:rFonts w:ascii="Times New Roman" w:hAnsi="Times New Roman" w:cs="Times New Roman"/>
          <w:b/>
          <w:bCs/>
        </w:rPr>
        <w:t xml:space="preserve">Qualifying Marks = 70 </w:t>
      </w:r>
    </w:p>
    <w:p w:rsidR="00290127" w:rsidRDefault="00290127">
      <w:pPr>
        <w:spacing w:after="0"/>
        <w:jc w:val="both"/>
        <w:rPr>
          <w:rFonts w:ascii="Times New Roman" w:hAnsi="Times New Roman" w:cs="Times New Roman"/>
          <w:i/>
          <w:iCs/>
        </w:rPr>
      </w:pPr>
    </w:p>
    <w:p w:rsidR="00290127" w:rsidRDefault="006E4B34">
      <w:pPr>
        <w:spacing w:after="0"/>
        <w:jc w:val="both"/>
        <w:rPr>
          <w:rFonts w:ascii="Times New Roman" w:hAnsi="Times New Roman" w:cs="Times New Roman"/>
          <w:b/>
        </w:rPr>
      </w:pPr>
      <w:r>
        <w:rPr>
          <w:rFonts w:ascii="Times New Roman" w:hAnsi="Times New Roman" w:cs="Times New Roman"/>
          <w:b/>
        </w:rPr>
        <w:t>16.2. FINANCIAL EVALUATION AND AWARD.</w:t>
      </w:r>
    </w:p>
    <w:p w:rsidR="00290127" w:rsidRDefault="00290127">
      <w:pPr>
        <w:autoSpaceDE w:val="0"/>
        <w:autoSpaceDN w:val="0"/>
        <w:adjustRightInd w:val="0"/>
        <w:spacing w:after="120" w:line="240" w:lineRule="auto"/>
        <w:jc w:val="both"/>
        <w:rPr>
          <w:rFonts w:ascii="Times New Roman" w:hAnsi="Times New Roman" w:cs="Times New Roman"/>
        </w:rPr>
      </w:pPr>
    </w:p>
    <w:p w:rsidR="00290127" w:rsidRDefault="006E4B34">
      <w:pPr>
        <w:autoSpaceDE w:val="0"/>
        <w:autoSpaceDN w:val="0"/>
        <w:adjustRightInd w:val="0"/>
        <w:spacing w:after="120"/>
        <w:jc w:val="both"/>
        <w:rPr>
          <w:rFonts w:ascii="Times New Roman" w:hAnsi="Times New Roman" w:cs="Times New Roman"/>
        </w:rPr>
      </w:pPr>
      <w:r>
        <w:rPr>
          <w:rFonts w:ascii="Times New Roman" w:hAnsi="Times New Roman" w:cs="Times New Roman"/>
        </w:rPr>
        <w:t>After technical evaluation of bidder, financial bids will be opened on the date to be announced later. After evaluation, the work will be considered for award to the lowest evaluated bidder/</w:t>
      </w:r>
      <w:r>
        <w:rPr>
          <w:rFonts w:ascii="Times New Roman" w:hAnsi="Times New Roman" w:cs="Times New Roman"/>
          <w:highlight w:val="yellow"/>
        </w:rPr>
        <w:t xml:space="preserve"> most advantageous</w:t>
      </w:r>
      <w:r>
        <w:rPr>
          <w:rFonts w:ascii="Times New Roman" w:hAnsi="Times New Roman" w:cs="Times New Roman"/>
        </w:rPr>
        <w:t>, subject to fulfillment of all rules, terms of condition of the bid.</w:t>
      </w:r>
    </w:p>
    <w:p w:rsidR="00290127" w:rsidRDefault="006E4B34">
      <w:pPr>
        <w:pStyle w:val="Heading2"/>
        <w:spacing w:before="0" w:after="120" w:line="276" w:lineRule="auto"/>
        <w:jc w:val="both"/>
        <w:rPr>
          <w:rFonts w:ascii="Times New Roman" w:hAnsi="Times New Roman" w:cs="Times New Roman"/>
          <w:sz w:val="22"/>
          <w:szCs w:val="22"/>
        </w:rPr>
      </w:pPr>
      <w:r>
        <w:rPr>
          <w:rFonts w:ascii="Times New Roman" w:hAnsi="Times New Roman" w:cs="Times New Roman"/>
          <w:b/>
          <w:sz w:val="22"/>
          <w:szCs w:val="22"/>
        </w:rPr>
        <w:t xml:space="preserve">17.    BID SECU RITY DEPOSIT       </w:t>
      </w:r>
    </w:p>
    <w:p w:rsidR="00290127" w:rsidRDefault="006E4B34">
      <w:pPr>
        <w:jc w:val="both"/>
        <w:rPr>
          <w:rFonts w:ascii="Times New Roman" w:hAnsi="Times New Roman" w:cs="Times New Roman"/>
          <w:u w:val="single"/>
        </w:rPr>
      </w:pPr>
      <w:r>
        <w:rPr>
          <w:rFonts w:ascii="Times New Roman" w:hAnsi="Times New Roman" w:cs="Times New Roman"/>
          <w:highlight w:val="yellow"/>
        </w:rPr>
        <w:t xml:space="preserve">Bid Security amounting to Rs: 1300,000/- will be submitted by the Bidder in shape of Demand Draft/Pay order/ Bankers Cheque in favor of “STATE LIFE INSURANCE CORPORATION OF PAKISTAN”. </w:t>
      </w:r>
      <w:r>
        <w:rPr>
          <w:rFonts w:ascii="Times New Roman" w:hAnsi="Times New Roman" w:cs="Times New Roman"/>
          <w:color w:val="FF0000"/>
          <w:highlight w:val="yellow"/>
          <w:u w:val="single"/>
        </w:rPr>
        <w:t xml:space="preserve">Bid security must be submitted in original either by hand or through courior before close of tender date and time at given address. Bid submitted on </w:t>
      </w:r>
      <w:r>
        <w:rPr>
          <w:rFonts w:ascii="Times New Roman" w:hAnsi="Times New Roman" w:cs="Times New Roman"/>
          <w:i/>
          <w:iCs/>
          <w:color w:val="FF0000"/>
          <w:highlight w:val="yellow"/>
          <w:u w:val="single"/>
        </w:rPr>
        <w:t>EPADS</w:t>
      </w:r>
      <w:r>
        <w:rPr>
          <w:rFonts w:ascii="Times New Roman" w:hAnsi="Times New Roman" w:cs="Times New Roman"/>
          <w:color w:val="FF0000"/>
          <w:highlight w:val="yellow"/>
          <w:u w:val="single"/>
        </w:rPr>
        <w:t xml:space="preserve"> will be treated as nonresponsive if BID SECURITY DOCUMENT in original is not received before close of tender</w:t>
      </w:r>
      <w:r>
        <w:rPr>
          <w:rFonts w:ascii="Times New Roman" w:hAnsi="Times New Roman" w:cs="Times New Roman"/>
          <w:highlight w:val="yellow"/>
          <w:u w:val="single"/>
        </w:rPr>
        <w:t>.</w:t>
      </w:r>
    </w:p>
    <w:p w:rsidR="00290127" w:rsidRDefault="006E4B34">
      <w:pPr>
        <w:jc w:val="both"/>
        <w:rPr>
          <w:rFonts w:ascii="Times New Roman" w:hAnsi="Times New Roman" w:cs="Times New Roman"/>
        </w:rPr>
      </w:pPr>
      <w:r>
        <w:rPr>
          <w:rFonts w:ascii="Times New Roman" w:hAnsi="Times New Roman" w:cs="Times New Roman"/>
        </w:rPr>
        <w:t>Bid Security of 1</w:t>
      </w:r>
      <w:r>
        <w:rPr>
          <w:rFonts w:ascii="Times New Roman" w:hAnsi="Times New Roman" w:cs="Times New Roman"/>
          <w:vertAlign w:val="superscript"/>
        </w:rPr>
        <w:t>st</w:t>
      </w:r>
      <w:r>
        <w:rPr>
          <w:rFonts w:ascii="Times New Roman" w:hAnsi="Times New Roman" w:cs="Times New Roman"/>
        </w:rPr>
        <w:t>&amp; 2</w:t>
      </w:r>
      <w:r>
        <w:rPr>
          <w:rFonts w:ascii="Times New Roman" w:hAnsi="Times New Roman" w:cs="Times New Roman"/>
          <w:vertAlign w:val="superscript"/>
        </w:rPr>
        <w:t>nd</w:t>
      </w:r>
      <w:r>
        <w:rPr>
          <w:rFonts w:ascii="Times New Roman" w:hAnsi="Times New Roman" w:cs="Times New Roman"/>
        </w:rPr>
        <w:t xml:space="preserve"> lowest bidders will be retained till award of contract, however will be returned to 3</w:t>
      </w:r>
      <w:r>
        <w:rPr>
          <w:rFonts w:ascii="Times New Roman" w:hAnsi="Times New Roman" w:cs="Times New Roman"/>
          <w:vertAlign w:val="superscript"/>
        </w:rPr>
        <w:t>rd</w:t>
      </w:r>
      <w:r>
        <w:rPr>
          <w:rFonts w:ascii="Times New Roman" w:hAnsi="Times New Roman" w:cs="Times New Roman"/>
        </w:rPr>
        <w:t xml:space="preserve"> and onward bidders on next day.</w:t>
      </w:r>
    </w:p>
    <w:p w:rsidR="00290127" w:rsidRDefault="006E4B34">
      <w:pPr>
        <w:autoSpaceDE w:val="0"/>
        <w:autoSpaceDN w:val="0"/>
        <w:adjustRightInd w:val="0"/>
        <w:spacing w:after="120"/>
        <w:jc w:val="both"/>
        <w:rPr>
          <w:rFonts w:ascii="Times New Roman" w:hAnsi="Times New Roman" w:cs="Times New Roman"/>
          <w:color w:val="FF0000"/>
          <w:u w:val="single"/>
        </w:rPr>
      </w:pPr>
      <w:r>
        <w:rPr>
          <w:rFonts w:ascii="Times New Roman" w:hAnsi="Times New Roman" w:cs="Times New Roman"/>
        </w:rPr>
        <w:t>Bid security to 2</w:t>
      </w:r>
      <w:r>
        <w:rPr>
          <w:rFonts w:ascii="Times New Roman" w:hAnsi="Times New Roman" w:cs="Times New Roman"/>
          <w:vertAlign w:val="superscript"/>
        </w:rPr>
        <w:t>nd</w:t>
      </w:r>
      <w:r>
        <w:rPr>
          <w:rFonts w:ascii="Times New Roman" w:hAnsi="Times New Roman" w:cs="Times New Roman"/>
        </w:rPr>
        <w:t xml:space="preserve"> lowest bidder will be returned after award of contract to 1</w:t>
      </w:r>
      <w:r>
        <w:rPr>
          <w:rFonts w:ascii="Times New Roman" w:hAnsi="Times New Roman" w:cs="Times New Roman"/>
          <w:vertAlign w:val="superscript"/>
        </w:rPr>
        <w:t>st</w:t>
      </w:r>
      <w:r>
        <w:rPr>
          <w:rFonts w:ascii="Times New Roman" w:hAnsi="Times New Roman" w:cs="Times New Roman"/>
        </w:rPr>
        <w:t xml:space="preserve"> lowest bidder. </w:t>
      </w:r>
      <w:r>
        <w:rPr>
          <w:rFonts w:ascii="Times New Roman" w:hAnsi="Times New Roman" w:cs="Times New Roman"/>
          <w:color w:val="FF0000"/>
          <w:u w:val="single"/>
        </w:rPr>
        <w:t xml:space="preserve">However bid security to successful bidder will be returned after submission of performance guarantee. </w:t>
      </w:r>
    </w:p>
    <w:p w:rsidR="00290127" w:rsidRDefault="00290127">
      <w:pPr>
        <w:spacing w:after="120"/>
        <w:jc w:val="both"/>
        <w:rPr>
          <w:rFonts w:ascii="Times New Roman" w:hAnsi="Times New Roman" w:cs="Times New Roman"/>
          <w:b/>
        </w:rPr>
      </w:pPr>
    </w:p>
    <w:p w:rsidR="00290127" w:rsidRDefault="006E4B34">
      <w:pPr>
        <w:spacing w:after="120"/>
        <w:jc w:val="both"/>
        <w:rPr>
          <w:rFonts w:ascii="Times New Roman" w:hAnsi="Times New Roman" w:cs="Times New Roman"/>
          <w:b/>
        </w:rPr>
      </w:pPr>
      <w:r>
        <w:rPr>
          <w:rFonts w:ascii="Times New Roman" w:hAnsi="Times New Roman" w:cs="Times New Roman"/>
          <w:b/>
        </w:rPr>
        <w:t>17.1. PERFORMANCE GUARANTEE.</w:t>
      </w:r>
    </w:p>
    <w:p w:rsidR="00290127" w:rsidRDefault="006E4B34">
      <w:pPr>
        <w:spacing w:after="0"/>
        <w:jc w:val="both"/>
        <w:rPr>
          <w:rFonts w:ascii="Times New Roman" w:hAnsi="Times New Roman" w:cs="Times New Roman"/>
          <w:b/>
          <w:bCs/>
        </w:rPr>
      </w:pPr>
      <w:r>
        <w:rPr>
          <w:rFonts w:ascii="Times New Roman" w:hAnsi="Times New Roman" w:cs="Times New Roman"/>
        </w:rPr>
        <w:t xml:space="preserve">The successful bidder will have to submit performance guarantee equal to 10% of bid cost after the award of work in shape of bank guarantee/insurance guarantee. The performance guarantee shall be valid beyond 03 months of completion of work. After submission of performance guarantee, the bid security will be returned. Format of Performance guarantee is placed at </w:t>
      </w:r>
      <w:r>
        <w:rPr>
          <w:rFonts w:ascii="Times New Roman" w:hAnsi="Times New Roman" w:cs="Times New Roman"/>
          <w:b/>
          <w:bCs/>
        </w:rPr>
        <w:t xml:space="preserve">Annex – B. </w:t>
      </w:r>
      <w:r>
        <w:rPr>
          <w:rFonts w:ascii="Times New Roman" w:hAnsi="Times New Roman" w:cs="Times New Roman"/>
        </w:rPr>
        <w:t xml:space="preserve">Successful bidder will have to sign an Integrity Pact too as per given format at </w:t>
      </w:r>
      <w:r>
        <w:rPr>
          <w:rFonts w:ascii="Times New Roman" w:hAnsi="Times New Roman" w:cs="Times New Roman"/>
          <w:b/>
          <w:bCs/>
        </w:rPr>
        <w:t>(Annex – C)</w:t>
      </w:r>
    </w:p>
    <w:p w:rsidR="00290127" w:rsidRDefault="00290127">
      <w:pPr>
        <w:pStyle w:val="Heading2"/>
        <w:spacing w:before="240" w:after="120" w:line="276" w:lineRule="auto"/>
        <w:jc w:val="both"/>
        <w:rPr>
          <w:rFonts w:ascii="Times New Roman" w:hAnsi="Times New Roman" w:cs="Times New Roman"/>
          <w:b/>
          <w:sz w:val="22"/>
          <w:szCs w:val="22"/>
        </w:rPr>
      </w:pPr>
    </w:p>
    <w:p w:rsidR="00290127" w:rsidRDefault="006E4B34">
      <w:pPr>
        <w:pStyle w:val="Heading2"/>
        <w:spacing w:before="240" w:after="120" w:line="276" w:lineRule="auto"/>
        <w:jc w:val="both"/>
        <w:rPr>
          <w:rFonts w:ascii="Times New Roman" w:hAnsi="Times New Roman" w:cs="Times New Roman"/>
          <w:b/>
          <w:sz w:val="22"/>
          <w:szCs w:val="22"/>
        </w:rPr>
      </w:pPr>
      <w:r>
        <w:rPr>
          <w:rFonts w:ascii="Times New Roman" w:hAnsi="Times New Roman" w:cs="Times New Roman"/>
          <w:b/>
          <w:sz w:val="22"/>
          <w:szCs w:val="22"/>
        </w:rPr>
        <w:t>18     CONFIDENTIALITY</w:t>
      </w:r>
    </w:p>
    <w:p w:rsidR="00290127" w:rsidRDefault="006E4B34">
      <w:pPr>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Bidder understands and agrees that all materials and information of STATE LIFE will be considered as </w:t>
      </w:r>
      <w:r>
        <w:rPr>
          <w:rFonts w:ascii="Times New Roman" w:hAnsi="Times New Roman" w:cs="Times New Roman"/>
          <w:b/>
          <w:bCs/>
          <w:i/>
          <w:iCs/>
        </w:rPr>
        <w:t>‘Confidential’</w:t>
      </w:r>
      <w:r>
        <w:rPr>
          <w:rFonts w:ascii="Times New Roman" w:hAnsi="Times New Roman" w:cs="Times New Roman"/>
        </w:rPr>
        <w:t xml:space="preserve"> as they are valuable assets of STATE LIFE and are to be considered as STATE LIFE’s proprietary information and property. Bidder will treat all information provided by STATE </w:t>
      </w:r>
      <w:r>
        <w:rPr>
          <w:rFonts w:ascii="Times New Roman" w:hAnsi="Times New Roman" w:cs="Times New Roman"/>
        </w:rPr>
        <w:lastRenderedPageBreak/>
        <w:t xml:space="preserve">LIFE with the highest degree of care and necessary to ensure that unauthorized disclosure does not occur. </w:t>
      </w:r>
    </w:p>
    <w:p w:rsidR="00290127" w:rsidRDefault="006E4B34">
      <w:pPr>
        <w:autoSpaceDE w:val="0"/>
        <w:autoSpaceDN w:val="0"/>
        <w:adjustRightInd w:val="0"/>
        <w:spacing w:before="120" w:after="120"/>
        <w:jc w:val="both"/>
        <w:rPr>
          <w:rFonts w:ascii="Times New Roman" w:hAnsi="Times New Roman" w:cs="Times New Roman"/>
        </w:rPr>
      </w:pPr>
      <w:r>
        <w:rPr>
          <w:rFonts w:ascii="Times New Roman" w:hAnsi="Times New Roman" w:cs="Times New Roman"/>
        </w:rPr>
        <w:t>Bidder will not use or disclose any materials or information provided by STATE LIFE without STATE LIFE’s prior written approval. Bidder shall not be liable for disclosure or use of any materials or information provided by STATE LIFE or developed by Bidder which is:</w:t>
      </w:r>
    </w:p>
    <w:p w:rsidR="00290127" w:rsidRDefault="006E4B34">
      <w:pPr>
        <w:pStyle w:val="ListParagraph"/>
        <w:numPr>
          <w:ilvl w:val="0"/>
          <w:numId w:val="23"/>
        </w:numPr>
        <w:autoSpaceDE w:val="0"/>
        <w:autoSpaceDN w:val="0"/>
        <w:adjustRightInd w:val="0"/>
        <w:spacing w:before="120" w:after="120"/>
        <w:jc w:val="both"/>
        <w:rPr>
          <w:rFonts w:ascii="Times New Roman" w:hAnsi="Times New Roman" w:cs="Times New Roman"/>
        </w:rPr>
      </w:pPr>
      <w:r>
        <w:rPr>
          <w:rFonts w:ascii="Times New Roman" w:hAnsi="Times New Roman" w:cs="Times New Roman"/>
        </w:rPr>
        <w:t>possessed by Bidder prior to receipt from STATE LIFE, other than through prior disclosure by STATE LIFE, as documented by Bidder's written records;</w:t>
      </w:r>
    </w:p>
    <w:p w:rsidR="00290127" w:rsidRDefault="006E4B34">
      <w:pPr>
        <w:pStyle w:val="ListParagraph"/>
        <w:numPr>
          <w:ilvl w:val="0"/>
          <w:numId w:val="23"/>
        </w:numPr>
        <w:autoSpaceDE w:val="0"/>
        <w:autoSpaceDN w:val="0"/>
        <w:adjustRightInd w:val="0"/>
        <w:spacing w:before="120" w:after="120"/>
        <w:jc w:val="both"/>
        <w:rPr>
          <w:rFonts w:ascii="Times New Roman" w:hAnsi="Times New Roman" w:cs="Times New Roman"/>
        </w:rPr>
      </w:pPr>
      <w:r>
        <w:rPr>
          <w:rFonts w:ascii="Times New Roman" w:hAnsi="Times New Roman" w:cs="Times New Roman"/>
        </w:rPr>
        <w:t>published or available to the general public otherwise than through a breach of Confidentiality; or</w:t>
      </w:r>
    </w:p>
    <w:p w:rsidR="00290127" w:rsidRDefault="006E4B34">
      <w:pPr>
        <w:pStyle w:val="ListParagraph"/>
        <w:numPr>
          <w:ilvl w:val="0"/>
          <w:numId w:val="23"/>
        </w:numPr>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obtained by Bidder from a third party with a valid right to make such disclosure, provided that said third party is not under a confidentiality obligation to STATE LIFE; or </w:t>
      </w:r>
    </w:p>
    <w:p w:rsidR="00290127" w:rsidRDefault="006E4B34">
      <w:pPr>
        <w:pStyle w:val="ListParagraph"/>
        <w:numPr>
          <w:ilvl w:val="0"/>
          <w:numId w:val="23"/>
        </w:numPr>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Developed independently by the bidder. </w:t>
      </w:r>
    </w:p>
    <w:p w:rsidR="00290127" w:rsidRDefault="006E4B34">
      <w:pPr>
        <w:autoSpaceDE w:val="0"/>
        <w:autoSpaceDN w:val="0"/>
        <w:adjustRightInd w:val="0"/>
        <w:spacing w:after="0"/>
        <w:ind w:left="360"/>
        <w:jc w:val="both"/>
        <w:rPr>
          <w:rFonts w:ascii="Times New Roman" w:hAnsi="Times New Roman" w:cs="Times New Roman"/>
        </w:rPr>
      </w:pPr>
      <w:r>
        <w:rPr>
          <w:rFonts w:ascii="Times New Roman" w:hAnsi="Times New Roman" w:cs="Times New Roman"/>
        </w:rPr>
        <w:t>In the event that Bidder is required by judicial or administrative process to disclose any information or materials required to be held confidential hereunder, Bidder shall promptly notify State Life and allow State Life a reasonable time to oppose such process before making disclosure</w:t>
      </w:r>
    </w:p>
    <w:p w:rsidR="00290127" w:rsidRDefault="00290127">
      <w:pPr>
        <w:autoSpaceDE w:val="0"/>
        <w:autoSpaceDN w:val="0"/>
        <w:adjustRightInd w:val="0"/>
        <w:spacing w:after="0"/>
        <w:ind w:left="360"/>
        <w:jc w:val="both"/>
        <w:rPr>
          <w:rFonts w:ascii="Times New Roman" w:hAnsi="Times New Roman" w:cs="Times New Roman"/>
        </w:rPr>
      </w:pPr>
    </w:p>
    <w:p w:rsidR="00290127" w:rsidRDefault="006E4B34">
      <w:pPr>
        <w:autoSpaceDE w:val="0"/>
        <w:autoSpaceDN w:val="0"/>
        <w:adjustRightInd w:val="0"/>
        <w:spacing w:after="120"/>
        <w:ind w:left="360"/>
        <w:jc w:val="both"/>
        <w:rPr>
          <w:rFonts w:ascii="Times New Roman" w:hAnsi="Times New Roman" w:cs="Times New Roman"/>
        </w:rPr>
      </w:pPr>
      <w:r>
        <w:rPr>
          <w:rFonts w:ascii="Times New Roman" w:hAnsi="Times New Roman" w:cs="Times New Roman"/>
        </w:rPr>
        <w:t xml:space="preserve">Bidder understands and agrees that any use or dissemination of information in violation of this Confidentiality Clause will cause State Life irreparable harm, may leave STATE LIFE with no adequate remedy at law and State Life is entitled to seek to injunctive relief. </w:t>
      </w:r>
    </w:p>
    <w:p w:rsidR="00290127" w:rsidRDefault="006E4B34">
      <w:pPr>
        <w:autoSpaceDE w:val="0"/>
        <w:autoSpaceDN w:val="0"/>
        <w:adjustRightInd w:val="0"/>
        <w:spacing w:after="120"/>
        <w:ind w:left="360"/>
        <w:jc w:val="both"/>
        <w:rPr>
          <w:rFonts w:ascii="Times New Roman" w:hAnsi="Times New Roman" w:cs="Times New Roman"/>
        </w:rPr>
      </w:pPr>
      <w:r>
        <w:rPr>
          <w:rFonts w:ascii="Times New Roman" w:hAnsi="Times New Roman" w:cs="Times New Roman"/>
        </w:rPr>
        <w:t xml:space="preserve">Nothing herein shall be construed as granting to either party any right or license under any copyrights, inventions, or patents now or hereafter owned or controlled by the other party. </w:t>
      </w:r>
    </w:p>
    <w:p w:rsidR="00290127" w:rsidRDefault="006E4B34">
      <w:pPr>
        <w:autoSpaceDE w:val="0"/>
        <w:autoSpaceDN w:val="0"/>
        <w:adjustRightInd w:val="0"/>
        <w:spacing w:after="0"/>
        <w:ind w:left="360"/>
        <w:jc w:val="both"/>
        <w:rPr>
          <w:rFonts w:ascii="Times New Roman" w:hAnsi="Times New Roman" w:cs="Times New Roman"/>
        </w:rPr>
      </w:pPr>
      <w:r>
        <w:rPr>
          <w:rFonts w:ascii="Times New Roman" w:hAnsi="Times New Roman" w:cs="Times New Roman"/>
        </w:rPr>
        <w:t>The requirements of use and confidentiality set forth herein shall survive the expiration, termination or cancellation of this TENDER.</w:t>
      </w:r>
    </w:p>
    <w:p w:rsidR="00290127" w:rsidRDefault="00290127">
      <w:pPr>
        <w:autoSpaceDE w:val="0"/>
        <w:autoSpaceDN w:val="0"/>
        <w:adjustRightInd w:val="0"/>
        <w:spacing w:after="0"/>
        <w:ind w:left="360"/>
        <w:jc w:val="both"/>
        <w:rPr>
          <w:rFonts w:ascii="Times New Roman" w:hAnsi="Times New Roman" w:cs="Times New Roman"/>
        </w:rPr>
      </w:pPr>
    </w:p>
    <w:p w:rsidR="00290127" w:rsidRDefault="006E4B34">
      <w:pPr>
        <w:pStyle w:val="Heading2"/>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19       OWNERSHIP OF Data/Information </w:t>
      </w:r>
    </w:p>
    <w:p w:rsidR="00290127" w:rsidRDefault="006E4B34">
      <w:pPr>
        <w:spacing w:before="120" w:after="120"/>
        <w:jc w:val="both"/>
        <w:rPr>
          <w:rFonts w:ascii="Times New Roman" w:hAnsi="Times New Roman" w:cs="Times New Roman"/>
        </w:rPr>
      </w:pPr>
      <w:r>
        <w:rPr>
          <w:rFonts w:ascii="Times New Roman" w:hAnsi="Times New Roman" w:cs="Times New Roman"/>
        </w:rPr>
        <w:t>All information processed, stored, or transmitted by Service Provider’s equipment belongs to State Life. By having the responsibility to maintain the equipment, the Service Provider does not acquire implicit access rights to the information or rights to redistribute the information. The Service Provider understands that civil, criminal, or administrative penalties may apply for failure to protect information appropriately.</w:t>
      </w:r>
    </w:p>
    <w:p w:rsidR="00290127" w:rsidRDefault="00290127">
      <w:pPr>
        <w:spacing w:before="120" w:after="120"/>
        <w:jc w:val="both"/>
        <w:rPr>
          <w:rFonts w:ascii="Times New Roman" w:hAnsi="Times New Roman" w:cs="Times New Roman"/>
        </w:rPr>
      </w:pPr>
    </w:p>
    <w:p w:rsidR="00290127" w:rsidRDefault="006E4B34">
      <w:pPr>
        <w:pStyle w:val="Heading2"/>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20       LIQUIDATED DAMAGES: </w:t>
      </w:r>
    </w:p>
    <w:p w:rsidR="00290127" w:rsidRDefault="006E4B34">
      <w:pPr>
        <w:spacing w:after="120"/>
        <w:jc w:val="both"/>
        <w:rPr>
          <w:rFonts w:ascii="Times New Roman" w:hAnsi="Times New Roman" w:cs="Times New Roman"/>
        </w:rPr>
      </w:pPr>
      <w:r>
        <w:rPr>
          <w:rFonts w:ascii="Times New Roman" w:hAnsi="Times New Roman" w:cs="Times New Roman"/>
        </w:rPr>
        <w:t>Time is the essence of contract. Bidders are advised to strictly adhere to timeline communicated State Life. In case of delay, State Life reserves the right to impose a penalty not exceeding 10% of the total amount of the contract at the rate of 1% of the bill for each week of delay.</w:t>
      </w:r>
    </w:p>
    <w:p w:rsidR="00290127" w:rsidRDefault="006E4B34">
      <w:pPr>
        <w:spacing w:after="360"/>
        <w:jc w:val="both"/>
        <w:rPr>
          <w:rFonts w:ascii="Times New Roman" w:hAnsi="Times New Roman" w:cs="Times New Roman"/>
        </w:rPr>
      </w:pPr>
      <w:r>
        <w:rPr>
          <w:rFonts w:ascii="Times New Roman" w:hAnsi="Times New Roman" w:cs="Times New Roman"/>
        </w:rPr>
        <w:t>Bidder must take utmost care and must ensure that overall process is less prone to errors. Further Quality of digitized data</w:t>
      </w:r>
      <w:r>
        <w:rPr>
          <w:rFonts w:ascii="Times New Roman" w:hAnsi="Times New Roman" w:cs="Times New Roman"/>
          <w:highlight w:val="yellow"/>
        </w:rPr>
        <w:t xml:space="preserve"> / image</w:t>
      </w:r>
      <w:r>
        <w:rPr>
          <w:rFonts w:ascii="Times New Roman" w:hAnsi="Times New Roman" w:cs="Times New Roman"/>
        </w:rPr>
        <w:t xml:space="preserve"> is also very important. State Life will conduct Quality Assurance (QA) exercise of </w:t>
      </w:r>
      <w:r>
        <w:rPr>
          <w:rFonts w:ascii="Times New Roman" w:hAnsi="Times New Roman" w:cs="Times New Roman"/>
          <w:b/>
          <w:bCs/>
        </w:rPr>
        <w:t xml:space="preserve">overall/random sample </w:t>
      </w:r>
      <w:r>
        <w:rPr>
          <w:rFonts w:ascii="Times New Roman" w:hAnsi="Times New Roman" w:cs="Times New Roman"/>
          <w:highlight w:val="yellow"/>
        </w:rPr>
        <w:t>while contractor has to submit quality assurance certificate for each batch of 10000 files being scanned and uploaded</w:t>
      </w:r>
      <w:r>
        <w:rPr>
          <w:rFonts w:ascii="Times New Roman" w:hAnsi="Times New Roman" w:cs="Times New Roman"/>
        </w:rPr>
        <w:t xml:space="preserve"> and in case of anomalies/errors found following penalties may be imposed, if failed/ignored to rectify within reasonable timeframe of notification by QA Application:-  </w:t>
      </w:r>
    </w:p>
    <w:tbl>
      <w:tblPr>
        <w:tblStyle w:val="TableGrid"/>
        <w:tblW w:w="0" w:type="auto"/>
        <w:tblInd w:w="288" w:type="dxa"/>
        <w:tblLook w:val="04A0"/>
      </w:tblPr>
      <w:tblGrid>
        <w:gridCol w:w="630"/>
        <w:gridCol w:w="5256"/>
        <w:gridCol w:w="3042"/>
      </w:tblGrid>
      <w:tr w:rsidR="00290127">
        <w:tc>
          <w:tcPr>
            <w:tcW w:w="630" w:type="dxa"/>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lastRenderedPageBreak/>
              <w:t>Sr. No</w:t>
            </w:r>
          </w:p>
        </w:tc>
        <w:tc>
          <w:tcPr>
            <w:tcW w:w="5256" w:type="dxa"/>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t>Description</w:t>
            </w:r>
          </w:p>
        </w:tc>
        <w:tc>
          <w:tcPr>
            <w:tcW w:w="3042" w:type="dxa"/>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t>Penalty</w:t>
            </w:r>
          </w:p>
        </w:tc>
      </w:tr>
      <w:tr w:rsidR="00290127">
        <w:tc>
          <w:tcPr>
            <w:tcW w:w="630" w:type="dxa"/>
            <w:vAlign w:val="center"/>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t>01</w:t>
            </w:r>
          </w:p>
        </w:tc>
        <w:tc>
          <w:tcPr>
            <w:tcW w:w="5256" w:type="dxa"/>
            <w:vAlign w:val="center"/>
          </w:tcPr>
          <w:p w:rsidR="00290127" w:rsidRDefault="006E4B34">
            <w:pPr>
              <w:spacing w:after="0" w:line="240" w:lineRule="auto"/>
              <w:jc w:val="center"/>
              <w:rPr>
                <w:rFonts w:ascii="Times New Roman" w:hAnsi="Times New Roman" w:cs="Times New Roman"/>
              </w:rPr>
            </w:pPr>
            <w:r>
              <w:rPr>
                <w:rFonts w:ascii="Times New Roman" w:hAnsi="Times New Roman" w:cs="Times New Roman"/>
              </w:rPr>
              <w:t>0.5% of random data QA if missing/unreadable content with sample size&lt;10,000</w:t>
            </w:r>
          </w:p>
        </w:tc>
        <w:tc>
          <w:tcPr>
            <w:tcW w:w="3042" w:type="dxa"/>
          </w:tcPr>
          <w:p w:rsidR="00290127" w:rsidRDefault="006E4B34">
            <w:pPr>
              <w:spacing w:after="0" w:line="240" w:lineRule="auto"/>
              <w:rPr>
                <w:rFonts w:ascii="Times New Roman" w:hAnsi="Times New Roman" w:cs="Times New Roman"/>
              </w:rPr>
            </w:pPr>
            <w:r>
              <w:rPr>
                <w:rFonts w:ascii="Times New Roman" w:hAnsi="Times New Roman" w:cs="Times New Roman"/>
              </w:rPr>
              <w:t xml:space="preserve">Impose a penalty of 0.5% of total contract value </w:t>
            </w:r>
          </w:p>
        </w:tc>
      </w:tr>
      <w:tr w:rsidR="00290127">
        <w:tc>
          <w:tcPr>
            <w:tcW w:w="630" w:type="dxa"/>
            <w:vAlign w:val="center"/>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t>02</w:t>
            </w:r>
          </w:p>
        </w:tc>
        <w:tc>
          <w:tcPr>
            <w:tcW w:w="5256" w:type="dxa"/>
            <w:vAlign w:val="center"/>
          </w:tcPr>
          <w:p w:rsidR="00290127" w:rsidRDefault="006E4B34">
            <w:pPr>
              <w:spacing w:after="0" w:line="240" w:lineRule="auto"/>
              <w:jc w:val="center"/>
              <w:rPr>
                <w:rFonts w:ascii="Times New Roman" w:hAnsi="Times New Roman" w:cs="Times New Roman"/>
              </w:rPr>
            </w:pPr>
            <w:r>
              <w:rPr>
                <w:rFonts w:ascii="Times New Roman" w:hAnsi="Times New Roman" w:cs="Times New Roman"/>
              </w:rPr>
              <w:t>1% of random data QA if missing/unreadable content with sample size&lt;10,000</w:t>
            </w:r>
          </w:p>
        </w:tc>
        <w:tc>
          <w:tcPr>
            <w:tcW w:w="3042" w:type="dxa"/>
          </w:tcPr>
          <w:p w:rsidR="00290127" w:rsidRDefault="006E4B34">
            <w:pPr>
              <w:spacing w:after="0" w:line="240" w:lineRule="auto"/>
              <w:rPr>
                <w:rFonts w:ascii="Times New Roman" w:hAnsi="Times New Roman" w:cs="Times New Roman"/>
              </w:rPr>
            </w:pPr>
            <w:r>
              <w:rPr>
                <w:rFonts w:ascii="Times New Roman" w:hAnsi="Times New Roman" w:cs="Times New Roman"/>
              </w:rPr>
              <w:t xml:space="preserve">Impose a penalty of 1% of total contract value </w:t>
            </w:r>
          </w:p>
        </w:tc>
      </w:tr>
      <w:tr w:rsidR="00290127">
        <w:tc>
          <w:tcPr>
            <w:tcW w:w="630" w:type="dxa"/>
            <w:vAlign w:val="center"/>
          </w:tcPr>
          <w:p w:rsidR="00290127" w:rsidRDefault="006E4B34">
            <w:pPr>
              <w:spacing w:after="0" w:line="240" w:lineRule="auto"/>
              <w:jc w:val="center"/>
              <w:rPr>
                <w:rFonts w:ascii="Times New Roman" w:hAnsi="Times New Roman" w:cs="Times New Roman"/>
                <w:b/>
              </w:rPr>
            </w:pPr>
            <w:r>
              <w:rPr>
                <w:rFonts w:ascii="Times New Roman" w:hAnsi="Times New Roman" w:cs="Times New Roman"/>
                <w:b/>
              </w:rPr>
              <w:t>03</w:t>
            </w:r>
          </w:p>
        </w:tc>
        <w:tc>
          <w:tcPr>
            <w:tcW w:w="5256" w:type="dxa"/>
            <w:vAlign w:val="center"/>
          </w:tcPr>
          <w:p w:rsidR="00290127" w:rsidRDefault="006E4B34">
            <w:pPr>
              <w:spacing w:after="0" w:line="240" w:lineRule="auto"/>
              <w:jc w:val="center"/>
              <w:rPr>
                <w:rFonts w:ascii="Times New Roman" w:hAnsi="Times New Roman" w:cs="Times New Roman"/>
              </w:rPr>
            </w:pPr>
            <w:r>
              <w:rPr>
                <w:rFonts w:ascii="Times New Roman" w:hAnsi="Times New Roman" w:cs="Times New Roman"/>
              </w:rPr>
              <w:t>2% of random data QA if missing/unreadable content with sample size&lt;10,000</w:t>
            </w:r>
          </w:p>
        </w:tc>
        <w:tc>
          <w:tcPr>
            <w:tcW w:w="3042" w:type="dxa"/>
          </w:tcPr>
          <w:p w:rsidR="00290127" w:rsidRDefault="006E4B34">
            <w:pPr>
              <w:spacing w:after="0" w:line="240" w:lineRule="auto"/>
              <w:rPr>
                <w:rFonts w:ascii="Times New Roman" w:hAnsi="Times New Roman" w:cs="Times New Roman"/>
              </w:rPr>
            </w:pPr>
            <w:r>
              <w:rPr>
                <w:rFonts w:ascii="Times New Roman" w:hAnsi="Times New Roman" w:cs="Times New Roman"/>
              </w:rPr>
              <w:t xml:space="preserve">Impose a penalty of 2% of total contract value </w:t>
            </w:r>
          </w:p>
        </w:tc>
      </w:tr>
    </w:tbl>
    <w:p w:rsidR="00290127" w:rsidRDefault="00290127">
      <w:pPr>
        <w:pStyle w:val="BodyText6"/>
        <w:shd w:val="clear" w:color="auto" w:fill="auto"/>
        <w:spacing w:line="360" w:lineRule="auto"/>
        <w:ind w:firstLine="0"/>
        <w:jc w:val="both"/>
        <w:rPr>
          <w:rFonts w:ascii="Times New Roman" w:hAnsi="Times New Roman" w:cs="Times New Roman"/>
          <w:b/>
        </w:rPr>
      </w:pPr>
    </w:p>
    <w:p w:rsidR="00290127" w:rsidRDefault="006E4B34">
      <w:pPr>
        <w:pStyle w:val="BodyText6"/>
        <w:shd w:val="clear" w:color="auto" w:fill="auto"/>
        <w:spacing w:line="360" w:lineRule="auto"/>
        <w:ind w:firstLine="0"/>
        <w:jc w:val="both"/>
        <w:rPr>
          <w:rFonts w:ascii="Times New Roman" w:hAnsi="Times New Roman" w:cs="Times New Roman"/>
          <w:b/>
        </w:rPr>
      </w:pPr>
      <w:r>
        <w:rPr>
          <w:rFonts w:ascii="Times New Roman" w:hAnsi="Times New Roman" w:cs="Times New Roman"/>
          <w:b/>
        </w:rPr>
        <w:t>21- BLACK LISTING POLICY</w:t>
      </w:r>
    </w:p>
    <w:p w:rsidR="00290127" w:rsidRDefault="006E4B34">
      <w:pPr>
        <w:pStyle w:val="BodyText6"/>
        <w:shd w:val="clear" w:color="auto" w:fill="auto"/>
        <w:spacing w:line="276" w:lineRule="auto"/>
        <w:ind w:firstLine="0"/>
        <w:jc w:val="both"/>
        <w:rPr>
          <w:rFonts w:ascii="Times New Roman" w:hAnsi="Times New Roman" w:cs="Times New Roman"/>
        </w:rPr>
      </w:pPr>
      <w:r>
        <w:rPr>
          <w:rFonts w:ascii="Times New Roman" w:hAnsi="Times New Roman" w:cs="Times New Roman"/>
        </w:rPr>
        <w:t>In case of negligence of the bidder causing damage to STATE LIFE in terms of time or cost, STATE LIFE has the right to take action against the bidder as per State Life Blacklisting policy / PPRA Rules.</w:t>
      </w: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290127">
      <w:pPr>
        <w:pStyle w:val="BodyText6"/>
        <w:shd w:val="clear" w:color="auto" w:fill="auto"/>
        <w:spacing w:line="276" w:lineRule="auto"/>
        <w:ind w:firstLine="0"/>
        <w:jc w:val="both"/>
        <w:rPr>
          <w:rFonts w:ascii="Times New Roman" w:hAnsi="Times New Roman" w:cs="Times New Roman"/>
        </w:rPr>
      </w:pPr>
    </w:p>
    <w:p w:rsidR="00290127" w:rsidRDefault="006E4B34">
      <w:pPr>
        <w:pBdr>
          <w:bottom w:val="single" w:sz="6" w:space="1" w:color="auto"/>
        </w:pBdr>
        <w:spacing w:after="0"/>
        <w:jc w:val="both"/>
        <w:rPr>
          <w:rFonts w:ascii="Times New Roman" w:hAnsi="Times New Roman" w:cs="Times New Roman"/>
          <w:sz w:val="36"/>
          <w:szCs w:val="36"/>
        </w:rPr>
      </w:pPr>
      <w:r>
        <w:rPr>
          <w:rFonts w:ascii="Times New Roman" w:hAnsi="Times New Roman" w:cs="Times New Roman"/>
          <w:sz w:val="36"/>
          <w:szCs w:val="36"/>
        </w:rPr>
        <w:lastRenderedPageBreak/>
        <w:t>Section III: Scope of Work</w:t>
      </w:r>
    </w:p>
    <w:p w:rsidR="00290127" w:rsidRDefault="006E4B34">
      <w:pPr>
        <w:pStyle w:val="Heading2"/>
        <w:numPr>
          <w:ilvl w:val="0"/>
          <w:numId w:val="24"/>
        </w:numPr>
        <w:ind w:left="360"/>
        <w:jc w:val="both"/>
        <w:rPr>
          <w:rFonts w:ascii="Times New Roman" w:hAnsi="Times New Roman" w:cs="Times New Roman"/>
          <w:sz w:val="22"/>
          <w:szCs w:val="22"/>
        </w:rPr>
      </w:pPr>
      <w:r>
        <w:rPr>
          <w:rFonts w:ascii="Times New Roman" w:hAnsi="Times New Roman" w:cs="Times New Roman"/>
          <w:b/>
          <w:sz w:val="22"/>
          <w:szCs w:val="22"/>
        </w:rPr>
        <w:t>Background</w:t>
      </w:r>
    </w:p>
    <w:p w:rsidR="00290127" w:rsidRDefault="006E4B34">
      <w:pPr>
        <w:spacing w:before="120" w:after="120"/>
        <w:jc w:val="both"/>
        <w:rPr>
          <w:rFonts w:ascii="Times New Roman" w:eastAsia="Times New Roman" w:hAnsi="Times New Roman" w:cs="Times New Roman"/>
        </w:rPr>
      </w:pPr>
      <w:r>
        <w:rPr>
          <w:rFonts w:ascii="Times New Roman" w:eastAsia="Times New Roman" w:hAnsi="Times New Roman" w:cs="Times New Roman"/>
        </w:rPr>
        <w:t>State Life considers use of technology as a valuable tool to improve overall readiness and efficiency of system. In order to provide a one touch solution for data storage and retrieval, PHS Department intends to scan and digitize the policy files record.</w:t>
      </w:r>
    </w:p>
    <w:p w:rsidR="00290127" w:rsidRDefault="006E4B34">
      <w:pPr>
        <w:pStyle w:val="Heading2"/>
        <w:numPr>
          <w:ilvl w:val="0"/>
          <w:numId w:val="24"/>
        </w:numPr>
        <w:spacing w:before="120" w:after="120"/>
        <w:ind w:left="360"/>
        <w:jc w:val="both"/>
        <w:rPr>
          <w:rFonts w:ascii="Times New Roman" w:hAnsi="Times New Roman" w:cs="Times New Roman"/>
          <w:sz w:val="22"/>
          <w:szCs w:val="22"/>
        </w:rPr>
      </w:pPr>
      <w:r>
        <w:rPr>
          <w:rFonts w:ascii="Times New Roman" w:hAnsi="Times New Roman" w:cs="Times New Roman"/>
          <w:b/>
          <w:sz w:val="22"/>
          <w:szCs w:val="22"/>
        </w:rPr>
        <w:t>Goal</w:t>
      </w:r>
    </w:p>
    <w:p w:rsidR="00290127" w:rsidRDefault="006E4B34">
      <w:pPr>
        <w:spacing w:before="120" w:after="120"/>
        <w:jc w:val="both"/>
        <w:rPr>
          <w:rFonts w:ascii="Times New Roman" w:eastAsia="Times New Roman" w:hAnsi="Times New Roman" w:cs="Times New Roman"/>
        </w:rPr>
      </w:pPr>
      <w:r>
        <w:rPr>
          <w:rFonts w:ascii="Times New Roman" w:eastAsia="Times New Roman" w:hAnsi="Times New Roman" w:cs="Times New Roman"/>
        </w:rPr>
        <w:t>To make system efficient, easily accessible with better storage capability.</w:t>
      </w:r>
    </w:p>
    <w:p w:rsidR="00290127" w:rsidRDefault="006E4B34">
      <w:pPr>
        <w:pStyle w:val="Heading2"/>
        <w:numPr>
          <w:ilvl w:val="0"/>
          <w:numId w:val="24"/>
        </w:numPr>
        <w:spacing w:before="240"/>
        <w:ind w:left="360"/>
        <w:jc w:val="both"/>
        <w:rPr>
          <w:rFonts w:ascii="Times New Roman" w:hAnsi="Times New Roman" w:cs="Times New Roman"/>
          <w:b/>
          <w:sz w:val="22"/>
          <w:szCs w:val="22"/>
        </w:rPr>
      </w:pPr>
      <w:r>
        <w:rPr>
          <w:rFonts w:ascii="Times New Roman" w:hAnsi="Times New Roman" w:cs="Times New Roman"/>
          <w:b/>
          <w:sz w:val="22"/>
          <w:szCs w:val="22"/>
        </w:rPr>
        <w:t>REQUIRED ACTIVITIES</w:t>
      </w:r>
    </w:p>
    <w:p w:rsidR="00290127" w:rsidRDefault="006E4B34">
      <w:pPr>
        <w:spacing w:before="120" w:after="120"/>
        <w:jc w:val="both"/>
        <w:rPr>
          <w:rFonts w:ascii="Times New Roman" w:hAnsi="Times New Roman" w:cs="Times New Roman"/>
        </w:rPr>
      </w:pPr>
      <w:r>
        <w:rPr>
          <w:rFonts w:ascii="Times New Roman" w:hAnsi="Times New Roman" w:cs="Times New Roman"/>
        </w:rPr>
        <w:t>The activities that Service Providers will have to perform are as follows:</w:t>
      </w:r>
    </w:p>
    <w:p w:rsidR="00290127" w:rsidRDefault="006E4B34">
      <w:pPr>
        <w:pStyle w:val="ListParagraph"/>
        <w:numPr>
          <w:ilvl w:val="3"/>
          <w:numId w:val="12"/>
        </w:numPr>
        <w:spacing w:before="120" w:after="120"/>
        <w:ind w:left="993"/>
        <w:jc w:val="both"/>
        <w:rPr>
          <w:rFonts w:ascii="Times New Roman" w:hAnsi="Times New Roman" w:cs="Times New Roman"/>
        </w:rPr>
      </w:pPr>
      <w:r>
        <w:rPr>
          <w:rFonts w:ascii="Times New Roman" w:hAnsi="Times New Roman" w:cs="Times New Roman"/>
        </w:rPr>
        <w:t xml:space="preserve">Scanning and uploading of policy Record approximately </w:t>
      </w:r>
      <w:r>
        <w:rPr>
          <w:rFonts w:ascii="Times New Roman" w:hAnsi="Times New Roman" w:cs="Times New Roman"/>
          <w:b/>
          <w:bCs/>
          <w:color w:val="C00000"/>
          <w:highlight w:val="yellow"/>
          <w:u w:val="single"/>
        </w:rPr>
        <w:t>31062725</w:t>
      </w:r>
      <w:r>
        <w:rPr>
          <w:rFonts w:ascii="Times New Roman" w:hAnsi="Times New Roman" w:cs="Times New Roman"/>
        </w:rPr>
        <w:t xml:space="preserve"> variable sized pages comprising of Proposal Files, IDs, ECGs, Medical Reports, on average, a file may contain about </w:t>
      </w:r>
      <w:r>
        <w:rPr>
          <w:rFonts w:ascii="Times New Roman" w:hAnsi="Times New Roman" w:cs="Times New Roman"/>
          <w:b/>
          <w:bCs/>
          <w:color w:val="FF0000"/>
          <w:highlight w:val="yellow"/>
          <w:u w:val="single"/>
        </w:rPr>
        <w:t>23-25 pages (+/- 20%)</w:t>
      </w:r>
      <w:r>
        <w:rPr>
          <w:rFonts w:ascii="Times New Roman" w:hAnsi="Times New Roman" w:cs="Times New Roman"/>
        </w:rPr>
        <w:t xml:space="preserve">and estimated total files are </w:t>
      </w:r>
      <w:r>
        <w:rPr>
          <w:rFonts w:ascii="Times New Roman" w:hAnsi="Times New Roman" w:cs="Times New Roman"/>
          <w:b/>
          <w:bCs/>
          <w:color w:val="C00000"/>
          <w:highlight w:val="yellow"/>
          <w:u w:val="single"/>
        </w:rPr>
        <w:t>1242509</w:t>
      </w:r>
      <w:r>
        <w:rPr>
          <w:rFonts w:ascii="Times New Roman" w:hAnsi="Times New Roman" w:cs="Times New Roman"/>
          <w:color w:val="C00000"/>
          <w:highlight w:val="yellow"/>
        </w:rPr>
        <w:t>.</w:t>
      </w:r>
      <w:r>
        <w:rPr>
          <w:rFonts w:ascii="Times New Roman" w:hAnsi="Times New Roman" w:cs="Times New Roman"/>
        </w:rPr>
        <w:t>Breakup of files is mentioned below:</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MULTAN</w:t>
      </w:r>
      <w:r>
        <w:rPr>
          <w:rFonts w:ascii="Times New Roman" w:hAnsi="Times New Roman" w:cs="Times New Roman"/>
        </w:rPr>
        <w:tab/>
        <w:t>ZONE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of Policy files: 402367</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 xml:space="preserve">SAHIWAL ZONE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of Policy files: 199774</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DERA GHAZI KHAN ZONE</w:t>
      </w:r>
      <w:r>
        <w:rPr>
          <w:rFonts w:ascii="Times New Roman" w:hAnsi="Times New Roman" w:cs="Times New Roman"/>
        </w:rPr>
        <w:tab/>
        <w:t>No of Policy files: 210112</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BAHAWALPUR ZONE</w:t>
      </w:r>
      <w:r>
        <w:rPr>
          <w:rFonts w:ascii="Times New Roman" w:hAnsi="Times New Roman" w:cs="Times New Roman"/>
        </w:rPr>
        <w:tab/>
      </w:r>
      <w:r>
        <w:rPr>
          <w:rFonts w:ascii="Times New Roman" w:hAnsi="Times New Roman" w:cs="Times New Roman"/>
        </w:rPr>
        <w:tab/>
        <w:t>No of Policy files: 224210</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VEHARI ZONE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of Policy files:   15706</w:t>
      </w:r>
    </w:p>
    <w:p w:rsidR="00290127" w:rsidRDefault="006E4B34">
      <w:pPr>
        <w:pStyle w:val="ListParagraph"/>
        <w:numPr>
          <w:ilvl w:val="0"/>
          <w:numId w:val="25"/>
        </w:numPr>
        <w:jc w:val="both"/>
        <w:rPr>
          <w:rFonts w:ascii="Times New Roman" w:hAnsi="Times New Roman" w:cs="Times New Roman"/>
        </w:rPr>
      </w:pPr>
      <w:r>
        <w:rPr>
          <w:rFonts w:ascii="Times New Roman" w:hAnsi="Times New Roman" w:cs="Times New Roman"/>
        </w:rPr>
        <w:t>RAHIM YAR KHAN ZONE</w:t>
      </w:r>
      <w:r>
        <w:rPr>
          <w:rFonts w:ascii="Times New Roman" w:hAnsi="Times New Roman" w:cs="Times New Roman"/>
        </w:rPr>
        <w:tab/>
        <w:t>No of Policy files: 190340</w:t>
      </w:r>
      <w:r>
        <w:rPr>
          <w:rFonts w:ascii="Times New Roman" w:hAnsi="Times New Roman" w:cs="Times New Roman"/>
        </w:rPr>
        <w:tab/>
      </w:r>
    </w:p>
    <w:p w:rsidR="00290127" w:rsidRDefault="006E4B34">
      <w:pPr>
        <w:pStyle w:val="ListParagraph"/>
        <w:numPr>
          <w:ilvl w:val="3"/>
          <w:numId w:val="12"/>
        </w:numPr>
        <w:spacing w:before="120" w:after="120"/>
        <w:ind w:left="990"/>
        <w:jc w:val="both"/>
        <w:rPr>
          <w:rFonts w:ascii="Times New Roman" w:hAnsi="Times New Roman" w:cs="Times New Roman"/>
        </w:rPr>
      </w:pPr>
      <w:r>
        <w:rPr>
          <w:rFonts w:ascii="Times New Roman" w:hAnsi="Times New Roman" w:cs="Times New Roman"/>
        </w:rPr>
        <w:t xml:space="preserve">After scanning, uploading and sharing of Quality Assurance Report with State Life </w:t>
      </w:r>
    </w:p>
    <w:p w:rsidR="00290127" w:rsidRDefault="006E4B34">
      <w:pPr>
        <w:pStyle w:val="ListParagraph"/>
        <w:spacing w:before="120" w:after="120"/>
        <w:ind w:left="990"/>
        <w:jc w:val="both"/>
        <w:rPr>
          <w:rFonts w:ascii="Times New Roman" w:hAnsi="Times New Roman" w:cs="Times New Roman"/>
        </w:rPr>
      </w:pPr>
      <w:r>
        <w:rPr>
          <w:rFonts w:ascii="Times New Roman" w:hAnsi="Times New Roman" w:cs="Times New Roman"/>
        </w:rPr>
        <w:t>Contractor should maintain a local database i.e. DVD/USB/Data disk format data that would be handed over to State Life upon completion of work.</w:t>
      </w:r>
    </w:p>
    <w:p w:rsidR="00290127" w:rsidRDefault="00290127">
      <w:pPr>
        <w:pStyle w:val="ListParagraph"/>
        <w:spacing w:after="0" w:line="240" w:lineRule="auto"/>
        <w:ind w:left="994"/>
        <w:jc w:val="both"/>
        <w:rPr>
          <w:rFonts w:ascii="Times New Roman" w:hAnsi="Times New Roman" w:cs="Times New Roman"/>
        </w:rPr>
      </w:pPr>
    </w:p>
    <w:p w:rsidR="00290127" w:rsidRDefault="006E4B34">
      <w:pPr>
        <w:pStyle w:val="ListParagraph"/>
        <w:numPr>
          <w:ilvl w:val="3"/>
          <w:numId w:val="12"/>
        </w:numPr>
        <w:spacing w:before="120" w:after="120"/>
        <w:ind w:left="990"/>
        <w:jc w:val="both"/>
        <w:rPr>
          <w:rFonts w:ascii="Times New Roman" w:hAnsi="Times New Roman" w:cs="Times New Roman"/>
          <w:b/>
          <w:highlight w:val="yellow"/>
        </w:rPr>
      </w:pPr>
      <w:r>
        <w:rPr>
          <w:rFonts w:ascii="Times New Roman" w:hAnsi="Times New Roman" w:cs="Times New Roman"/>
          <w:b/>
          <w:bCs/>
          <w:highlight w:val="yellow"/>
          <w:u w:val="single"/>
        </w:rPr>
        <w:t>The contractor will be paid according to actual no. of pages scanned &amp; uploaded.</w:t>
      </w:r>
    </w:p>
    <w:p w:rsidR="00290127" w:rsidRDefault="006E4B34">
      <w:pPr>
        <w:spacing w:after="0" w:line="240" w:lineRule="auto"/>
        <w:jc w:val="both"/>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t>SCHEDULE OF WORK</w:t>
      </w:r>
    </w:p>
    <w:p w:rsidR="00290127" w:rsidRDefault="006E4B34">
      <w:pPr>
        <w:spacing w:before="120" w:after="12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 xml:space="preserve">The said activity is required to be completed in period of Twelve (12) months after signing     </w:t>
      </w:r>
    </w:p>
    <w:p w:rsidR="00290127" w:rsidRDefault="006E4B34">
      <w:pPr>
        <w:spacing w:before="120" w:after="120"/>
        <w:jc w:val="both"/>
        <w:rPr>
          <w:rFonts w:ascii="Times New Roman" w:hAnsi="Times New Roman" w:cs="Times New Roman"/>
        </w:rPr>
      </w:pPr>
      <w:r>
        <w:rPr>
          <w:rFonts w:ascii="Times New Roman" w:hAnsi="Times New Roman" w:cs="Times New Roman"/>
        </w:rPr>
        <w:t xml:space="preserve">              of contract + 10 days mobilization period. </w:t>
      </w:r>
    </w:p>
    <w:p w:rsidR="00290127" w:rsidRDefault="006E4B34">
      <w:pPr>
        <w:pStyle w:val="BodyText6"/>
        <w:shd w:val="clear" w:color="auto" w:fill="auto"/>
        <w:spacing w:line="276" w:lineRule="auto"/>
        <w:ind w:left="720"/>
        <w:jc w:val="both"/>
        <w:rPr>
          <w:rFonts w:ascii="Times New Roman" w:hAnsi="Times New Roman" w:cs="Times New Roman"/>
        </w:rPr>
      </w:pPr>
      <w:r>
        <w:rPr>
          <w:rFonts w:ascii="Times New Roman" w:hAnsi="Times New Roman" w:cs="Times New Roman"/>
          <w:b/>
          <w:bCs/>
          <w:highlight w:val="yellow"/>
        </w:rPr>
        <w:t>b)</w:t>
      </w:r>
      <w:r>
        <w:rPr>
          <w:rFonts w:ascii="Times New Roman" w:hAnsi="Times New Roman" w:cs="Times New Roman"/>
          <w:highlight w:val="yellow"/>
        </w:rPr>
        <w:tab/>
        <w:t xml:space="preserve">In case the task (as per awarded contract to the qualified bidder) will not be accomplished within the due time of the contract; such circumstances will be recorded in black and white with justified reasons by the vendor; if acceptable to State Life. Only then, the vendor will be allowed if such requested for the extension in the contract after having approval from the authority. Such extension shall only be allowed to maximum of </w:t>
      </w:r>
      <w:r>
        <w:rPr>
          <w:rFonts w:ascii="Times New Roman" w:hAnsi="Times New Roman" w:cs="Times New Roman"/>
          <w:b/>
          <w:bCs/>
          <w:highlight w:val="yellow"/>
          <w:u w:val="single"/>
        </w:rPr>
        <w:t>45 days</w:t>
      </w:r>
      <w:r>
        <w:rPr>
          <w:rFonts w:ascii="Times New Roman" w:hAnsi="Times New Roman" w:cs="Times New Roman"/>
          <w:highlight w:val="yellow"/>
        </w:rPr>
        <w:t xml:space="preserve"> from the date of expiry of the first contract. After expiry of such extended period; the penalty of such delaying time will be charged to the vendor. In case such extension in the contract is not be applied for (as per description given above), the penalty for non-execution of the contractual task may be levied upon the vendor soon after the cession of the contract.</w:t>
      </w:r>
    </w:p>
    <w:p w:rsidR="00290127" w:rsidRDefault="006E4B34">
      <w:pPr>
        <w:spacing w:before="120" w:after="120"/>
        <w:jc w:val="both"/>
        <w:rPr>
          <w:rFonts w:ascii="Times New Roman" w:hAnsi="Times New Roman" w:cs="Times New Roman"/>
          <w:b/>
          <w:bCs/>
        </w:rPr>
      </w:pPr>
      <w:r>
        <w:rPr>
          <w:rFonts w:ascii="Times New Roman" w:hAnsi="Times New Roman" w:cs="Times New Roman"/>
          <w:b/>
          <w:bCs/>
        </w:rPr>
        <w:t>5- DETAILS OF WORK/ACTIVITY</w:t>
      </w:r>
    </w:p>
    <w:p w:rsidR="00290127" w:rsidRDefault="006E4B34">
      <w:pPr>
        <w:rPr>
          <w:rFonts w:ascii="Times New Roman" w:hAnsi="Times New Roman" w:cs="Times New Roman"/>
          <w:b/>
        </w:rPr>
      </w:pPr>
      <w:r>
        <w:rPr>
          <w:rFonts w:ascii="Times New Roman" w:hAnsi="Times New Roman" w:cs="Times New Roman"/>
          <w:b/>
        </w:rPr>
        <w:t>5.1. General Details:</w:t>
      </w:r>
    </w:p>
    <w:p w:rsidR="00290127" w:rsidRDefault="006E4B34">
      <w:pPr>
        <w:pStyle w:val="ListParagraph"/>
        <w:numPr>
          <w:ilvl w:val="0"/>
          <w:numId w:val="26"/>
        </w:numPr>
        <w:tabs>
          <w:tab w:val="clear" w:pos="425"/>
          <w:tab w:val="left" w:pos="1260"/>
        </w:tabs>
        <w:ind w:left="1260" w:hanging="810"/>
        <w:jc w:val="both"/>
        <w:rPr>
          <w:rFonts w:ascii="Times New Roman" w:hAnsi="Times New Roman" w:cs="Times New Roman"/>
        </w:rPr>
      </w:pPr>
      <w:r>
        <w:rPr>
          <w:rFonts w:ascii="Times New Roman" w:hAnsi="Times New Roman" w:cs="Times New Roman"/>
        </w:rPr>
        <w:t xml:space="preserve">The work involves scanning/digitization and uploading of approximately 31.06 million pages of policy files. </w:t>
      </w:r>
    </w:p>
    <w:p w:rsidR="00290127" w:rsidRDefault="006E4B34">
      <w:pPr>
        <w:pStyle w:val="ListParagraph"/>
        <w:numPr>
          <w:ilvl w:val="0"/>
          <w:numId w:val="26"/>
        </w:numPr>
        <w:tabs>
          <w:tab w:val="clear" w:pos="425"/>
          <w:tab w:val="left" w:pos="1260"/>
        </w:tabs>
        <w:ind w:left="1260" w:hanging="810"/>
        <w:jc w:val="both"/>
        <w:rPr>
          <w:rFonts w:ascii="Times New Roman" w:hAnsi="Times New Roman" w:cs="Times New Roman"/>
        </w:rPr>
      </w:pPr>
      <w:r>
        <w:rPr>
          <w:rFonts w:ascii="Times New Roman" w:hAnsi="Times New Roman" w:cs="Times New Roman"/>
        </w:rPr>
        <w:lastRenderedPageBreak/>
        <w:t>The said activity will be performed at six (6) Zonal offices of State life under MULTAN Region.</w:t>
      </w:r>
    </w:p>
    <w:p w:rsidR="00290127" w:rsidRDefault="00290127">
      <w:pPr>
        <w:pStyle w:val="ListParagraph"/>
        <w:jc w:val="both"/>
        <w:rPr>
          <w:rFonts w:ascii="Times New Roman" w:hAnsi="Times New Roman" w:cs="Times New Roman"/>
        </w:rPr>
      </w:pPr>
    </w:p>
    <w:tbl>
      <w:tblPr>
        <w:tblStyle w:val="TableGrid"/>
        <w:tblW w:w="0" w:type="auto"/>
        <w:tblInd w:w="558" w:type="dxa"/>
        <w:tblLook w:val="04A0"/>
      </w:tblPr>
      <w:tblGrid>
        <w:gridCol w:w="560"/>
        <w:gridCol w:w="3726"/>
        <w:gridCol w:w="4173"/>
      </w:tblGrid>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1</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Multan Zone</w:t>
            </w:r>
          </w:p>
        </w:tc>
        <w:tc>
          <w:tcPr>
            <w:tcW w:w="4173"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State life building Chowk Nawan Sheher, Multan</w:t>
            </w:r>
          </w:p>
        </w:tc>
      </w:tr>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2</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Sahiwal Zone</w:t>
            </w:r>
          </w:p>
        </w:tc>
        <w:tc>
          <w:tcPr>
            <w:tcW w:w="4173"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Azan Hights 6</w:t>
            </w:r>
            <w:r>
              <w:rPr>
                <w:rFonts w:ascii="Times New Roman" w:hAnsi="Times New Roman" w:cs="Times New Roman"/>
                <w:vertAlign w:val="superscript"/>
              </w:rPr>
              <w:t>th</w:t>
            </w:r>
            <w:r>
              <w:rPr>
                <w:rFonts w:ascii="Times New Roman" w:hAnsi="Times New Roman" w:cs="Times New Roman"/>
              </w:rPr>
              <w:t xml:space="preserve"> floor, Ahmed Murad Road, Jahaz Chowk, Sahiwal</w:t>
            </w:r>
          </w:p>
        </w:tc>
      </w:tr>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3</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Bahawalpur Zone</w:t>
            </w:r>
          </w:p>
        </w:tc>
        <w:tc>
          <w:tcPr>
            <w:tcW w:w="4173" w:type="dxa"/>
            <w:vAlign w:val="center"/>
          </w:tcPr>
          <w:p w:rsidR="00290127" w:rsidRDefault="006E4B34">
            <w:pPr>
              <w:spacing w:after="0" w:line="240" w:lineRule="auto"/>
              <w:rPr>
                <w:rFonts w:ascii="Times New Roman" w:hAnsi="Times New Roman" w:cs="Times New Roman"/>
              </w:rPr>
            </w:pPr>
            <w:r>
              <w:rPr>
                <w:rFonts w:ascii="Times New Roman" w:hAnsi="Times New Roman" w:cs="Times New Roman"/>
              </w:rPr>
              <w:t>Barq Poly Clinic, Ahmedpur Road, Bahawalpur</w:t>
            </w:r>
          </w:p>
        </w:tc>
      </w:tr>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4</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Dera Ghazi Khan Zone</w:t>
            </w:r>
          </w:p>
        </w:tc>
        <w:tc>
          <w:tcPr>
            <w:tcW w:w="4173" w:type="dxa"/>
            <w:vAlign w:val="center"/>
          </w:tcPr>
          <w:p w:rsidR="00290127" w:rsidRDefault="006E4B34">
            <w:pPr>
              <w:spacing w:after="0" w:line="240" w:lineRule="auto"/>
              <w:rPr>
                <w:rFonts w:ascii="Times New Roman" w:hAnsi="Times New Roman" w:cs="Times New Roman"/>
              </w:rPr>
            </w:pPr>
            <w:r>
              <w:rPr>
                <w:rFonts w:ascii="Times New Roman" w:hAnsi="Times New Roman" w:cs="Times New Roman"/>
              </w:rPr>
              <w:t>Dobai Trade Center, Near Pulldot, Jampur Road, D.G.Khan</w:t>
            </w:r>
          </w:p>
        </w:tc>
      </w:tr>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5</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Vehari Zone</w:t>
            </w:r>
          </w:p>
        </w:tc>
        <w:tc>
          <w:tcPr>
            <w:tcW w:w="4173" w:type="dxa"/>
            <w:vAlign w:val="center"/>
          </w:tcPr>
          <w:p w:rsidR="00290127" w:rsidRDefault="006E4B34">
            <w:pPr>
              <w:spacing w:after="0" w:line="240" w:lineRule="auto"/>
              <w:rPr>
                <w:rFonts w:ascii="Times New Roman" w:hAnsi="Times New Roman" w:cs="Times New Roman"/>
              </w:rPr>
            </w:pPr>
            <w:r>
              <w:rPr>
                <w:rFonts w:ascii="Times New Roman" w:hAnsi="Times New Roman" w:cs="Times New Roman"/>
              </w:rPr>
              <w:t xml:space="preserve">ZTBL Building, V-Chowk Vehari </w:t>
            </w:r>
          </w:p>
        </w:tc>
      </w:tr>
      <w:tr w:rsidR="00290127">
        <w:tc>
          <w:tcPr>
            <w:tcW w:w="560" w:type="dxa"/>
            <w:vAlign w:val="center"/>
          </w:tcPr>
          <w:p w:rsidR="00290127" w:rsidRDefault="006E4B34">
            <w:pPr>
              <w:pStyle w:val="ListParagraph"/>
              <w:spacing w:after="0" w:line="240" w:lineRule="auto"/>
              <w:ind w:left="0"/>
              <w:jc w:val="center"/>
              <w:rPr>
                <w:rFonts w:ascii="Times New Roman" w:hAnsi="Times New Roman" w:cs="Times New Roman"/>
              </w:rPr>
            </w:pPr>
            <w:r>
              <w:rPr>
                <w:rFonts w:ascii="Times New Roman" w:hAnsi="Times New Roman" w:cs="Times New Roman"/>
              </w:rPr>
              <w:t>6</w:t>
            </w:r>
          </w:p>
        </w:tc>
        <w:tc>
          <w:tcPr>
            <w:tcW w:w="3726" w:type="dxa"/>
            <w:vAlign w:val="center"/>
          </w:tcPr>
          <w:p w:rsidR="00290127" w:rsidRDefault="006E4B34">
            <w:pPr>
              <w:pStyle w:val="ListParagraph"/>
              <w:spacing w:after="0" w:line="240" w:lineRule="auto"/>
              <w:ind w:left="0"/>
              <w:rPr>
                <w:rFonts w:ascii="Times New Roman" w:hAnsi="Times New Roman" w:cs="Times New Roman"/>
              </w:rPr>
            </w:pPr>
            <w:r>
              <w:rPr>
                <w:rFonts w:ascii="Times New Roman" w:hAnsi="Times New Roman" w:cs="Times New Roman"/>
              </w:rPr>
              <w:t>Rahim Yar Khan Zone</w:t>
            </w:r>
          </w:p>
        </w:tc>
        <w:tc>
          <w:tcPr>
            <w:tcW w:w="4173" w:type="dxa"/>
            <w:vAlign w:val="center"/>
          </w:tcPr>
          <w:p w:rsidR="00290127" w:rsidRDefault="006E4B34">
            <w:pPr>
              <w:spacing w:after="0" w:line="240" w:lineRule="auto"/>
              <w:rPr>
                <w:rFonts w:ascii="Times New Roman" w:hAnsi="Times New Roman" w:cs="Times New Roman"/>
              </w:rPr>
            </w:pPr>
            <w:r>
              <w:rPr>
                <w:rFonts w:ascii="Times New Roman" w:hAnsi="Times New Roman" w:cs="Times New Roman"/>
              </w:rPr>
              <w:t>State Life Building, Abu Dahabi Road, RYKhan</w:t>
            </w:r>
          </w:p>
        </w:tc>
      </w:tr>
    </w:tbl>
    <w:p w:rsidR="00290127" w:rsidRDefault="00290127">
      <w:pPr>
        <w:pStyle w:val="ListParagraph"/>
        <w:rPr>
          <w:rFonts w:ascii="Times New Roman" w:hAnsi="Times New Roman" w:cs="Times New Roman"/>
        </w:rPr>
      </w:pPr>
    </w:p>
    <w:p w:rsidR="00290127" w:rsidRDefault="006E4B34">
      <w:pPr>
        <w:pStyle w:val="ListParagraph"/>
        <w:numPr>
          <w:ilvl w:val="0"/>
          <w:numId w:val="26"/>
        </w:numPr>
        <w:tabs>
          <w:tab w:val="clear" w:pos="425"/>
        </w:tabs>
        <w:spacing w:line="240" w:lineRule="auto"/>
        <w:ind w:left="1260" w:hanging="810"/>
        <w:jc w:val="both"/>
        <w:rPr>
          <w:rFonts w:ascii="Times New Roman" w:hAnsi="Times New Roman" w:cs="Times New Roman"/>
          <w:highlight w:val="yellow"/>
        </w:rPr>
      </w:pPr>
      <w:r>
        <w:rPr>
          <w:rFonts w:ascii="Times New Roman" w:hAnsi="Times New Roman" w:cs="Times New Roman"/>
        </w:rPr>
        <w:t>The activity will be carried out within the premises of State Life Zonal offices at respective cities within office Timings i.e. 9AM to 5PM (Monday – Friday) (Public holidays are excluded).</w:t>
      </w:r>
      <w:r>
        <w:rPr>
          <w:rFonts w:ascii="Times New Roman" w:hAnsi="Times New Roman" w:cs="Times New Roman"/>
          <w:highlight w:val="yellow"/>
        </w:rPr>
        <w:t xml:space="preserve"> However, it will be sole discretion of State life to allow scanning activities beyond these hours on such terms as admissible under overtime rules of SLIC </w:t>
      </w:r>
    </w:p>
    <w:p w:rsidR="00290127" w:rsidRDefault="006E4B34">
      <w:pPr>
        <w:pStyle w:val="ListParagraph"/>
        <w:numPr>
          <w:ilvl w:val="0"/>
          <w:numId w:val="26"/>
        </w:numPr>
        <w:ind w:left="1260" w:hanging="810"/>
        <w:jc w:val="both"/>
        <w:rPr>
          <w:rFonts w:ascii="Times New Roman" w:hAnsi="Times New Roman" w:cs="Times New Roman"/>
        </w:rPr>
      </w:pPr>
      <w:r>
        <w:rPr>
          <w:rFonts w:ascii="Times New Roman" w:hAnsi="Times New Roman" w:cs="Times New Roman"/>
        </w:rPr>
        <w:t xml:space="preserve">State Life will provide necessary services such as power supply and furniture; however, staff deployed by contractor, their salaries, allowances, boarding and lodging charges will be borne by the Contractor. </w:t>
      </w:r>
    </w:p>
    <w:p w:rsidR="00290127" w:rsidRDefault="006E4B34">
      <w:pPr>
        <w:pStyle w:val="ListParagraph"/>
        <w:numPr>
          <w:ilvl w:val="0"/>
          <w:numId w:val="26"/>
        </w:numPr>
        <w:ind w:left="1260" w:hanging="810"/>
        <w:jc w:val="both"/>
        <w:rPr>
          <w:rFonts w:ascii="Times New Roman" w:hAnsi="Times New Roman" w:cs="Times New Roman"/>
        </w:rPr>
      </w:pPr>
      <w:r>
        <w:rPr>
          <w:rFonts w:ascii="Times New Roman" w:hAnsi="Times New Roman" w:cs="Times New Roman"/>
        </w:rPr>
        <w:t xml:space="preserve">Equipment (not limited to) </w:t>
      </w:r>
      <w:r>
        <w:rPr>
          <w:rFonts w:ascii="Times New Roman" w:hAnsi="Times New Roman" w:cs="Times New Roman"/>
          <w:b/>
          <w:bCs/>
        </w:rPr>
        <w:t>duplex ADF scanners</w:t>
      </w:r>
      <w:r>
        <w:rPr>
          <w:rFonts w:ascii="Times New Roman" w:hAnsi="Times New Roman" w:cs="Times New Roman"/>
        </w:rPr>
        <w:t xml:space="preserve">, laptops/computers, peripheral devices etc. required for the said activity will be arranged by the Contractor. Its numbers be at sole discretion of contractor. State Life will monitor the progress of work completed through its nominated coordinator. </w:t>
      </w:r>
    </w:p>
    <w:p w:rsidR="00290127" w:rsidRDefault="006E4B34">
      <w:pPr>
        <w:pStyle w:val="ListParagraph"/>
        <w:numPr>
          <w:ilvl w:val="0"/>
          <w:numId w:val="26"/>
        </w:numPr>
        <w:ind w:left="1260" w:hanging="810"/>
        <w:jc w:val="both"/>
        <w:rPr>
          <w:rFonts w:ascii="Times New Roman" w:hAnsi="Times New Roman" w:cs="Times New Roman"/>
        </w:rPr>
      </w:pPr>
      <w:r>
        <w:rPr>
          <w:rFonts w:ascii="Times New Roman" w:hAnsi="Times New Roman" w:cs="Times New Roman"/>
        </w:rPr>
        <w:t>The Contractor shall be responsible for removal of unwanted dust (Removing any unwanted dust which may affect the quality of the image, from the documents), removal of tags, pins, threads, rubber bands etc. and sorting &amp; numbering of pages in the document file in the correct order. Unpin / un-staple documents, if any (The staple pins and other pins that are binding the document set will be removed at this Step and each set will be examined for the same at least twice)</w:t>
      </w:r>
    </w:p>
    <w:p w:rsidR="00290127" w:rsidRDefault="006E4B34">
      <w:pPr>
        <w:pStyle w:val="ListParagraph"/>
        <w:numPr>
          <w:ilvl w:val="0"/>
          <w:numId w:val="26"/>
        </w:numPr>
        <w:ind w:left="1260" w:hanging="810"/>
        <w:jc w:val="both"/>
        <w:rPr>
          <w:rFonts w:ascii="Times New Roman" w:hAnsi="Times New Roman" w:cs="Times New Roman"/>
        </w:rPr>
      </w:pPr>
      <w:r>
        <w:rPr>
          <w:rFonts w:ascii="Times New Roman" w:hAnsi="Times New Roman" w:cs="Times New Roman"/>
        </w:rPr>
        <w:t>Contractor must make sure that the scanned documents are readable.</w:t>
      </w:r>
    </w:p>
    <w:p w:rsidR="00290127" w:rsidRDefault="006E4B34">
      <w:pPr>
        <w:pStyle w:val="ListParagraph"/>
        <w:numPr>
          <w:ilvl w:val="0"/>
          <w:numId w:val="26"/>
        </w:numPr>
        <w:tabs>
          <w:tab w:val="clear" w:pos="425"/>
          <w:tab w:val="left" w:pos="1260"/>
        </w:tabs>
        <w:ind w:left="1260" w:hanging="810"/>
        <w:jc w:val="both"/>
        <w:rPr>
          <w:rFonts w:ascii="Times New Roman" w:hAnsi="Times New Roman" w:cs="Times New Roman"/>
          <w:b/>
          <w:bCs/>
        </w:rPr>
      </w:pPr>
      <w:r>
        <w:rPr>
          <w:rFonts w:ascii="Times New Roman" w:hAnsi="Times New Roman" w:cs="Times New Roman"/>
          <w:b/>
          <w:bCs/>
        </w:rPr>
        <w:t xml:space="preserve">    Contractor needs to unpin/unbind the complete file before scanning, collect the originals from the scanner collate and clip/bind the documents once again in file after scanning and return the file within 48 hours.</w:t>
      </w:r>
    </w:p>
    <w:p w:rsidR="00290127" w:rsidRDefault="006E4B34">
      <w:pPr>
        <w:pStyle w:val="ListParagraph"/>
        <w:numPr>
          <w:ilvl w:val="0"/>
          <w:numId w:val="26"/>
        </w:numPr>
        <w:tabs>
          <w:tab w:val="clear" w:pos="425"/>
          <w:tab w:val="left" w:pos="810"/>
          <w:tab w:val="left" w:pos="1260"/>
        </w:tabs>
        <w:ind w:left="1260" w:hanging="810"/>
        <w:jc w:val="both"/>
        <w:rPr>
          <w:rFonts w:ascii="Times New Roman" w:hAnsi="Times New Roman" w:cs="Times New Roman"/>
        </w:rPr>
      </w:pPr>
      <w:r>
        <w:rPr>
          <w:rFonts w:ascii="Times New Roman" w:hAnsi="Times New Roman" w:cs="Times New Roman"/>
        </w:rPr>
        <w:t xml:space="preserve">       All the physical records (per connection) shall be bound in a file. The file should have details of the content and unique number must be given on the top to help faster retrieval.</w:t>
      </w:r>
    </w:p>
    <w:p w:rsidR="00290127" w:rsidRDefault="006E4B34">
      <w:pPr>
        <w:pStyle w:val="ListParagraph"/>
        <w:numPr>
          <w:ilvl w:val="0"/>
          <w:numId w:val="26"/>
        </w:numPr>
        <w:tabs>
          <w:tab w:val="clear" w:pos="425"/>
          <w:tab w:val="left" w:pos="1260"/>
        </w:tabs>
        <w:ind w:left="1260" w:hanging="810"/>
        <w:jc w:val="both"/>
        <w:rPr>
          <w:rFonts w:ascii="Times New Roman" w:hAnsi="Times New Roman" w:cs="Times New Roman"/>
        </w:rPr>
      </w:pPr>
      <w:r>
        <w:rPr>
          <w:rFonts w:ascii="Times New Roman" w:hAnsi="Times New Roman" w:cs="Times New Roman"/>
        </w:rPr>
        <w:t>Contractor must have AI Mechanism or any other detection mechanism to avoid scanning of white/blank page.</w:t>
      </w:r>
    </w:p>
    <w:p w:rsidR="00290127" w:rsidRDefault="006E4B34">
      <w:pPr>
        <w:pStyle w:val="ListParagraph"/>
        <w:numPr>
          <w:ilvl w:val="0"/>
          <w:numId w:val="26"/>
        </w:numPr>
        <w:tabs>
          <w:tab w:val="clear" w:pos="425"/>
          <w:tab w:val="left" w:pos="630"/>
          <w:tab w:val="left" w:pos="1260"/>
        </w:tabs>
        <w:spacing w:after="0"/>
        <w:ind w:left="1260" w:hanging="810"/>
        <w:jc w:val="both"/>
        <w:rPr>
          <w:rFonts w:ascii="Times New Roman" w:hAnsi="Times New Roman" w:cs="Times New Roman"/>
        </w:rPr>
      </w:pPr>
      <w:r>
        <w:rPr>
          <w:rFonts w:ascii="Times New Roman" w:hAnsi="Times New Roman" w:cs="Times New Roman"/>
        </w:rPr>
        <w:t>All details pertaining to a single Number/Case should still remain intact.</w:t>
      </w:r>
    </w:p>
    <w:p w:rsidR="00290127" w:rsidRDefault="006E4B34">
      <w:pPr>
        <w:pStyle w:val="ListParagraph"/>
        <w:numPr>
          <w:ilvl w:val="0"/>
          <w:numId w:val="26"/>
        </w:numPr>
        <w:tabs>
          <w:tab w:val="clear" w:pos="425"/>
          <w:tab w:val="left" w:pos="630"/>
          <w:tab w:val="left" w:pos="1260"/>
        </w:tabs>
        <w:spacing w:after="0"/>
        <w:ind w:left="1260" w:hanging="810"/>
        <w:jc w:val="both"/>
        <w:rPr>
          <w:rFonts w:ascii="Times New Roman" w:hAnsi="Times New Roman" w:cs="Times New Roman"/>
        </w:rPr>
      </w:pPr>
      <w:r>
        <w:rPr>
          <w:rFonts w:ascii="Times New Roman" w:hAnsi="Times New Roman" w:cs="Times New Roman"/>
        </w:rPr>
        <w:t xml:space="preserve">The above said activity is required to be performed in parallel at all respective offices/sites of zones, therefore Contractor must deploy sufficient HR specifically for the said activity </w:t>
      </w:r>
    </w:p>
    <w:p w:rsidR="00290127" w:rsidRDefault="006E4B34">
      <w:pPr>
        <w:pStyle w:val="ListParagraph"/>
        <w:numPr>
          <w:ilvl w:val="0"/>
          <w:numId w:val="26"/>
        </w:numPr>
        <w:tabs>
          <w:tab w:val="clear" w:pos="425"/>
          <w:tab w:val="left" w:pos="720"/>
          <w:tab w:val="left" w:pos="810"/>
          <w:tab w:val="left" w:pos="1260"/>
          <w:tab w:val="left" w:pos="1350"/>
        </w:tabs>
        <w:spacing w:after="0"/>
        <w:ind w:left="1260" w:hanging="810"/>
        <w:jc w:val="both"/>
        <w:rPr>
          <w:rFonts w:ascii="Times New Roman" w:hAnsi="Times New Roman" w:cs="Times New Roman"/>
        </w:rPr>
      </w:pPr>
      <w:r>
        <w:rPr>
          <w:rFonts w:ascii="Times New Roman" w:hAnsi="Times New Roman" w:cs="Times New Roman"/>
        </w:rPr>
        <w:t xml:space="preserve">Contractor would be required to share Non-Disclosure Agreement (NDA). </w:t>
      </w:r>
    </w:p>
    <w:p w:rsidR="00290127" w:rsidRDefault="006E4B34">
      <w:pPr>
        <w:pStyle w:val="ListParagraph"/>
        <w:numPr>
          <w:ilvl w:val="0"/>
          <w:numId w:val="26"/>
        </w:numPr>
        <w:tabs>
          <w:tab w:val="clear" w:pos="425"/>
          <w:tab w:val="left" w:pos="720"/>
          <w:tab w:val="left" w:pos="810"/>
          <w:tab w:val="left" w:pos="1260"/>
          <w:tab w:val="left" w:pos="1350"/>
        </w:tabs>
        <w:spacing w:after="0"/>
        <w:ind w:left="1260" w:hanging="810"/>
        <w:jc w:val="both"/>
        <w:rPr>
          <w:rFonts w:ascii="Times New Roman" w:hAnsi="Times New Roman" w:cs="Times New Roman"/>
        </w:rPr>
      </w:pPr>
      <w:r>
        <w:rPr>
          <w:rFonts w:ascii="Times New Roman" w:hAnsi="Times New Roman" w:cs="Times New Roman"/>
        </w:rPr>
        <w:t>Contractor will ensure data protection, safety and privacy with utmost care.</w:t>
      </w:r>
    </w:p>
    <w:p w:rsidR="00290127" w:rsidRDefault="006E4B34">
      <w:pPr>
        <w:pStyle w:val="ListParagraph"/>
        <w:numPr>
          <w:ilvl w:val="0"/>
          <w:numId w:val="26"/>
        </w:numPr>
        <w:tabs>
          <w:tab w:val="clear" w:pos="425"/>
          <w:tab w:val="left" w:pos="720"/>
          <w:tab w:val="left" w:pos="810"/>
          <w:tab w:val="left" w:pos="1260"/>
          <w:tab w:val="left" w:pos="1350"/>
        </w:tabs>
        <w:spacing w:after="0"/>
        <w:ind w:left="1260" w:hanging="810"/>
        <w:jc w:val="both"/>
        <w:rPr>
          <w:rFonts w:ascii="Times New Roman" w:hAnsi="Times New Roman" w:cs="Times New Roman"/>
        </w:rPr>
      </w:pPr>
      <w:r>
        <w:rPr>
          <w:rFonts w:ascii="Times New Roman" w:hAnsi="Times New Roman" w:cs="Times New Roman"/>
        </w:rPr>
        <w:t xml:space="preserve">Contractor must take into account that scanner should not damage fragile page. </w:t>
      </w:r>
    </w:p>
    <w:p w:rsidR="00290127" w:rsidRDefault="006E4B34">
      <w:pPr>
        <w:pStyle w:val="ListParagraph"/>
        <w:numPr>
          <w:ilvl w:val="0"/>
          <w:numId w:val="26"/>
        </w:numPr>
        <w:tabs>
          <w:tab w:val="clear" w:pos="425"/>
          <w:tab w:val="left" w:pos="810"/>
          <w:tab w:val="left" w:pos="1260"/>
          <w:tab w:val="left" w:pos="1350"/>
        </w:tabs>
        <w:spacing w:after="0"/>
        <w:ind w:left="1260" w:hanging="810"/>
        <w:rPr>
          <w:rFonts w:ascii="Times New Roman" w:hAnsi="Times New Roman" w:cs="Times New Roman"/>
        </w:rPr>
      </w:pPr>
      <w:r>
        <w:rPr>
          <w:rFonts w:ascii="Times New Roman" w:hAnsi="Times New Roman" w:cs="Times New Roman"/>
        </w:rPr>
        <w:lastRenderedPageBreak/>
        <w:t xml:space="preserve">Contractor must take into account that every scanned/digitized file will be named with a unique policy serial number. </w:t>
      </w:r>
    </w:p>
    <w:p w:rsidR="00290127" w:rsidRDefault="006E4B34">
      <w:pPr>
        <w:pStyle w:val="ListParagraph"/>
        <w:numPr>
          <w:ilvl w:val="0"/>
          <w:numId w:val="26"/>
        </w:numPr>
        <w:tabs>
          <w:tab w:val="clear" w:pos="425"/>
          <w:tab w:val="left" w:pos="810"/>
          <w:tab w:val="left" w:pos="1260"/>
          <w:tab w:val="left" w:pos="1350"/>
        </w:tabs>
        <w:spacing w:after="0"/>
        <w:ind w:left="1260" w:hanging="810"/>
        <w:rPr>
          <w:rFonts w:ascii="Times New Roman" w:hAnsi="Times New Roman" w:cs="Times New Roman"/>
        </w:rPr>
      </w:pPr>
      <w:r>
        <w:rPr>
          <w:rFonts w:ascii="Times New Roman" w:hAnsi="Times New Roman" w:cs="Times New Roman"/>
        </w:rPr>
        <w:t xml:space="preserve">Contractor must ensure that after scanning, the physical and scanned/digital file must                reconcile.  </w:t>
      </w:r>
    </w:p>
    <w:p w:rsidR="00290127" w:rsidRDefault="006E4B34">
      <w:pPr>
        <w:pStyle w:val="ListParagraph"/>
        <w:numPr>
          <w:ilvl w:val="0"/>
          <w:numId w:val="26"/>
        </w:numPr>
        <w:tabs>
          <w:tab w:val="clear" w:pos="425"/>
          <w:tab w:val="left" w:pos="810"/>
          <w:tab w:val="left" w:pos="1260"/>
          <w:tab w:val="left" w:pos="1350"/>
        </w:tabs>
        <w:spacing w:after="0"/>
        <w:ind w:left="1260" w:hanging="810"/>
        <w:rPr>
          <w:rFonts w:ascii="Times New Roman" w:hAnsi="Times New Roman" w:cs="Times New Roman"/>
        </w:rPr>
      </w:pPr>
      <w:r>
        <w:rPr>
          <w:rFonts w:ascii="Times New Roman" w:hAnsi="Times New Roman" w:cs="Times New Roman"/>
        </w:rPr>
        <w:t>Bidder must take into account that after scanning, the physical document would be pinned together/ tagged in the same form as it was given for scanning. At the end of the process all paper documents will be returned in their original form to the respective Zone.</w:t>
      </w:r>
    </w:p>
    <w:p w:rsidR="00290127" w:rsidRDefault="006E4B34">
      <w:pPr>
        <w:pStyle w:val="ListParagraph"/>
        <w:numPr>
          <w:ilvl w:val="0"/>
          <w:numId w:val="26"/>
        </w:numPr>
        <w:tabs>
          <w:tab w:val="clear" w:pos="425"/>
          <w:tab w:val="left" w:pos="810"/>
          <w:tab w:val="left" w:pos="1350"/>
        </w:tabs>
        <w:spacing w:after="0"/>
        <w:ind w:left="1260" w:hanging="810"/>
        <w:rPr>
          <w:rFonts w:ascii="Times New Roman" w:hAnsi="Times New Roman" w:cs="Times New Roman"/>
        </w:rPr>
      </w:pPr>
      <w:r>
        <w:rPr>
          <w:rFonts w:ascii="Times New Roman" w:hAnsi="Times New Roman" w:cs="Times New Roman"/>
        </w:rPr>
        <w:t xml:space="preserve">Contractor to share a fortnightly report clearly stating the overall progress of the said activity. The said report must contain following details: </w:t>
      </w:r>
    </w:p>
    <w:p w:rsidR="00290127" w:rsidRDefault="006E4B34">
      <w:pPr>
        <w:pStyle w:val="ListParagraph"/>
        <w:numPr>
          <w:ilvl w:val="0"/>
          <w:numId w:val="27"/>
        </w:numPr>
        <w:tabs>
          <w:tab w:val="left" w:pos="1620"/>
        </w:tabs>
        <w:spacing w:after="0"/>
        <w:ind w:left="1620"/>
        <w:rPr>
          <w:rFonts w:ascii="Times New Roman" w:hAnsi="Times New Roman" w:cs="Times New Roman"/>
        </w:rPr>
      </w:pPr>
      <w:r>
        <w:rPr>
          <w:rFonts w:ascii="Times New Roman" w:hAnsi="Times New Roman" w:cs="Times New Roman"/>
        </w:rPr>
        <w:t xml:space="preserve">Number of files / pages scanned. </w:t>
      </w:r>
    </w:p>
    <w:p w:rsidR="00290127" w:rsidRDefault="006E4B34">
      <w:pPr>
        <w:pStyle w:val="ListParagraph"/>
        <w:numPr>
          <w:ilvl w:val="0"/>
          <w:numId w:val="27"/>
        </w:numPr>
        <w:tabs>
          <w:tab w:val="left" w:pos="1620"/>
        </w:tabs>
        <w:spacing w:after="0"/>
        <w:ind w:left="1620"/>
        <w:rPr>
          <w:rFonts w:ascii="Times New Roman" w:hAnsi="Times New Roman" w:cs="Times New Roman"/>
        </w:rPr>
      </w:pPr>
      <w:r>
        <w:rPr>
          <w:rFonts w:ascii="Times New Roman" w:hAnsi="Times New Roman" w:cs="Times New Roman"/>
        </w:rPr>
        <w:t>Number of files / pages stored and uploaded.</w:t>
      </w:r>
    </w:p>
    <w:p w:rsidR="00290127" w:rsidRDefault="006E4B34">
      <w:pPr>
        <w:pStyle w:val="ListParagraph"/>
        <w:numPr>
          <w:ilvl w:val="0"/>
          <w:numId w:val="26"/>
        </w:numPr>
        <w:tabs>
          <w:tab w:val="clear" w:pos="425"/>
          <w:tab w:val="left" w:pos="1260"/>
        </w:tabs>
        <w:spacing w:after="0"/>
        <w:ind w:left="1260" w:hanging="810"/>
        <w:rPr>
          <w:rFonts w:ascii="Times New Roman" w:hAnsi="Times New Roman" w:cs="Times New Roman"/>
        </w:rPr>
      </w:pPr>
      <w:r>
        <w:rPr>
          <w:rFonts w:ascii="Times New Roman" w:hAnsi="Times New Roman" w:cs="Times New Roman"/>
        </w:rPr>
        <w:t xml:space="preserve">Contractor should ensure necessary Quality Assurance Mechanism in Place.  Some essential quality parameters are as follows: </w:t>
      </w:r>
    </w:p>
    <w:p w:rsidR="00290127" w:rsidRDefault="006E4B34">
      <w:pPr>
        <w:pStyle w:val="ListParagraph"/>
        <w:numPr>
          <w:ilvl w:val="3"/>
          <w:numId w:val="22"/>
        </w:numPr>
        <w:spacing w:after="0"/>
        <w:ind w:left="1710" w:hanging="450"/>
        <w:jc w:val="both"/>
        <w:rPr>
          <w:rFonts w:ascii="Times New Roman" w:hAnsi="Times New Roman" w:cs="Times New Roman"/>
        </w:rPr>
      </w:pPr>
      <w:r>
        <w:rPr>
          <w:rFonts w:ascii="Times New Roman" w:hAnsi="Times New Roman" w:cs="Times New Roman"/>
        </w:rPr>
        <w:t>Master Digital images is a faithful representation of original</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File Name and Format are correct</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Bit depth is correct</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Image Size, Resolution is correct</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Image isn’t skewed or off-centered </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Image has clean edges, clear contrast and legible text</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No broken figures</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Non presence of digital artifacts </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No pixilation </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Not too light nor too dark </w:t>
      </w:r>
    </w:p>
    <w:p w:rsidR="00290127" w:rsidRDefault="006E4B34">
      <w:pPr>
        <w:pStyle w:val="ListParagraph"/>
        <w:numPr>
          <w:ilvl w:val="3"/>
          <w:numId w:val="22"/>
        </w:numPr>
        <w:tabs>
          <w:tab w:val="left" w:pos="2070"/>
        </w:tabs>
        <w:spacing w:after="0"/>
        <w:ind w:left="1710" w:hanging="450"/>
        <w:jc w:val="both"/>
        <w:rPr>
          <w:rFonts w:ascii="Times New Roman" w:hAnsi="Times New Roman" w:cs="Times New Roman"/>
        </w:rPr>
      </w:pPr>
      <w:r>
        <w:rPr>
          <w:rFonts w:ascii="Times New Roman" w:hAnsi="Times New Roman" w:cs="Times New Roman"/>
        </w:rPr>
        <w:t xml:space="preserve">  No loss of detail in highlight or shadows </w:t>
      </w:r>
    </w:p>
    <w:p w:rsidR="00290127" w:rsidRDefault="006E4B34">
      <w:pPr>
        <w:pStyle w:val="ListParagraph"/>
        <w:numPr>
          <w:ilvl w:val="3"/>
          <w:numId w:val="22"/>
        </w:numPr>
        <w:tabs>
          <w:tab w:val="left" w:pos="2250"/>
          <w:tab w:val="left" w:pos="2340"/>
        </w:tabs>
        <w:spacing w:after="0"/>
        <w:ind w:left="1710" w:hanging="450"/>
        <w:jc w:val="both"/>
        <w:rPr>
          <w:rFonts w:ascii="Times New Roman" w:hAnsi="Times New Roman" w:cs="Times New Roman"/>
        </w:rPr>
      </w:pPr>
      <w:r>
        <w:rPr>
          <w:rFonts w:ascii="Times New Roman" w:hAnsi="Times New Roman" w:cs="Times New Roman"/>
        </w:rPr>
        <w:t xml:space="preserve">  Checking of accuracy and completeness of meta data for the respective record </w:t>
      </w:r>
    </w:p>
    <w:p w:rsidR="00290127" w:rsidRDefault="006E4B34">
      <w:pPr>
        <w:pStyle w:val="ListParagraph"/>
        <w:tabs>
          <w:tab w:val="left" w:pos="0"/>
          <w:tab w:val="left" w:pos="2250"/>
        </w:tabs>
        <w:spacing w:after="0"/>
        <w:ind w:left="0"/>
        <w:jc w:val="both"/>
        <w:rPr>
          <w:rFonts w:ascii="Times New Roman" w:hAnsi="Times New Roman" w:cs="Times New Roman"/>
        </w:rPr>
      </w:pPr>
      <w:r>
        <w:rPr>
          <w:rFonts w:ascii="Times New Roman" w:hAnsi="Times New Roman" w:cs="Times New Roman"/>
        </w:rPr>
        <w:t>Contractor must take into account that above is an indicative checklist and may be updated as and when required by PHS Department.</w:t>
      </w:r>
    </w:p>
    <w:p w:rsidR="00290127" w:rsidRDefault="00290127">
      <w:pPr>
        <w:pStyle w:val="ListParagraph"/>
        <w:tabs>
          <w:tab w:val="left" w:pos="2250"/>
        </w:tabs>
        <w:spacing w:after="0"/>
        <w:jc w:val="both"/>
        <w:rPr>
          <w:rFonts w:ascii="Times New Roman" w:hAnsi="Times New Roman" w:cs="Times New Roman"/>
        </w:rPr>
      </w:pPr>
    </w:p>
    <w:p w:rsidR="00290127" w:rsidRDefault="006E4B34">
      <w:pPr>
        <w:pStyle w:val="ListParagraph"/>
        <w:numPr>
          <w:ilvl w:val="1"/>
          <w:numId w:val="2"/>
        </w:numPr>
        <w:spacing w:after="120"/>
        <w:rPr>
          <w:rFonts w:ascii="Times New Roman" w:hAnsi="Times New Roman" w:cs="Times New Roman"/>
          <w:b/>
        </w:rPr>
      </w:pPr>
      <w:r>
        <w:rPr>
          <w:rFonts w:ascii="Times New Roman" w:hAnsi="Times New Roman" w:cs="Times New Roman"/>
          <w:b/>
        </w:rPr>
        <w:t>Technical Details:</w:t>
      </w:r>
    </w:p>
    <w:p w:rsidR="00290127" w:rsidRDefault="00290127">
      <w:pPr>
        <w:pStyle w:val="ListParagraph"/>
        <w:spacing w:after="0" w:line="240" w:lineRule="auto"/>
        <w:ind w:left="1080"/>
        <w:rPr>
          <w:rFonts w:ascii="Times New Roman" w:hAnsi="Times New Roman" w:cs="Times New Roman"/>
          <w:b/>
          <w:color w:val="FF0000"/>
          <w:u w:val="single"/>
        </w:rPr>
      </w:pPr>
    </w:p>
    <w:p w:rsidR="00290127" w:rsidRDefault="006E4B34">
      <w:pPr>
        <w:pStyle w:val="ListParagraph"/>
        <w:numPr>
          <w:ilvl w:val="0"/>
          <w:numId w:val="28"/>
        </w:numPr>
        <w:spacing w:after="0"/>
        <w:rPr>
          <w:rFonts w:ascii="Times New Roman" w:hAnsi="Times New Roman" w:cs="Times New Roman"/>
          <w:highlight w:val="yellow"/>
        </w:rPr>
      </w:pPr>
      <w:r>
        <w:rPr>
          <w:rFonts w:ascii="Times New Roman" w:hAnsi="Times New Roman" w:cs="Times New Roman"/>
          <w:highlight w:val="yellow"/>
        </w:rPr>
        <w:t xml:space="preserve">Scanned File should be within the range </w:t>
      </w:r>
      <w:r>
        <w:rPr>
          <w:rFonts w:ascii="Times New Roman" w:hAnsi="Times New Roman" w:cs="Times New Roman"/>
          <w:b/>
          <w:bCs/>
          <w:color w:val="FF0000"/>
          <w:highlight w:val="yellow"/>
          <w:u w:val="single"/>
        </w:rPr>
        <w:t>300</w:t>
      </w:r>
      <w:r>
        <w:rPr>
          <w:rFonts w:ascii="Times New Roman" w:hAnsi="Times New Roman" w:cs="Times New Roman"/>
          <w:color w:val="C00000"/>
          <w:highlight w:val="yellow"/>
          <w:u w:val="single"/>
        </w:rPr>
        <w:t xml:space="preserve">DPI in </w:t>
      </w:r>
      <w:r>
        <w:rPr>
          <w:rFonts w:ascii="Times New Roman" w:hAnsi="Times New Roman" w:cs="Times New Roman"/>
          <w:b/>
          <w:bCs/>
          <w:color w:val="C00000"/>
          <w:highlight w:val="yellow"/>
          <w:u w:val="single"/>
        </w:rPr>
        <w:t>Color Mode</w:t>
      </w:r>
      <w:r>
        <w:rPr>
          <w:rFonts w:ascii="Times New Roman" w:hAnsi="Times New Roman" w:cs="Times New Roman"/>
          <w:highlight w:val="yellow"/>
        </w:rPr>
        <w:t>.</w:t>
      </w:r>
    </w:p>
    <w:p w:rsidR="00290127" w:rsidRDefault="006E4B34">
      <w:pPr>
        <w:pStyle w:val="ListParagraph"/>
        <w:numPr>
          <w:ilvl w:val="0"/>
          <w:numId w:val="28"/>
        </w:numPr>
        <w:spacing w:after="0"/>
        <w:rPr>
          <w:rFonts w:ascii="Times New Roman" w:hAnsi="Times New Roman" w:cs="Times New Roman"/>
        </w:rPr>
      </w:pPr>
      <w:r>
        <w:rPr>
          <w:rFonts w:ascii="Times New Roman" w:hAnsi="Times New Roman" w:cs="Times New Roman"/>
        </w:rPr>
        <w:t>The Contractor shall ensure/</w:t>
      </w:r>
      <w:r>
        <w:rPr>
          <w:rFonts w:ascii="Times New Roman" w:hAnsi="Times New Roman" w:cs="Times New Roman"/>
          <w:highlight w:val="yellow"/>
        </w:rPr>
        <w:t>certify</w:t>
      </w:r>
      <w:r>
        <w:rPr>
          <w:rFonts w:ascii="Times New Roman" w:hAnsi="Times New Roman" w:cs="Times New Roman"/>
        </w:rPr>
        <w:t xml:space="preserve"> that the quality of scanned images is enhanced to the optimum level</w:t>
      </w:r>
    </w:p>
    <w:p w:rsidR="00290127" w:rsidRDefault="006E4B34">
      <w:pPr>
        <w:pStyle w:val="ListParagraph"/>
        <w:numPr>
          <w:ilvl w:val="0"/>
          <w:numId w:val="28"/>
        </w:numPr>
        <w:spacing w:after="0"/>
        <w:rPr>
          <w:rFonts w:ascii="Times New Roman" w:hAnsi="Times New Roman" w:cs="Times New Roman"/>
        </w:rPr>
      </w:pPr>
      <w:r>
        <w:rPr>
          <w:rFonts w:ascii="Times New Roman" w:hAnsi="Times New Roman" w:cs="Times New Roman"/>
        </w:rPr>
        <w:t>Scanned/Digitized file is required in PDF Format</w:t>
      </w:r>
    </w:p>
    <w:p w:rsidR="00290127" w:rsidRDefault="006E4B34">
      <w:pPr>
        <w:pStyle w:val="ListParagraph"/>
        <w:numPr>
          <w:ilvl w:val="0"/>
          <w:numId w:val="28"/>
        </w:numPr>
        <w:spacing w:after="0"/>
        <w:rPr>
          <w:rFonts w:ascii="Times New Roman" w:hAnsi="Times New Roman" w:cs="Times New Roman"/>
        </w:rPr>
      </w:pPr>
      <w:r>
        <w:rPr>
          <w:rFonts w:ascii="Times New Roman" w:hAnsi="Times New Roman" w:cs="Times New Roman"/>
        </w:rPr>
        <w:t>Software developed by IT Team of H&amp;AI Division will be used for uploading of digitized record and QA Exercises</w:t>
      </w:r>
    </w:p>
    <w:p w:rsidR="00290127" w:rsidRDefault="006E4B3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Contractor will depute at least 5</w:t>
      </w:r>
      <w:r>
        <w:rPr>
          <w:rFonts w:ascii="Times New Roman" w:eastAsia="Times New Roman" w:hAnsi="Times New Roman" w:cs="Times New Roman"/>
          <w:color w:val="000000"/>
          <w:highlight w:val="yellow"/>
        </w:rPr>
        <w:t xml:space="preserve"> Scanning Stations with 8 operators at each Zone</w:t>
      </w:r>
      <w:r>
        <w:rPr>
          <w:rFonts w:ascii="Times New Roman" w:eastAsia="Times New Roman" w:hAnsi="Times New Roman" w:cs="Times New Roman"/>
          <w:color w:val="000000"/>
        </w:rPr>
        <w:t>, along with depute at least 2x document sorter at each Zone.</w:t>
      </w:r>
    </w:p>
    <w:p w:rsidR="00290127" w:rsidRDefault="006E4B34">
      <w:pPr>
        <w:pStyle w:val="ListParagraph"/>
        <w:numPr>
          <w:ilvl w:val="0"/>
          <w:numId w:val="28"/>
        </w:numPr>
        <w:jc w:val="both"/>
        <w:rPr>
          <w:rFonts w:ascii="Times New Roman" w:hAnsi="Times New Roman" w:cs="Times New Roman"/>
          <w:highlight w:val="yellow"/>
        </w:rPr>
      </w:pPr>
      <w:r>
        <w:rPr>
          <w:rFonts w:ascii="Times New Roman" w:hAnsi="Times New Roman" w:cs="Times New Roman"/>
          <w:highlight w:val="yellow"/>
        </w:rPr>
        <w:t xml:space="preserve">Equipment (not limited to) </w:t>
      </w:r>
      <w:r>
        <w:rPr>
          <w:rFonts w:ascii="Times New Roman" w:hAnsi="Times New Roman" w:cs="Times New Roman"/>
          <w:b/>
          <w:bCs/>
          <w:highlight w:val="yellow"/>
        </w:rPr>
        <w:t>duplex ADF scanners</w:t>
      </w:r>
      <w:r>
        <w:rPr>
          <w:rFonts w:ascii="Times New Roman" w:hAnsi="Times New Roman" w:cs="Times New Roman"/>
          <w:highlight w:val="yellow"/>
        </w:rPr>
        <w:t xml:space="preserve">, laptops/computers, peripheral devices etc. required for the said activity will be arranged by the Contractor. Its numbers be at sole discretion of contractor. State Life will monitor the progress of work completed through its nominated coordinator. </w:t>
      </w:r>
    </w:p>
    <w:p w:rsidR="00290127" w:rsidRDefault="006E4B34">
      <w:pPr>
        <w:pStyle w:val="Heading2"/>
        <w:ind w:left="360"/>
        <w:jc w:val="both"/>
        <w:rPr>
          <w:rFonts w:ascii="Times New Roman" w:hAnsi="Times New Roman" w:cs="Times New Roman"/>
          <w:b/>
          <w:sz w:val="22"/>
          <w:szCs w:val="22"/>
        </w:rPr>
      </w:pPr>
      <w:r>
        <w:rPr>
          <w:rFonts w:ascii="Times New Roman" w:hAnsi="Times New Roman" w:cs="Times New Roman"/>
          <w:b/>
          <w:sz w:val="22"/>
          <w:szCs w:val="22"/>
        </w:rPr>
        <w:t>6- Payment schedule</w:t>
      </w:r>
    </w:p>
    <w:p w:rsidR="00290127" w:rsidRDefault="006E4B34">
      <w:pPr>
        <w:spacing w:before="120" w:after="240"/>
        <w:jc w:val="both"/>
        <w:rPr>
          <w:rFonts w:ascii="Times New Roman" w:hAnsi="Times New Roman" w:cs="Times New Roman"/>
        </w:rPr>
      </w:pPr>
      <w:r>
        <w:rPr>
          <w:rFonts w:ascii="Times New Roman" w:hAnsi="Times New Roman" w:cs="Times New Roman"/>
        </w:rPr>
        <w:t xml:space="preserve">All payments shall be made in Pak Rupees subject to following payment schedule: </w:t>
      </w:r>
    </w:p>
    <w:tbl>
      <w:tblPr>
        <w:tblStyle w:val="TableGrid"/>
        <w:tblW w:w="0" w:type="auto"/>
        <w:tblLook w:val="04A0"/>
      </w:tblPr>
      <w:tblGrid>
        <w:gridCol w:w="822"/>
        <w:gridCol w:w="1894"/>
        <w:gridCol w:w="2882"/>
        <w:gridCol w:w="1807"/>
        <w:gridCol w:w="1838"/>
      </w:tblGrid>
      <w:tr w:rsidR="00290127">
        <w:tc>
          <w:tcPr>
            <w:tcW w:w="88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lastRenderedPageBreak/>
              <w:t>Sr. No</w:t>
            </w:r>
          </w:p>
        </w:tc>
        <w:tc>
          <w:tcPr>
            <w:tcW w:w="2012"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Installment</w:t>
            </w:r>
          </w:p>
        </w:tc>
        <w:tc>
          <w:tcPr>
            <w:tcW w:w="302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Status</w:t>
            </w:r>
          </w:p>
        </w:tc>
        <w:tc>
          <w:tcPr>
            <w:tcW w:w="195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Payment</w:t>
            </w:r>
          </w:p>
        </w:tc>
        <w:tc>
          <w:tcPr>
            <w:tcW w:w="196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Deduction of Retention Money</w:t>
            </w:r>
          </w:p>
        </w:tc>
      </w:tr>
      <w:tr w:rsidR="00290127">
        <w:trPr>
          <w:trHeight w:val="1329"/>
        </w:trPr>
        <w:tc>
          <w:tcPr>
            <w:tcW w:w="88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01</w:t>
            </w:r>
          </w:p>
        </w:tc>
        <w:tc>
          <w:tcPr>
            <w:tcW w:w="2012"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Installment</w:t>
            </w:r>
          </w:p>
        </w:tc>
        <w:tc>
          <w:tcPr>
            <w:tcW w:w="302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Upon Scanning/Digitization &amp; uploading of 25% of Total Physical Records subject to satisfaction of PHS Department</w:t>
            </w:r>
          </w:p>
        </w:tc>
        <w:tc>
          <w:tcPr>
            <w:tcW w:w="195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25% of Total Quoted Cost will be released</w:t>
            </w:r>
          </w:p>
        </w:tc>
        <w:tc>
          <w:tcPr>
            <w:tcW w:w="1966" w:type="dxa"/>
            <w:vAlign w:val="center"/>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5% of invoice amount will be retained</w:t>
            </w:r>
          </w:p>
        </w:tc>
      </w:tr>
      <w:tr w:rsidR="00290127">
        <w:trPr>
          <w:trHeight w:val="1224"/>
        </w:trPr>
        <w:tc>
          <w:tcPr>
            <w:tcW w:w="88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02</w:t>
            </w:r>
          </w:p>
        </w:tc>
        <w:tc>
          <w:tcPr>
            <w:tcW w:w="2012"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 xml:space="preserve"> Installment</w:t>
            </w:r>
          </w:p>
        </w:tc>
        <w:tc>
          <w:tcPr>
            <w:tcW w:w="302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Upon Scanning/Digitization &amp; uploading of 50% of Total Physical Records subject to satisfaction of PHS Department</w:t>
            </w:r>
          </w:p>
        </w:tc>
        <w:tc>
          <w:tcPr>
            <w:tcW w:w="195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Up-to 50% of Total Quoted Cost will be released</w:t>
            </w:r>
          </w:p>
        </w:tc>
        <w:tc>
          <w:tcPr>
            <w:tcW w:w="1966" w:type="dxa"/>
            <w:vAlign w:val="center"/>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5% of invoice amount will be retained</w:t>
            </w:r>
          </w:p>
        </w:tc>
      </w:tr>
      <w:tr w:rsidR="00290127">
        <w:tc>
          <w:tcPr>
            <w:tcW w:w="88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03</w:t>
            </w:r>
          </w:p>
        </w:tc>
        <w:tc>
          <w:tcPr>
            <w:tcW w:w="2012"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rd</w:t>
            </w:r>
            <w:r>
              <w:rPr>
                <w:rFonts w:ascii="Times New Roman" w:hAnsi="Times New Roman" w:cs="Times New Roman"/>
              </w:rPr>
              <w:t xml:space="preserve"> Installment</w:t>
            </w:r>
          </w:p>
        </w:tc>
        <w:tc>
          <w:tcPr>
            <w:tcW w:w="302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Upon Scanning/Digitization &amp; uploading of 75% of Total Physical Records subject to satisfaction of PHS Department</w:t>
            </w:r>
          </w:p>
        </w:tc>
        <w:tc>
          <w:tcPr>
            <w:tcW w:w="195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Up-to 75% of Total Quoted Cost will be released</w:t>
            </w:r>
          </w:p>
        </w:tc>
        <w:tc>
          <w:tcPr>
            <w:tcW w:w="1966" w:type="dxa"/>
            <w:vAlign w:val="center"/>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5% of invoice amount will be retained</w:t>
            </w:r>
          </w:p>
        </w:tc>
      </w:tr>
      <w:tr w:rsidR="00290127">
        <w:tc>
          <w:tcPr>
            <w:tcW w:w="886" w:type="dxa"/>
          </w:tcPr>
          <w:p w:rsidR="00290127" w:rsidRDefault="006E4B34">
            <w:pPr>
              <w:spacing w:before="120" w:after="120" w:line="240" w:lineRule="auto"/>
              <w:jc w:val="center"/>
              <w:rPr>
                <w:rFonts w:ascii="Times New Roman" w:hAnsi="Times New Roman" w:cs="Times New Roman"/>
                <w:b/>
              </w:rPr>
            </w:pPr>
            <w:r>
              <w:rPr>
                <w:rFonts w:ascii="Times New Roman" w:hAnsi="Times New Roman" w:cs="Times New Roman"/>
                <w:b/>
              </w:rPr>
              <w:t>04</w:t>
            </w:r>
          </w:p>
        </w:tc>
        <w:tc>
          <w:tcPr>
            <w:tcW w:w="2012"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vertAlign w:val="superscript"/>
              </w:rPr>
              <w:t xml:space="preserve">th </w:t>
            </w:r>
            <w:r>
              <w:rPr>
                <w:rFonts w:ascii="Times New Roman" w:hAnsi="Times New Roman" w:cs="Times New Roman"/>
              </w:rPr>
              <w:t>Installment</w:t>
            </w:r>
          </w:p>
        </w:tc>
        <w:tc>
          <w:tcPr>
            <w:tcW w:w="302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Upon Scanning/Digitization &amp; uploading of 100% of Total Physical Records subject to satisfaction of PHS Department</w:t>
            </w:r>
          </w:p>
        </w:tc>
        <w:tc>
          <w:tcPr>
            <w:tcW w:w="195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Up-to 100% of Total Quoted Cost will be released</w:t>
            </w:r>
          </w:p>
        </w:tc>
        <w:tc>
          <w:tcPr>
            <w:tcW w:w="1966" w:type="dxa"/>
          </w:tcPr>
          <w:p w:rsidR="00290127" w:rsidRDefault="006E4B34">
            <w:pPr>
              <w:spacing w:before="120" w:after="120" w:line="240" w:lineRule="auto"/>
              <w:jc w:val="center"/>
              <w:rPr>
                <w:rFonts w:ascii="Times New Roman" w:hAnsi="Times New Roman" w:cs="Times New Roman"/>
              </w:rPr>
            </w:pPr>
            <w:r>
              <w:rPr>
                <w:rFonts w:ascii="Times New Roman" w:hAnsi="Times New Roman" w:cs="Times New Roman"/>
              </w:rPr>
              <w:t>5% of invoice amount will be retained</w:t>
            </w:r>
          </w:p>
        </w:tc>
      </w:tr>
    </w:tbl>
    <w:p w:rsidR="00290127" w:rsidRDefault="006E4B34">
      <w:pPr>
        <w:spacing w:before="120" w:after="480"/>
        <w:jc w:val="both"/>
        <w:rPr>
          <w:rFonts w:ascii="Times New Roman" w:hAnsi="Times New Roman" w:cs="Times New Roman"/>
        </w:rPr>
      </w:pPr>
      <w:r>
        <w:rPr>
          <w:rFonts w:ascii="Times New Roman" w:hAnsi="Times New Roman" w:cs="Times New Roman"/>
        </w:rPr>
        <w:t>The amount of Retention money deducted will be released after 03 months of completion of work upon the recommendation of Regional In-Charge (PHS) certifying that record scanned is readable and there are no complaints about quality of scanned records.</w:t>
      </w:r>
    </w:p>
    <w:p w:rsidR="00290127" w:rsidRDefault="006E4B34">
      <w:pPr>
        <w:rPr>
          <w:rFonts w:ascii="Times New Roman" w:hAnsi="Times New Roman" w:cs="Times New Roman"/>
          <w:b/>
          <w:smallCaps/>
        </w:rPr>
      </w:pPr>
      <w:r>
        <w:rPr>
          <w:rFonts w:ascii="Times New Roman" w:hAnsi="Times New Roman" w:cs="Times New Roman"/>
          <w:b/>
          <w:smallCaps/>
        </w:rPr>
        <w:t>FIN- 1: Financial Proposal</w:t>
      </w:r>
    </w:p>
    <w:tbl>
      <w:tblPr>
        <w:tblStyle w:val="TableGrid"/>
        <w:tblW w:w="0" w:type="auto"/>
        <w:tblInd w:w="245" w:type="dxa"/>
        <w:tblLook w:val="04A0"/>
      </w:tblPr>
      <w:tblGrid>
        <w:gridCol w:w="720"/>
        <w:gridCol w:w="4425"/>
        <w:gridCol w:w="3405"/>
      </w:tblGrid>
      <w:tr w:rsidR="00290127">
        <w:trPr>
          <w:trHeight w:val="865"/>
        </w:trPr>
        <w:tc>
          <w:tcPr>
            <w:tcW w:w="720" w:type="dxa"/>
            <w:vAlign w:val="center"/>
          </w:tcPr>
          <w:p w:rsidR="00290127" w:rsidRDefault="006E4B34">
            <w:pPr>
              <w:spacing w:after="0" w:line="240" w:lineRule="auto"/>
              <w:jc w:val="center"/>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A.</w:t>
            </w:r>
          </w:p>
        </w:tc>
        <w:tc>
          <w:tcPr>
            <w:tcW w:w="4425" w:type="dxa"/>
            <w:vAlign w:val="center"/>
          </w:tcPr>
          <w:p w:rsidR="00290127" w:rsidRDefault="006E4B34">
            <w:pPr>
              <w:spacing w:after="0" w:line="240" w:lineRule="auto"/>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No. Of pages (estimated per file)</w:t>
            </w:r>
          </w:p>
        </w:tc>
        <w:tc>
          <w:tcPr>
            <w:tcW w:w="3405" w:type="dxa"/>
            <w:vAlign w:val="center"/>
          </w:tcPr>
          <w:p w:rsidR="00290127" w:rsidRDefault="006E4B34">
            <w:pPr>
              <w:spacing w:after="0" w:line="240" w:lineRule="auto"/>
              <w:jc w:val="center"/>
              <w:textAlignment w:val="bottom"/>
              <w:rPr>
                <w:rFonts w:ascii="Times New Roman" w:eastAsia="Cambria" w:hAnsi="Times New Roman" w:cs="Times New Roman"/>
                <w:bCs/>
                <w:color w:val="FF0000"/>
                <w:kern w:val="24"/>
              </w:rPr>
            </w:pPr>
            <w:r>
              <w:rPr>
                <w:rFonts w:ascii="Times New Roman" w:eastAsia="Cambria" w:hAnsi="Times New Roman" w:cs="Times New Roman"/>
                <w:bCs/>
                <w:color w:val="FF0000"/>
                <w:kern w:val="24"/>
              </w:rPr>
              <w:t>23-25 (+/- 20 %)</w:t>
            </w:r>
          </w:p>
          <w:p w:rsidR="00290127" w:rsidRDefault="00290127">
            <w:pPr>
              <w:spacing w:after="0" w:line="240" w:lineRule="auto"/>
              <w:jc w:val="center"/>
              <w:textAlignment w:val="bottom"/>
              <w:rPr>
                <w:rFonts w:ascii="Times New Roman" w:eastAsia="Times New Roman" w:hAnsi="Times New Roman" w:cs="Times New Roman"/>
                <w:bCs/>
                <w:color w:val="FF0000"/>
              </w:rPr>
            </w:pPr>
          </w:p>
        </w:tc>
      </w:tr>
      <w:tr w:rsidR="00290127">
        <w:trPr>
          <w:trHeight w:val="595"/>
        </w:trPr>
        <w:tc>
          <w:tcPr>
            <w:tcW w:w="720" w:type="dxa"/>
            <w:vAlign w:val="center"/>
          </w:tcPr>
          <w:p w:rsidR="00290127" w:rsidRDefault="006E4B34">
            <w:pPr>
              <w:spacing w:after="0" w:line="240" w:lineRule="auto"/>
              <w:jc w:val="center"/>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B.</w:t>
            </w:r>
          </w:p>
        </w:tc>
        <w:tc>
          <w:tcPr>
            <w:tcW w:w="4425" w:type="dxa"/>
            <w:vAlign w:val="center"/>
          </w:tcPr>
          <w:p w:rsidR="00290127" w:rsidRDefault="006E4B34">
            <w:pPr>
              <w:spacing w:after="0" w:line="240" w:lineRule="auto"/>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Total policy files (estimated)</w:t>
            </w:r>
          </w:p>
        </w:tc>
        <w:tc>
          <w:tcPr>
            <w:tcW w:w="3405" w:type="dxa"/>
            <w:vAlign w:val="center"/>
          </w:tcPr>
          <w:p w:rsidR="00290127" w:rsidRDefault="006E4B34">
            <w:pPr>
              <w:spacing w:after="0" w:line="240" w:lineRule="auto"/>
              <w:jc w:val="center"/>
              <w:textAlignment w:val="bottom"/>
              <w:rPr>
                <w:rFonts w:ascii="Times New Roman" w:eastAsia="Times New Roman" w:hAnsi="Times New Roman" w:cs="Times New Roman"/>
              </w:rPr>
            </w:pPr>
            <w:r>
              <w:rPr>
                <w:rFonts w:ascii="Times New Roman" w:eastAsia="Times New Roman" w:hAnsi="Times New Roman" w:cs="Times New Roman"/>
              </w:rPr>
              <w:t>1242509</w:t>
            </w:r>
          </w:p>
        </w:tc>
      </w:tr>
      <w:tr w:rsidR="00290127">
        <w:trPr>
          <w:trHeight w:val="595"/>
        </w:trPr>
        <w:tc>
          <w:tcPr>
            <w:tcW w:w="720" w:type="dxa"/>
            <w:vAlign w:val="center"/>
          </w:tcPr>
          <w:p w:rsidR="00290127" w:rsidRDefault="006E4B34">
            <w:pPr>
              <w:spacing w:after="0" w:line="240" w:lineRule="auto"/>
              <w:jc w:val="center"/>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C.</w:t>
            </w:r>
          </w:p>
        </w:tc>
        <w:tc>
          <w:tcPr>
            <w:tcW w:w="4425" w:type="dxa"/>
            <w:vAlign w:val="center"/>
          </w:tcPr>
          <w:p w:rsidR="00290127" w:rsidRDefault="006E4B34">
            <w:pPr>
              <w:spacing w:after="0" w:line="240" w:lineRule="auto"/>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 xml:space="preserve">Total number of pages </w:t>
            </w:r>
            <w:r>
              <w:rPr>
                <w:rFonts w:ascii="Times New Roman" w:eastAsia="Cambria" w:hAnsi="Times New Roman" w:cs="Times New Roman"/>
                <w:bCs/>
                <w:color w:val="FF0000"/>
                <w:kern w:val="24"/>
              </w:rPr>
              <w:t xml:space="preserve">(estimated). </w:t>
            </w:r>
            <w:r>
              <w:rPr>
                <w:rFonts w:ascii="Times New Roman" w:eastAsia="Cambria" w:hAnsi="Times New Roman" w:cs="Times New Roman"/>
                <w:bCs/>
                <w:color w:val="000000" w:themeColor="dark1"/>
                <w:kern w:val="24"/>
              </w:rPr>
              <w:t xml:space="preserve">(However, payment will be made actual number of pages scanned and uploaded as per page rate.) </w:t>
            </w:r>
          </w:p>
        </w:tc>
        <w:tc>
          <w:tcPr>
            <w:tcW w:w="3405" w:type="dxa"/>
            <w:vAlign w:val="center"/>
          </w:tcPr>
          <w:p w:rsidR="00290127" w:rsidRDefault="006E4B34">
            <w:pPr>
              <w:spacing w:after="0" w:line="240" w:lineRule="auto"/>
              <w:jc w:val="center"/>
              <w:textAlignment w:val="bottom"/>
              <w:rPr>
                <w:rFonts w:ascii="Times New Roman" w:eastAsia="Times New Roman" w:hAnsi="Times New Roman" w:cs="Times New Roman"/>
                <w:bCs/>
                <w:color w:val="FF0000"/>
              </w:rPr>
            </w:pPr>
            <w:r>
              <w:rPr>
                <w:rFonts w:ascii="Times New Roman" w:eastAsia="Times New Roman" w:hAnsi="Times New Roman" w:cs="Times New Roman"/>
                <w:bCs/>
                <w:color w:val="FF0000"/>
              </w:rPr>
              <w:t xml:space="preserve">31.06 million (approximately) </w:t>
            </w:r>
          </w:p>
        </w:tc>
      </w:tr>
      <w:tr w:rsidR="00290127">
        <w:trPr>
          <w:trHeight w:val="595"/>
        </w:trPr>
        <w:tc>
          <w:tcPr>
            <w:tcW w:w="720" w:type="dxa"/>
            <w:vAlign w:val="center"/>
          </w:tcPr>
          <w:p w:rsidR="00290127" w:rsidRDefault="006E4B34">
            <w:pPr>
              <w:spacing w:after="0" w:line="240" w:lineRule="auto"/>
              <w:jc w:val="center"/>
              <w:textAlignment w:val="bottom"/>
              <w:rPr>
                <w:rFonts w:ascii="Times New Roman" w:eastAsia="Cambria" w:hAnsi="Times New Roman" w:cs="Times New Roman"/>
                <w:bCs/>
                <w:color w:val="000000" w:themeColor="dark1"/>
                <w:kern w:val="24"/>
              </w:rPr>
            </w:pPr>
            <w:r>
              <w:rPr>
                <w:rFonts w:ascii="Times New Roman" w:eastAsia="Cambria" w:hAnsi="Times New Roman" w:cs="Times New Roman"/>
                <w:bCs/>
                <w:color w:val="000000" w:themeColor="dark1"/>
                <w:kern w:val="24"/>
              </w:rPr>
              <w:t>D.</w:t>
            </w:r>
          </w:p>
        </w:tc>
        <w:tc>
          <w:tcPr>
            <w:tcW w:w="4425" w:type="dxa"/>
            <w:vAlign w:val="center"/>
          </w:tcPr>
          <w:p w:rsidR="00290127" w:rsidRDefault="006E4B34">
            <w:pPr>
              <w:spacing w:after="0" w:line="240" w:lineRule="auto"/>
              <w:textAlignment w:val="bottom"/>
              <w:rPr>
                <w:rFonts w:ascii="Times New Roman" w:eastAsia="Cambria" w:hAnsi="Times New Roman" w:cs="Times New Roman"/>
                <w:bCs/>
                <w:color w:val="000000" w:themeColor="dark1"/>
                <w:kern w:val="24"/>
              </w:rPr>
            </w:pPr>
            <w:r>
              <w:rPr>
                <w:rFonts w:ascii="Times New Roman" w:eastAsia="Cambria" w:hAnsi="Times New Roman" w:cs="Times New Roman"/>
                <w:bCs/>
                <w:color w:val="000000" w:themeColor="dark1"/>
                <w:kern w:val="24"/>
              </w:rPr>
              <w:t>Quoted Rate per page by Bidder (Rs)</w:t>
            </w:r>
          </w:p>
          <w:p w:rsidR="00290127" w:rsidRDefault="006E4B34">
            <w:pPr>
              <w:spacing w:after="0" w:line="240" w:lineRule="auto"/>
              <w:textAlignment w:val="bottom"/>
              <w:rPr>
                <w:rFonts w:ascii="Times New Roman" w:eastAsia="Cambria" w:hAnsi="Times New Roman" w:cs="Times New Roman"/>
                <w:bCs/>
                <w:color w:val="000000" w:themeColor="dark1"/>
                <w:kern w:val="24"/>
              </w:rPr>
            </w:pPr>
            <w:r>
              <w:rPr>
                <w:rFonts w:ascii="Times New Roman" w:eastAsia="Cambria" w:hAnsi="Times New Roman" w:cs="Times New Roman"/>
                <w:bCs/>
                <w:color w:val="000000" w:themeColor="dark1"/>
                <w:kern w:val="24"/>
              </w:rPr>
              <w:t xml:space="preserve"> (Inclusive of all taxes) </w:t>
            </w:r>
          </w:p>
        </w:tc>
        <w:tc>
          <w:tcPr>
            <w:tcW w:w="3405" w:type="dxa"/>
            <w:vAlign w:val="center"/>
          </w:tcPr>
          <w:p w:rsidR="00290127" w:rsidRDefault="00290127">
            <w:pPr>
              <w:spacing w:after="0" w:line="240" w:lineRule="auto"/>
              <w:jc w:val="center"/>
              <w:textAlignment w:val="bottom"/>
              <w:rPr>
                <w:rFonts w:ascii="Times New Roman" w:eastAsia="Times New Roman" w:hAnsi="Times New Roman" w:cs="Times New Roman"/>
                <w:bCs/>
              </w:rPr>
            </w:pPr>
          </w:p>
        </w:tc>
      </w:tr>
      <w:tr w:rsidR="00290127">
        <w:trPr>
          <w:trHeight w:val="694"/>
        </w:trPr>
        <w:tc>
          <w:tcPr>
            <w:tcW w:w="720" w:type="dxa"/>
            <w:vAlign w:val="center"/>
          </w:tcPr>
          <w:p w:rsidR="00290127" w:rsidRDefault="006E4B34">
            <w:pPr>
              <w:spacing w:after="0" w:line="240" w:lineRule="auto"/>
              <w:jc w:val="center"/>
              <w:textAlignment w:val="bottom"/>
              <w:rPr>
                <w:rFonts w:ascii="Times New Roman" w:eastAsia="Times New Roman" w:hAnsi="Times New Roman" w:cs="Times New Roman"/>
                <w:bCs/>
              </w:rPr>
            </w:pPr>
            <w:r>
              <w:rPr>
                <w:rFonts w:ascii="Times New Roman" w:eastAsia="Cambria" w:hAnsi="Times New Roman" w:cs="Times New Roman"/>
                <w:bCs/>
                <w:color w:val="000000" w:themeColor="dark1"/>
                <w:kern w:val="24"/>
              </w:rPr>
              <w:t>E.</w:t>
            </w:r>
          </w:p>
        </w:tc>
        <w:tc>
          <w:tcPr>
            <w:tcW w:w="4425" w:type="dxa"/>
            <w:vAlign w:val="center"/>
          </w:tcPr>
          <w:p w:rsidR="00290127" w:rsidRDefault="006E4B34">
            <w:pPr>
              <w:spacing w:after="0" w:line="240" w:lineRule="auto"/>
              <w:textAlignment w:val="bottom"/>
              <w:rPr>
                <w:rFonts w:ascii="Times New Roman" w:eastAsia="Times New Roman" w:hAnsi="Times New Roman" w:cs="Times New Roman"/>
                <w:bCs/>
              </w:rPr>
            </w:pPr>
            <w:r>
              <w:rPr>
                <w:rFonts w:ascii="Times New Roman" w:eastAsia="Times New Roman" w:hAnsi="Times New Roman" w:cs="Times New Roman"/>
                <w:bCs/>
              </w:rPr>
              <w:t>Total Bid Cost (C x D) (Rs)</w:t>
            </w:r>
          </w:p>
        </w:tc>
        <w:tc>
          <w:tcPr>
            <w:tcW w:w="3405" w:type="dxa"/>
            <w:vAlign w:val="center"/>
          </w:tcPr>
          <w:p w:rsidR="00290127" w:rsidRDefault="00290127">
            <w:pPr>
              <w:spacing w:after="0" w:line="240" w:lineRule="auto"/>
              <w:jc w:val="center"/>
              <w:textAlignment w:val="bottom"/>
              <w:rPr>
                <w:rFonts w:ascii="Times New Roman" w:eastAsia="Times New Roman" w:hAnsi="Times New Roman" w:cs="Times New Roman"/>
                <w:bCs/>
              </w:rPr>
            </w:pPr>
          </w:p>
        </w:tc>
      </w:tr>
    </w:tbl>
    <w:p w:rsidR="00290127" w:rsidRDefault="006E4B34">
      <w:pPr>
        <w:jc w:val="both"/>
        <w:rPr>
          <w:rFonts w:ascii="Times New Roman" w:hAnsi="Times New Roman" w:cs="Times New Roman"/>
        </w:rPr>
      </w:pPr>
      <w:r>
        <w:rPr>
          <w:rFonts w:ascii="Times New Roman" w:hAnsi="Times New Roman" w:cs="Times New Roman"/>
          <w:b/>
          <w:smallCaps/>
        </w:rPr>
        <w:t xml:space="preserve">NOTE: </w:t>
      </w:r>
      <w:r>
        <w:rPr>
          <w:rFonts w:ascii="Times New Roman" w:hAnsi="Times New Roman" w:cs="Times New Roman"/>
        </w:rPr>
        <w:t>The Above cost must be inclusive of all applicable Government Taxes, Sales Tax, Labor, Transportation, equipment / devices etc. No escalation in rate quoted will be given at any stage of contract.</w:t>
      </w:r>
    </w:p>
    <w:p w:rsidR="00290127" w:rsidRDefault="006E4B34">
      <w:pPr>
        <w:pStyle w:val="HeadStyle"/>
        <w:ind w:left="0"/>
        <w:jc w:val="center"/>
        <w:rPr>
          <w:rFonts w:ascii="Times New Roman" w:hAnsi="Times New Roman" w:cs="Times New Roman"/>
          <w:b/>
          <w:bCs w:val="0"/>
          <w:sz w:val="28"/>
          <w:szCs w:val="28"/>
        </w:rPr>
      </w:pPr>
      <w:bookmarkStart w:id="3" w:name="_Toc536088854"/>
      <w:r>
        <w:rPr>
          <w:rFonts w:ascii="Times New Roman" w:hAnsi="Times New Roman" w:cs="Times New Roman"/>
          <w:b/>
          <w:bCs w:val="0"/>
          <w:sz w:val="28"/>
          <w:szCs w:val="28"/>
        </w:rPr>
        <w:lastRenderedPageBreak/>
        <w:t>aNNEX-a:</w:t>
      </w:r>
    </w:p>
    <w:p w:rsidR="00290127" w:rsidRDefault="006E4B34">
      <w:pPr>
        <w:pStyle w:val="HeadStyle"/>
        <w:jc w:val="center"/>
        <w:rPr>
          <w:rFonts w:ascii="Times New Roman" w:hAnsi="Times New Roman" w:cs="Times New Roman"/>
          <w:sz w:val="22"/>
          <w:szCs w:val="22"/>
        </w:rPr>
      </w:pPr>
      <w:r>
        <w:rPr>
          <w:rFonts w:ascii="Times New Roman" w:hAnsi="Times New Roman" w:cs="Times New Roman"/>
          <w:sz w:val="22"/>
          <w:szCs w:val="22"/>
        </w:rPr>
        <w:t xml:space="preserve">Covering Letter </w:t>
      </w:r>
      <w:bookmarkEnd w:id="3"/>
      <w:r>
        <w:rPr>
          <w:rFonts w:ascii="Times New Roman" w:hAnsi="Times New Roman" w:cs="Times New Roman"/>
          <w:sz w:val="22"/>
          <w:szCs w:val="22"/>
        </w:rPr>
        <w:t>ON LETTER HEAD OF COMPANY / FIRM</w:t>
      </w:r>
    </w:p>
    <w:p w:rsidR="00290127" w:rsidRDefault="006E4B34">
      <w:pPr>
        <w:jc w:val="center"/>
        <w:rPr>
          <w:rFonts w:ascii="Times New Roman" w:hAnsi="Times New Roman" w:cs="Times New Roman"/>
          <w:color w:val="000000" w:themeColor="text1"/>
        </w:rPr>
      </w:pPr>
      <w:r>
        <w:rPr>
          <w:rFonts w:ascii="Times New Roman" w:hAnsi="Times New Roman" w:cs="Times New Roman"/>
          <w:color w:val="000000" w:themeColor="text1"/>
        </w:rPr>
        <w:t>(On Bidder’s letterhead)</w:t>
      </w:r>
    </w:p>
    <w:p w:rsidR="00290127" w:rsidRDefault="006E4B34">
      <w:pPr>
        <w:spacing w:after="0"/>
        <w:ind w:left="5760" w:firstLine="720"/>
        <w:jc w:val="center"/>
        <w:rPr>
          <w:rFonts w:ascii="Times New Roman" w:hAnsi="Times New Roman" w:cs="Times New Roman"/>
          <w:color w:val="000000" w:themeColor="text1"/>
        </w:rPr>
      </w:pPr>
      <w:r>
        <w:rPr>
          <w:rFonts w:ascii="Times New Roman" w:hAnsi="Times New Roman" w:cs="Times New Roman"/>
          <w:color w:val="000000" w:themeColor="text1"/>
        </w:rPr>
        <w:t>Date: ____________________</w:t>
      </w:r>
    </w:p>
    <w:p w:rsidR="00290127" w:rsidRDefault="006E4B34">
      <w:pPr>
        <w:jc w:val="right"/>
        <w:rPr>
          <w:rFonts w:ascii="Times New Roman" w:hAnsi="Times New Roman" w:cs="Times New Roman"/>
          <w:color w:val="000000" w:themeColor="text1"/>
        </w:rPr>
      </w:pPr>
      <w:r>
        <w:rPr>
          <w:rFonts w:ascii="Times New Roman" w:hAnsi="Times New Roman" w:cs="Times New Roman"/>
          <w:color w:val="000000" w:themeColor="text1"/>
        </w:rPr>
        <w:t>Proposal Reference No. xx/2022</w:t>
      </w:r>
    </w:p>
    <w:p w:rsidR="00290127" w:rsidRDefault="006E4B34">
      <w:pPr>
        <w:pStyle w:val="Default"/>
        <w:jc w:val="both"/>
        <w:rPr>
          <w:rFonts w:ascii="Times New Roman" w:hAnsi="Times New Roman" w:cs="Times New Roman"/>
          <w:b/>
          <w:bCs/>
          <w:color w:val="000000" w:themeColor="text1"/>
          <w:sz w:val="22"/>
          <w:szCs w:val="22"/>
          <w:shd w:val="clear" w:color="auto" w:fill="FFFFFF"/>
        </w:rPr>
      </w:pPr>
      <w:r>
        <w:rPr>
          <w:rFonts w:ascii="Times New Roman" w:hAnsi="Times New Roman" w:cs="Times New Roman"/>
          <w:b/>
          <w:bCs/>
          <w:color w:val="000000" w:themeColor="text1"/>
          <w:sz w:val="22"/>
          <w:szCs w:val="22"/>
          <w:shd w:val="clear" w:color="auto" w:fill="FFFFFF"/>
        </w:rPr>
        <w:t xml:space="preserve">Regional  In- charge (HR Admin &amp; Procurement) </w:t>
      </w:r>
    </w:p>
    <w:p w:rsidR="00290127" w:rsidRDefault="006E4B34">
      <w:pPr>
        <w:pStyle w:val="Default"/>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State Life Insurance Corporation of Pakistan,</w:t>
      </w:r>
    </w:p>
    <w:p w:rsidR="00290127" w:rsidRDefault="006E4B34">
      <w:pPr>
        <w:pStyle w:val="Default"/>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4</w:t>
      </w:r>
      <w:r>
        <w:rPr>
          <w:rFonts w:ascii="Times New Roman" w:hAnsi="Times New Roman" w:cs="Times New Roman"/>
          <w:color w:val="000000" w:themeColor="text1"/>
          <w:sz w:val="22"/>
          <w:szCs w:val="22"/>
          <w:shd w:val="clear" w:color="auto" w:fill="FFFFFF"/>
          <w:vertAlign w:val="superscript"/>
        </w:rPr>
        <w:t>th</w:t>
      </w:r>
      <w:r>
        <w:rPr>
          <w:rFonts w:ascii="Times New Roman" w:hAnsi="Times New Roman" w:cs="Times New Roman"/>
          <w:color w:val="000000" w:themeColor="text1"/>
          <w:sz w:val="22"/>
          <w:szCs w:val="22"/>
          <w:shd w:val="clear" w:color="auto" w:fill="FFFFFF"/>
        </w:rPr>
        <w:t xml:space="preserve"> Floor, State Life Building, Chowk Nawan Sheher, Multan</w:t>
      </w:r>
    </w:p>
    <w:p w:rsidR="00290127" w:rsidRDefault="006E4B34">
      <w:pPr>
        <w:pStyle w:val="Default"/>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Ph: 061-920668</w:t>
      </w:r>
    </w:p>
    <w:p w:rsidR="00290127" w:rsidRDefault="00290127">
      <w:pPr>
        <w:pStyle w:val="Default"/>
        <w:jc w:val="both"/>
        <w:rPr>
          <w:rFonts w:ascii="Times New Roman" w:hAnsi="Times New Roman" w:cs="Times New Roman"/>
          <w:color w:val="000000" w:themeColor="text1"/>
          <w:sz w:val="22"/>
          <w:szCs w:val="22"/>
          <w:shd w:val="clear" w:color="auto" w:fill="FFFFFF"/>
        </w:rPr>
      </w:pPr>
    </w:p>
    <w:p w:rsidR="00290127" w:rsidRDefault="006E4B34">
      <w:pPr>
        <w:pStyle w:val="Default"/>
        <w:jc w:val="both"/>
        <w:rPr>
          <w:rFonts w:ascii="Times New Roman" w:hAnsi="Times New Roman" w:cs="Times New Roman"/>
          <w:color w:val="000000" w:themeColor="text1"/>
          <w:sz w:val="22"/>
          <w:szCs w:val="22"/>
          <w:shd w:val="clear" w:color="auto" w:fill="FFFFFF"/>
        </w:rPr>
      </w:pPr>
      <w:r>
        <w:rPr>
          <w:rFonts w:ascii="Times New Roman" w:hAnsi="Times New Roman" w:cs="Times New Roman"/>
          <w:b/>
          <w:color w:val="000000" w:themeColor="text1"/>
          <w:sz w:val="22"/>
          <w:szCs w:val="22"/>
        </w:rPr>
        <w:t xml:space="preserve">Subject: </w:t>
      </w:r>
      <w:r>
        <w:rPr>
          <w:rFonts w:ascii="Times New Roman" w:hAnsi="Times New Roman" w:cs="Times New Roman"/>
          <w:b/>
          <w:color w:val="000000" w:themeColor="text1"/>
          <w:sz w:val="22"/>
          <w:szCs w:val="22"/>
        </w:rPr>
        <w:tab/>
      </w:r>
      <w:r>
        <w:rPr>
          <w:rFonts w:ascii="Times New Roman" w:hAnsi="Times New Roman" w:cs="Times New Roman"/>
          <w:b/>
          <w:bCs/>
          <w:sz w:val="22"/>
          <w:szCs w:val="22"/>
          <w:u w:val="single"/>
        </w:rPr>
        <w:t xml:space="preserve">HIRING OF SERVICE PROVIDER FOR SCANNING OF POLICY FILES </w:t>
      </w:r>
      <w:r>
        <w:rPr>
          <w:rFonts w:ascii="Times New Roman" w:hAnsi="Times New Roman" w:cs="Times New Roman"/>
          <w:b/>
          <w:bCs/>
          <w:sz w:val="22"/>
          <w:szCs w:val="22"/>
          <w:u w:val="single"/>
        </w:rPr>
        <w:br/>
      </w:r>
    </w:p>
    <w:p w:rsidR="00290127" w:rsidRDefault="006E4B34">
      <w:pPr>
        <w:jc w:val="both"/>
        <w:rPr>
          <w:rFonts w:ascii="Times New Roman" w:hAnsi="Times New Roman" w:cs="Times New Roman"/>
          <w:color w:val="000000" w:themeColor="text1"/>
        </w:rPr>
      </w:pPr>
      <w:r>
        <w:rPr>
          <w:rFonts w:ascii="Times New Roman" w:hAnsi="Times New Roman" w:cs="Times New Roman"/>
          <w:color w:val="000000" w:themeColor="text1"/>
        </w:rPr>
        <w:t xml:space="preserve">Dear Sir, </w:t>
      </w:r>
    </w:p>
    <w:p w:rsidR="00290127" w:rsidRDefault="006E4B34">
      <w:pPr>
        <w:pStyle w:val="ListParagraph"/>
        <w:numPr>
          <w:ilvl w:val="0"/>
          <w:numId w:val="29"/>
        </w:numPr>
        <w:autoSpaceDE w:val="0"/>
        <w:autoSpaceDN w:val="0"/>
        <w:adjustRightInd w:val="0"/>
        <w:spacing w:before="120" w:after="120" w:line="320" w:lineRule="exact"/>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Having examined the TENDER, we / I, the undersigned, offer to submit a proposal for the Hiring of Services for activities to be undertaken under TENDER, in full conformity with the said TENDER.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We / I have read the terms and conditions of TENDER and confirm that these are acceptable to us.  We further declare that additional conditions, variations, deviations, if any, found in our proposal shall not be given effect to.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We / I agree to abide by this proposal, consisting of this letter, technical and financial proposal and all attachments, for a period of </w:t>
      </w:r>
      <w:r>
        <w:rPr>
          <w:rFonts w:ascii="Times New Roman" w:hAnsi="Times New Roman"/>
          <w:b/>
          <w:bCs/>
          <w:color w:val="000000" w:themeColor="text1"/>
          <w:sz w:val="22"/>
          <w:szCs w:val="22"/>
        </w:rPr>
        <w:t>120</w:t>
      </w:r>
      <w:r>
        <w:rPr>
          <w:rFonts w:ascii="Times New Roman" w:hAnsi="Times New Roman"/>
          <w:color w:val="000000" w:themeColor="text1"/>
          <w:sz w:val="22"/>
          <w:szCs w:val="22"/>
        </w:rPr>
        <w:t xml:space="preserve"> days from the date fixed for submission of proposal as stipulated in the TENDER.</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Until the formal agreement is prepared and executed between the parties, this proposal, together with your written acceptance of the proposal and your notification of award, shall constitute a binding agreement between us.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We / I hereby declare that all the information and statements made in this proposal are true, correct and acceptable. Any misinterpretation contained in it may lead to our disqualification.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We / I understand State Life is not bound to accept any proposal it receive.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We / I confirm that our authorized representative has signed all pages of this proposal as acceptance of all conditions of TENDER. All documents attached along with our proposals have also been signed by our authorized representative as an attestation of their authenticity. The financial proposal has been prepared separately as desired and duly signed.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We / I am submitting herewith a demand draft No.  ________________ dated __________ in favor of STATE LIFE INSURANCE CORPORATION OF PAKISTAN as Bid Security deposit for consideration of our proposals is attached with financial proposal.</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 xml:space="preserve">The letter of authorization by the competent authority is also attached herewith.  </w:t>
      </w:r>
    </w:p>
    <w:p w:rsidR="00290127" w:rsidRDefault="006E4B34">
      <w:pPr>
        <w:pStyle w:val="ListNumbers"/>
        <w:numPr>
          <w:ilvl w:val="0"/>
          <w:numId w:val="29"/>
        </w:numPr>
        <w:rPr>
          <w:rFonts w:ascii="Times New Roman" w:hAnsi="Times New Roman"/>
          <w:color w:val="000000" w:themeColor="text1"/>
          <w:sz w:val="22"/>
          <w:szCs w:val="22"/>
        </w:rPr>
      </w:pPr>
      <w:r>
        <w:rPr>
          <w:rFonts w:ascii="Times New Roman" w:hAnsi="Times New Roman"/>
          <w:color w:val="000000" w:themeColor="text1"/>
          <w:sz w:val="22"/>
          <w:szCs w:val="22"/>
        </w:rPr>
        <w:t>We / I undertake to engage eligible experts/ skilled workers as per requirements outline in SOW</w:t>
      </w:r>
    </w:p>
    <w:p w:rsidR="00290127" w:rsidRDefault="00290127">
      <w:pPr>
        <w:pStyle w:val="ListNumbers"/>
        <w:numPr>
          <w:ilvl w:val="0"/>
          <w:numId w:val="0"/>
        </w:numPr>
        <w:ind w:left="360"/>
        <w:rPr>
          <w:rFonts w:ascii="Times New Roman" w:hAnsi="Times New Roman"/>
          <w:color w:val="000000" w:themeColor="text1"/>
          <w:sz w:val="22"/>
          <w:szCs w:val="22"/>
        </w:rPr>
      </w:pPr>
    </w:p>
    <w:p w:rsidR="00290127" w:rsidRDefault="006E4B34">
      <w:pPr>
        <w:jc w:val="both"/>
        <w:rPr>
          <w:rFonts w:ascii="Times New Roman" w:hAnsi="Times New Roman" w:cs="Times New Roman"/>
          <w:color w:val="000000" w:themeColor="text1"/>
        </w:rPr>
      </w:pPr>
      <w:r>
        <w:rPr>
          <w:rFonts w:ascii="Times New Roman" w:hAnsi="Times New Roman" w:cs="Times New Roman"/>
          <w:color w:val="000000" w:themeColor="text1"/>
        </w:rPr>
        <w:t xml:space="preserve">Dated this [date / month / year] </w:t>
      </w:r>
    </w:p>
    <w:p w:rsidR="00290127" w:rsidRDefault="006E4B34">
      <w:pPr>
        <w:spacing w:after="0"/>
        <w:jc w:val="both"/>
        <w:rPr>
          <w:rFonts w:ascii="Times New Roman" w:hAnsi="Times New Roman" w:cs="Times New Roman"/>
          <w:color w:val="000000" w:themeColor="text1"/>
        </w:rPr>
      </w:pPr>
      <w:r>
        <w:rPr>
          <w:rFonts w:ascii="Times New Roman" w:hAnsi="Times New Roman" w:cs="Times New Roman"/>
          <w:color w:val="000000" w:themeColor="text1"/>
        </w:rPr>
        <w:t>Authorized Signatory (in full and initials):</w:t>
      </w:r>
    </w:p>
    <w:p w:rsidR="00290127" w:rsidRDefault="00290127">
      <w:pPr>
        <w:spacing w:after="0"/>
        <w:jc w:val="both"/>
        <w:rPr>
          <w:rFonts w:ascii="Times New Roman" w:hAnsi="Times New Roman" w:cs="Times New Roman"/>
          <w:color w:val="000000" w:themeColor="text1"/>
        </w:rPr>
      </w:pPr>
    </w:p>
    <w:p w:rsidR="00290127" w:rsidRDefault="00290127">
      <w:pPr>
        <w:spacing w:after="0"/>
        <w:jc w:val="both"/>
        <w:rPr>
          <w:rFonts w:ascii="Times New Roman" w:hAnsi="Times New Roman" w:cs="Times New Roman"/>
          <w:color w:val="000000" w:themeColor="text1"/>
        </w:rPr>
      </w:pPr>
    </w:p>
    <w:p w:rsidR="00290127" w:rsidRDefault="006E4B34">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Name and title of signatory: </w:t>
      </w:r>
    </w:p>
    <w:p w:rsidR="00290127" w:rsidRDefault="006E4B34">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Duly authorized to sign this proposal for and on behalf of [Name of Bidder] </w:t>
      </w:r>
    </w:p>
    <w:p w:rsidR="00290127" w:rsidRDefault="00290127">
      <w:pPr>
        <w:spacing w:after="0"/>
        <w:ind w:left="5760"/>
        <w:jc w:val="center"/>
        <w:rPr>
          <w:rFonts w:ascii="Times New Roman" w:hAnsi="Times New Roman" w:cs="Times New Roman"/>
          <w:color w:val="000000" w:themeColor="text1"/>
        </w:rPr>
      </w:pPr>
    </w:p>
    <w:p w:rsidR="00290127" w:rsidRDefault="00290127">
      <w:pPr>
        <w:spacing w:after="0"/>
        <w:ind w:left="5760"/>
        <w:jc w:val="center"/>
        <w:rPr>
          <w:rFonts w:ascii="Times New Roman" w:hAnsi="Times New Roman" w:cs="Times New Roman"/>
          <w:color w:val="000000" w:themeColor="text1"/>
        </w:rPr>
      </w:pPr>
    </w:p>
    <w:p w:rsidR="00290127" w:rsidRDefault="00290127">
      <w:pPr>
        <w:spacing w:after="0"/>
        <w:ind w:left="5760"/>
        <w:jc w:val="center"/>
        <w:rPr>
          <w:rFonts w:ascii="Times New Roman" w:hAnsi="Times New Roman" w:cs="Times New Roman"/>
          <w:color w:val="000000" w:themeColor="text1"/>
        </w:rPr>
      </w:pPr>
    </w:p>
    <w:p w:rsidR="00290127" w:rsidRDefault="006E4B34">
      <w:pPr>
        <w:spacing w:after="0"/>
        <w:ind w:left="5760"/>
        <w:jc w:val="center"/>
        <w:rPr>
          <w:rFonts w:ascii="Times New Roman" w:hAnsi="Times New Roman" w:cs="Times New Roman"/>
          <w:color w:val="000000" w:themeColor="text1"/>
        </w:rPr>
      </w:pPr>
      <w:r>
        <w:rPr>
          <w:rFonts w:ascii="Times New Roman" w:hAnsi="Times New Roman" w:cs="Times New Roman"/>
          <w:color w:val="000000" w:themeColor="text1"/>
        </w:rPr>
        <w:t>Name &amp; Address of Firm</w:t>
      </w:r>
    </w:p>
    <w:p w:rsidR="00290127" w:rsidRDefault="006E4B34">
      <w:pPr>
        <w:spacing w:after="0"/>
        <w:ind w:left="5760"/>
        <w:jc w:val="center"/>
        <w:rPr>
          <w:rFonts w:ascii="Times New Roman" w:hAnsi="Times New Roman" w:cs="Times New Roman"/>
          <w:color w:val="000000" w:themeColor="text1"/>
        </w:rPr>
      </w:pPr>
      <w:r>
        <w:rPr>
          <w:rFonts w:ascii="Times New Roman" w:hAnsi="Times New Roman" w:cs="Times New Roman"/>
          <w:color w:val="000000" w:themeColor="text1"/>
        </w:rPr>
        <w:t>Affix rubber stamp</w:t>
      </w:r>
    </w:p>
    <w:p w:rsidR="00290127" w:rsidRDefault="006E4B34">
      <w:pPr>
        <w:spacing w:after="0"/>
        <w:ind w:left="5760"/>
        <w:jc w:val="center"/>
        <w:rPr>
          <w:rFonts w:ascii="Times New Roman" w:hAnsi="Times New Roman" w:cs="Times New Roman"/>
          <w:color w:val="000000" w:themeColor="text1"/>
        </w:rPr>
      </w:pPr>
      <w:r>
        <w:rPr>
          <w:rFonts w:ascii="Times New Roman" w:hAnsi="Times New Roman" w:cs="Times New Roman"/>
          <w:color w:val="000000" w:themeColor="text1"/>
        </w:rPr>
        <w:t>Email/Fax No.</w:t>
      </w:r>
    </w:p>
    <w:p w:rsidR="00290127" w:rsidRDefault="006E4B34">
      <w:pPr>
        <w:spacing w:after="0"/>
        <w:ind w:left="5760"/>
        <w:jc w:val="center"/>
        <w:rPr>
          <w:rFonts w:ascii="Times New Roman" w:hAnsi="Times New Roman" w:cs="Times New Roman"/>
          <w:color w:val="000000" w:themeColor="text1"/>
        </w:rPr>
      </w:pPr>
      <w:r>
        <w:rPr>
          <w:rFonts w:ascii="Times New Roman" w:hAnsi="Times New Roman" w:cs="Times New Roman"/>
          <w:color w:val="000000" w:themeColor="text1"/>
        </w:rPr>
        <w:t>Income Tax Certificate</w:t>
      </w:r>
    </w:p>
    <w:p w:rsidR="00290127" w:rsidRDefault="006E4B34">
      <w:pPr>
        <w:spacing w:after="0"/>
        <w:ind w:left="5760"/>
        <w:jc w:val="center"/>
        <w:rPr>
          <w:rFonts w:ascii="Times New Roman" w:hAnsi="Times New Roman" w:cs="Times New Roman"/>
          <w:color w:val="000000" w:themeColor="text1"/>
        </w:rPr>
      </w:pPr>
      <w:r>
        <w:rPr>
          <w:rFonts w:ascii="Times New Roman" w:hAnsi="Times New Roman" w:cs="Times New Roman"/>
          <w:color w:val="000000" w:themeColor="text1"/>
        </w:rPr>
        <w:t>Return Submitted</w:t>
      </w: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both"/>
        <w:rPr>
          <w:rFonts w:ascii="Times New Roman" w:hAnsi="Times New Roman" w:cs="Times New Roman"/>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290127">
      <w:pPr>
        <w:jc w:val="center"/>
        <w:rPr>
          <w:rFonts w:ascii="Times New Roman" w:hAnsi="Times New Roman" w:cs="Times New Roman"/>
          <w:b/>
          <w:bCs/>
        </w:rPr>
      </w:pPr>
    </w:p>
    <w:p w:rsidR="00290127" w:rsidRDefault="006E4B34">
      <w:pPr>
        <w:jc w:val="center"/>
        <w:rPr>
          <w:rFonts w:ascii="Times New Roman" w:hAnsi="Times New Roman" w:cs="Times New Roman"/>
          <w:b/>
          <w:bCs/>
          <w:sz w:val="28"/>
          <w:szCs w:val="28"/>
        </w:rPr>
      </w:pPr>
      <w:r>
        <w:rPr>
          <w:rFonts w:ascii="Times New Roman" w:hAnsi="Times New Roman" w:cs="Times New Roman"/>
          <w:b/>
          <w:bCs/>
          <w:sz w:val="28"/>
          <w:szCs w:val="28"/>
        </w:rPr>
        <w:t>ANNEX-B:</w:t>
      </w:r>
    </w:p>
    <w:p w:rsidR="00290127" w:rsidRDefault="006E4B34">
      <w:pPr>
        <w:tabs>
          <w:tab w:val="left" w:pos="720"/>
        </w:tabs>
        <w:jc w:val="center"/>
        <w:rPr>
          <w:rFonts w:ascii="Times New Roman" w:hAnsi="Times New Roman" w:cs="Times New Roman"/>
          <w:b/>
        </w:rPr>
      </w:pPr>
      <w:r>
        <w:rPr>
          <w:rFonts w:ascii="Times New Roman" w:hAnsi="Times New Roman" w:cs="Times New Roman"/>
          <w:b/>
        </w:rPr>
        <w:t xml:space="preserve">FORM OF PERFORMANCE SECURITY </w:t>
      </w:r>
    </w:p>
    <w:p w:rsidR="00290127" w:rsidRDefault="006E4B34">
      <w:pPr>
        <w:pStyle w:val="PlainText"/>
        <w:jc w:val="center"/>
        <w:rPr>
          <w:rFonts w:ascii="Times New Roman" w:hAnsi="Times New Roman"/>
          <w:b/>
          <w:sz w:val="22"/>
          <w:szCs w:val="22"/>
        </w:rPr>
      </w:pPr>
      <w:r>
        <w:rPr>
          <w:rFonts w:ascii="Times New Roman" w:hAnsi="Times New Roman"/>
          <w:b/>
          <w:sz w:val="22"/>
          <w:szCs w:val="22"/>
        </w:rPr>
        <w:lastRenderedPageBreak/>
        <w:t>(Bank Guarantee)</w:t>
      </w:r>
    </w:p>
    <w:p w:rsidR="00290127" w:rsidRDefault="00290127">
      <w:pPr>
        <w:pStyle w:val="PlainText"/>
        <w:spacing w:line="360" w:lineRule="auto"/>
        <w:jc w:val="right"/>
        <w:rPr>
          <w:rFonts w:ascii="Times New Roman" w:hAnsi="Times New Roman"/>
          <w:sz w:val="22"/>
          <w:szCs w:val="22"/>
        </w:rPr>
      </w:pPr>
    </w:p>
    <w:p w:rsidR="00290127" w:rsidRDefault="006E4B34">
      <w:pPr>
        <w:pStyle w:val="PlainText"/>
        <w:jc w:val="right"/>
        <w:rPr>
          <w:rFonts w:ascii="Times New Roman" w:hAnsi="Times New Roman"/>
          <w:sz w:val="22"/>
          <w:szCs w:val="22"/>
        </w:rPr>
      </w:pPr>
      <w:r>
        <w:rPr>
          <w:rFonts w:ascii="Times New Roman" w:hAnsi="Times New Roman"/>
          <w:sz w:val="22"/>
          <w:szCs w:val="22"/>
        </w:rPr>
        <w:t>Guarantee No._____________________</w:t>
      </w:r>
    </w:p>
    <w:p w:rsidR="00290127" w:rsidRDefault="006E4B34">
      <w:pPr>
        <w:pStyle w:val="PlainText"/>
        <w:jc w:val="right"/>
        <w:rPr>
          <w:rFonts w:ascii="Times New Roman" w:hAnsi="Times New Roman"/>
          <w:sz w:val="22"/>
          <w:szCs w:val="22"/>
        </w:rPr>
      </w:pPr>
      <w:r>
        <w:rPr>
          <w:rFonts w:ascii="Times New Roman" w:hAnsi="Times New Roman"/>
          <w:sz w:val="22"/>
          <w:szCs w:val="22"/>
        </w:rPr>
        <w:t>Executed on _____________________</w:t>
      </w:r>
    </w:p>
    <w:p w:rsidR="00290127" w:rsidRDefault="006E4B34">
      <w:pPr>
        <w:pStyle w:val="PlainText"/>
        <w:rPr>
          <w:rFonts w:ascii="Times New Roman" w:hAnsi="Times New Roman"/>
          <w:sz w:val="22"/>
          <w:szCs w:val="22"/>
        </w:rPr>
      </w:pPr>
      <w:r>
        <w:rPr>
          <w:rFonts w:ascii="Times New Roman" w:hAnsi="Times New Roman"/>
          <w:sz w:val="22"/>
          <w:szCs w:val="22"/>
        </w:rPr>
        <w:t>(Letter by the Guarantor to the State Life)</w:t>
      </w:r>
    </w:p>
    <w:p w:rsidR="00290127" w:rsidRDefault="00290127">
      <w:pPr>
        <w:pStyle w:val="PlainText"/>
        <w:rPr>
          <w:rFonts w:ascii="Times New Roman" w:hAnsi="Times New Roman"/>
          <w:sz w:val="22"/>
          <w:szCs w:val="22"/>
        </w:rPr>
      </w:pPr>
    </w:p>
    <w:p w:rsidR="00290127" w:rsidRDefault="006E4B34">
      <w:pPr>
        <w:pStyle w:val="PlainText"/>
        <w:spacing w:line="360" w:lineRule="auto"/>
        <w:rPr>
          <w:rFonts w:ascii="Times New Roman" w:hAnsi="Times New Roman"/>
          <w:sz w:val="22"/>
          <w:szCs w:val="22"/>
        </w:rPr>
      </w:pPr>
      <w:r>
        <w:rPr>
          <w:rFonts w:ascii="Times New Roman" w:hAnsi="Times New Roman"/>
          <w:sz w:val="22"/>
          <w:szCs w:val="22"/>
        </w:rPr>
        <w:t>Name of Guarantor (Scheduled Bank in Pakistan) with address:_________________________________</w:t>
      </w:r>
    </w:p>
    <w:p w:rsidR="00290127" w:rsidRDefault="006E4B34">
      <w:pPr>
        <w:pStyle w:val="PlainText"/>
        <w:rPr>
          <w:rFonts w:ascii="Times New Roman" w:hAnsi="Times New Roman"/>
          <w:sz w:val="22"/>
          <w:szCs w:val="22"/>
        </w:rPr>
      </w:pPr>
      <w:r>
        <w:rPr>
          <w:rFonts w:ascii="Times New Roman" w:hAnsi="Times New Roman"/>
          <w:sz w:val="22"/>
          <w:szCs w:val="22"/>
        </w:rPr>
        <w:t>Name of Principal (Contractor) with address:____________________________________________________________</w:t>
      </w:r>
    </w:p>
    <w:p w:rsidR="00290127" w:rsidRDefault="006E4B34">
      <w:pPr>
        <w:pStyle w:val="PlainText"/>
        <w:spacing w:line="360" w:lineRule="auto"/>
        <w:rPr>
          <w:rFonts w:ascii="Times New Roman" w:hAnsi="Times New Roman"/>
          <w:sz w:val="22"/>
          <w:szCs w:val="22"/>
        </w:rPr>
      </w:pPr>
      <w:r>
        <w:rPr>
          <w:rFonts w:ascii="Times New Roman" w:hAnsi="Times New Roman"/>
          <w:sz w:val="22"/>
          <w:szCs w:val="22"/>
        </w:rPr>
        <w:t>___________________________________________________________________</w:t>
      </w:r>
    </w:p>
    <w:p w:rsidR="00290127" w:rsidRDefault="006E4B34">
      <w:pPr>
        <w:pStyle w:val="PlainText"/>
        <w:rPr>
          <w:rFonts w:ascii="Times New Roman" w:hAnsi="Times New Roman"/>
          <w:sz w:val="22"/>
          <w:szCs w:val="22"/>
        </w:rPr>
      </w:pPr>
      <w:r>
        <w:rPr>
          <w:rFonts w:ascii="Times New Roman" w:hAnsi="Times New Roman"/>
          <w:sz w:val="22"/>
          <w:szCs w:val="22"/>
        </w:rPr>
        <w:t>Penal Sum of Security (express in words and figures)_____________________________________________________________</w:t>
      </w:r>
    </w:p>
    <w:p w:rsidR="00290127" w:rsidRDefault="006E4B34">
      <w:pPr>
        <w:pStyle w:val="PlainText"/>
        <w:spacing w:line="360" w:lineRule="auto"/>
        <w:rPr>
          <w:rFonts w:ascii="Times New Roman" w:hAnsi="Times New Roman"/>
          <w:sz w:val="22"/>
          <w:szCs w:val="22"/>
        </w:rPr>
      </w:pPr>
      <w:r>
        <w:rPr>
          <w:rFonts w:ascii="Times New Roman" w:hAnsi="Times New Roman"/>
          <w:sz w:val="22"/>
          <w:szCs w:val="22"/>
        </w:rPr>
        <w:t>___________________________________________________________________</w:t>
      </w:r>
    </w:p>
    <w:p w:rsidR="00290127" w:rsidRDefault="006E4B34">
      <w:pPr>
        <w:pStyle w:val="PlainText"/>
        <w:spacing w:line="480" w:lineRule="auto"/>
        <w:rPr>
          <w:rFonts w:ascii="Times New Roman" w:hAnsi="Times New Roman"/>
          <w:sz w:val="22"/>
          <w:szCs w:val="22"/>
        </w:rPr>
      </w:pPr>
      <w:r>
        <w:rPr>
          <w:rFonts w:ascii="Times New Roman" w:hAnsi="Times New Roman"/>
          <w:sz w:val="22"/>
          <w:szCs w:val="22"/>
        </w:rPr>
        <w:t>Letter of Acceptance No.________________________________Dated __________</w:t>
      </w:r>
    </w:p>
    <w:p w:rsidR="00290127" w:rsidRDefault="006E4B34">
      <w:pPr>
        <w:tabs>
          <w:tab w:val="left" w:pos="720"/>
        </w:tabs>
        <w:spacing w:before="180" w:after="60"/>
        <w:jc w:val="both"/>
        <w:rPr>
          <w:rFonts w:ascii="Times New Roman" w:hAnsi="Times New Roman" w:cs="Times New Roman"/>
        </w:rPr>
      </w:pPr>
      <w:r>
        <w:rPr>
          <w:rFonts w:ascii="Times New Roman" w:hAnsi="Times New Roman" w:cs="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State Life) in the penal sum of the amount stated above</w:t>
      </w:r>
      <w:r>
        <w:rPr>
          <w:rFonts w:ascii="Times New Roman" w:hAnsi="Times New Roman" w:cs="Times New Roman"/>
          <w:i/>
        </w:rPr>
        <w:t>,</w:t>
      </w:r>
      <w:r>
        <w:rPr>
          <w:rFonts w:ascii="Times New Roman" w:hAnsi="Times New Roman" w:cs="Times New Roman"/>
        </w:rPr>
        <w:t xml:space="preserve"> for the payment of which sum well and truly to be made to the said State Life, we bind ourselves, our heirs, executors, administrators and successors, jointly and severally, firmly by these presents.</w:t>
      </w:r>
    </w:p>
    <w:p w:rsidR="00290127" w:rsidRDefault="00290127">
      <w:pPr>
        <w:tabs>
          <w:tab w:val="left" w:pos="720"/>
        </w:tabs>
        <w:jc w:val="both"/>
        <w:rPr>
          <w:rFonts w:ascii="Times New Roman" w:hAnsi="Times New Roman" w:cs="Times New Roman"/>
        </w:rPr>
      </w:pPr>
    </w:p>
    <w:p w:rsidR="00290127" w:rsidRDefault="006E4B34">
      <w:pPr>
        <w:tabs>
          <w:tab w:val="left" w:pos="720"/>
        </w:tabs>
        <w:spacing w:before="60" w:after="60"/>
        <w:jc w:val="both"/>
        <w:rPr>
          <w:rFonts w:ascii="Times New Roman" w:hAnsi="Times New Roman" w:cs="Times New Roman"/>
        </w:rPr>
      </w:pPr>
      <w:r>
        <w:rPr>
          <w:rFonts w:ascii="Times New Roman" w:hAnsi="Times New Roman" w:cs="Times New Roman"/>
        </w:rPr>
        <w:t>THE CONDITION OF THIS OBLIGATION IS  SUCH, that whereas the Principal has accepted the State Life's above said  Letter of  Acceptance for ________</w:t>
      </w:r>
    </w:p>
    <w:p w:rsidR="00290127" w:rsidRDefault="00290127">
      <w:pPr>
        <w:tabs>
          <w:tab w:val="left" w:pos="720"/>
        </w:tabs>
        <w:spacing w:before="60" w:after="60"/>
        <w:jc w:val="both"/>
        <w:rPr>
          <w:rFonts w:ascii="Times New Roman" w:hAnsi="Times New Roman" w:cs="Times New Roman"/>
        </w:rPr>
      </w:pPr>
    </w:p>
    <w:p w:rsidR="00290127" w:rsidRDefault="00290127">
      <w:pPr>
        <w:tabs>
          <w:tab w:val="left" w:pos="720"/>
        </w:tabs>
        <w:spacing w:before="60" w:after="60"/>
        <w:jc w:val="both"/>
        <w:rPr>
          <w:rFonts w:ascii="Times New Roman" w:hAnsi="Times New Roman" w:cs="Times New Roman"/>
        </w:rPr>
      </w:pPr>
    </w:p>
    <w:p w:rsidR="00290127" w:rsidRDefault="006E4B34">
      <w:pPr>
        <w:tabs>
          <w:tab w:val="left" w:pos="720"/>
        </w:tabs>
        <w:spacing w:before="60" w:after="60"/>
        <w:jc w:val="both"/>
        <w:rPr>
          <w:rFonts w:ascii="Times New Roman" w:hAnsi="Times New Roman" w:cs="Times New Roman"/>
        </w:rPr>
      </w:pPr>
      <w:r>
        <w:rPr>
          <w:rFonts w:ascii="Times New Roman" w:hAnsi="Times New Roman" w:cs="Times New Roman"/>
        </w:rPr>
        <w:t xml:space="preserve"> __________________________________ (Name of Contract) for the ___________</w:t>
      </w:r>
      <w:r>
        <w:rPr>
          <w:rFonts w:ascii="Times New Roman" w:hAnsi="Times New Roman" w:cs="Times New Roman"/>
        </w:rPr>
        <w:br/>
      </w:r>
      <w:r>
        <w:rPr>
          <w:rFonts w:ascii="Times New Roman" w:hAnsi="Times New Roman" w:cs="Times New Roman"/>
        </w:rPr>
        <w:br/>
        <w:t>_______________________________ (Name of Project).</w:t>
      </w:r>
    </w:p>
    <w:p w:rsidR="00290127" w:rsidRDefault="00290127">
      <w:pPr>
        <w:tabs>
          <w:tab w:val="left" w:pos="720"/>
        </w:tabs>
        <w:jc w:val="both"/>
        <w:rPr>
          <w:rFonts w:ascii="Times New Roman" w:hAnsi="Times New Roman" w:cs="Times New Roman"/>
        </w:rPr>
      </w:pPr>
    </w:p>
    <w:p w:rsidR="00290127" w:rsidRDefault="006E4B34">
      <w:pPr>
        <w:tabs>
          <w:tab w:val="left" w:pos="720"/>
        </w:tabs>
        <w:spacing w:before="60" w:after="60"/>
        <w:jc w:val="both"/>
        <w:rPr>
          <w:rFonts w:ascii="Times New Roman" w:hAnsi="Times New Roman" w:cs="Times New Roman"/>
        </w:rPr>
      </w:pPr>
      <w:r>
        <w:rPr>
          <w:rFonts w:ascii="Times New Roman" w:hAnsi="Times New Roman" w:cs="Times New Roman"/>
        </w:rPr>
        <w:t>NOW THEREFORE, if the Principal (Contractor) shall well and truly perform and fulfill all the undertakings, covenants, terms and conditions of the said Documents during the original terms of the said Documents and any extensions thereof that may be granted by the State Life,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290127" w:rsidRDefault="00290127">
      <w:pPr>
        <w:tabs>
          <w:tab w:val="left" w:pos="720"/>
        </w:tabs>
        <w:jc w:val="both"/>
        <w:rPr>
          <w:rFonts w:ascii="Times New Roman" w:hAnsi="Times New Roman" w:cs="Times New Roman"/>
        </w:rPr>
      </w:pPr>
    </w:p>
    <w:p w:rsidR="00290127" w:rsidRDefault="006E4B34">
      <w:pPr>
        <w:tabs>
          <w:tab w:val="left" w:pos="720"/>
        </w:tabs>
        <w:spacing w:after="60"/>
        <w:jc w:val="both"/>
        <w:rPr>
          <w:rFonts w:ascii="Times New Roman" w:hAnsi="Times New Roman" w:cs="Times New Roman"/>
        </w:rPr>
      </w:pPr>
      <w:r>
        <w:rPr>
          <w:rFonts w:ascii="Times New Roman" w:hAnsi="Times New Roman" w:cs="Times New Roman"/>
        </w:rPr>
        <w:t xml:space="preserve">Our total liability under this Guarantee is limited to the sum stated above and it is a condition of any liability attaching to us under this  Guarantee that  the  claim  for payment in writing shall be received </w:t>
      </w:r>
      <w:r>
        <w:rPr>
          <w:rFonts w:ascii="Times New Roman" w:hAnsi="Times New Roman" w:cs="Times New Roman"/>
        </w:rPr>
        <w:lastRenderedPageBreak/>
        <w:t>by us within the validity period of this Guarantee, failing which we shall be discharged of our liability, if any, under this Guarantee.</w:t>
      </w:r>
    </w:p>
    <w:p w:rsidR="00290127" w:rsidRDefault="00290127">
      <w:pPr>
        <w:tabs>
          <w:tab w:val="left" w:pos="720"/>
        </w:tabs>
        <w:jc w:val="both"/>
        <w:rPr>
          <w:rFonts w:ascii="Times New Roman" w:hAnsi="Times New Roman" w:cs="Times New Roman"/>
        </w:rPr>
      </w:pPr>
    </w:p>
    <w:p w:rsidR="00290127" w:rsidRDefault="006E4B34">
      <w:pPr>
        <w:tabs>
          <w:tab w:val="left" w:pos="720"/>
        </w:tabs>
        <w:jc w:val="both"/>
        <w:rPr>
          <w:rFonts w:ascii="Times New Roman" w:hAnsi="Times New Roman" w:cs="Times New Roman"/>
        </w:rPr>
      </w:pPr>
      <w:r>
        <w:rPr>
          <w:rFonts w:ascii="Times New Roman" w:hAnsi="Times New Roman" w:cs="Times New Roman"/>
        </w:rPr>
        <w:t>We, ____________________________________ (the Guarantor), waiving all objections  and defenses under the Contract, do hereby irrevocably and independently guarantee to pay to the State Life without delay upon the State Life's first written demand without cavil or arguments and without requiring the State Life to prove or to show grounds or reasons for such demand any sum or sums up to the amount stated above, against the  State Life's written declaration that the Principal has refused or failed to perform the obligations under the Contract,forwhich payment will be effected by the Guarantor to State Life’s designated Bank &amp; Account Number.</w:t>
      </w:r>
    </w:p>
    <w:p w:rsidR="00290127" w:rsidRDefault="006E4B34">
      <w:pPr>
        <w:tabs>
          <w:tab w:val="left" w:pos="720"/>
        </w:tabs>
        <w:spacing w:before="60" w:after="60"/>
        <w:jc w:val="both"/>
        <w:rPr>
          <w:rFonts w:ascii="Times New Roman" w:hAnsi="Times New Roman" w:cs="Times New Roman"/>
        </w:rPr>
      </w:pPr>
      <w:r>
        <w:rPr>
          <w:rFonts w:ascii="Times New Roman" w:hAnsi="Times New Roman" w:cs="Times New Roman"/>
        </w:rPr>
        <w:t>PROVIDED ALSO THAT the State Life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State Life forthwith and without any reference to the Principal or any other person.</w:t>
      </w:r>
    </w:p>
    <w:p w:rsidR="00290127" w:rsidRDefault="006E4B34">
      <w:pPr>
        <w:tabs>
          <w:tab w:val="left" w:pos="720"/>
        </w:tabs>
        <w:jc w:val="both"/>
        <w:rPr>
          <w:rFonts w:ascii="Times New Roman" w:hAnsi="Times New Roman" w:cs="Times New Roman"/>
        </w:rPr>
      </w:pPr>
      <w:r>
        <w:rPr>
          <w:rFonts w:ascii="Times New Roman" w:hAnsi="Times New Roman" w:cs="Times New Roman"/>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290127" w:rsidRDefault="00290127">
      <w:pPr>
        <w:tabs>
          <w:tab w:val="left" w:pos="720"/>
        </w:tabs>
        <w:jc w:val="both"/>
        <w:rPr>
          <w:rFonts w:ascii="Times New Roman" w:hAnsi="Times New Roman" w:cs="Times New Roman"/>
        </w:rPr>
      </w:pPr>
    </w:p>
    <w:p w:rsidR="00290127" w:rsidRDefault="006E4B34">
      <w:pPr>
        <w:tabs>
          <w:tab w:val="left" w:pos="7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w:t>
      </w:r>
    </w:p>
    <w:p w:rsidR="00290127" w:rsidRDefault="006E4B3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Guarantor (Bank)</w:t>
      </w:r>
    </w:p>
    <w:p w:rsidR="00290127" w:rsidRDefault="006E4B34">
      <w:pPr>
        <w:tabs>
          <w:tab w:val="left" w:pos="720"/>
        </w:tabs>
        <w:jc w:val="both"/>
        <w:rPr>
          <w:rFonts w:ascii="Times New Roman" w:hAnsi="Times New Roman" w:cs="Times New Roman"/>
        </w:rPr>
      </w:pPr>
      <w:r>
        <w:rPr>
          <w:rFonts w:ascii="Times New Roman" w:hAnsi="Times New Roman" w:cs="Times New Roman"/>
        </w:rPr>
        <w:tab/>
        <w:t xml:space="preserve">Witness: </w:t>
      </w:r>
    </w:p>
    <w:p w:rsidR="00290127" w:rsidRDefault="006E4B34">
      <w:pPr>
        <w:tabs>
          <w:tab w:val="left" w:pos="720"/>
        </w:tabs>
        <w:jc w:val="both"/>
        <w:rPr>
          <w:rFonts w:ascii="Times New Roman" w:hAnsi="Times New Roman" w:cs="Times New Roman"/>
        </w:rPr>
      </w:pPr>
      <w:r>
        <w:rPr>
          <w:rFonts w:ascii="Times New Roman" w:hAnsi="Times New Roman" w:cs="Times New Roman"/>
        </w:rPr>
        <w:tab/>
        <w:t>1. _______________________</w:t>
      </w:r>
      <w:r>
        <w:rPr>
          <w:rFonts w:ascii="Times New Roman" w:hAnsi="Times New Roman" w:cs="Times New Roman"/>
        </w:rPr>
        <w:tab/>
      </w:r>
      <w:r>
        <w:rPr>
          <w:rFonts w:ascii="Times New Roman" w:hAnsi="Times New Roman" w:cs="Times New Roman"/>
        </w:rPr>
        <w:tab/>
        <w:t>     1.</w:t>
      </w:r>
      <w:r>
        <w:rPr>
          <w:rFonts w:ascii="Times New Roman" w:hAnsi="Times New Roman" w:cs="Times New Roman"/>
        </w:rPr>
        <w:tab/>
        <w:t>Signature _______________</w:t>
      </w:r>
    </w:p>
    <w:p w:rsidR="00290127" w:rsidRDefault="006E4B34">
      <w:pPr>
        <w:tabs>
          <w:tab w:val="left" w:pos="720"/>
        </w:tabs>
        <w:jc w:val="both"/>
        <w:rPr>
          <w:rFonts w:ascii="Times New Roman" w:hAnsi="Times New Roman" w:cs="Times New Roman"/>
        </w:rPr>
      </w:pPr>
      <w:r>
        <w:rPr>
          <w:rFonts w:ascii="Times New Roman" w:hAnsi="Times New Roman" w:cs="Times New Roman"/>
        </w:rPr>
        <w:tab/>
        <w:t xml:space="preserve">    _______________________</w:t>
      </w:r>
      <w:r>
        <w:rPr>
          <w:rFonts w:ascii="Times New Roman" w:hAnsi="Times New Roman" w:cs="Times New Roman"/>
        </w:rPr>
        <w:tab/>
      </w:r>
      <w:r>
        <w:rPr>
          <w:rFonts w:ascii="Times New Roman" w:hAnsi="Times New Roman" w:cs="Times New Roman"/>
        </w:rPr>
        <w:tab/>
        <w:t>     2.</w:t>
      </w:r>
      <w:r>
        <w:rPr>
          <w:rFonts w:ascii="Times New Roman" w:hAnsi="Times New Roman" w:cs="Times New Roman"/>
        </w:rPr>
        <w:tab/>
        <w:t>Name __________________</w:t>
      </w:r>
    </w:p>
    <w:p w:rsidR="00290127" w:rsidRDefault="006E4B34">
      <w:pPr>
        <w:tabs>
          <w:tab w:val="left" w:pos="720"/>
        </w:tabs>
        <w:jc w:val="both"/>
        <w:rPr>
          <w:rFonts w:ascii="Times New Roman" w:hAnsi="Times New Roman" w:cs="Times New Roman"/>
        </w:rPr>
      </w:pPr>
      <w:r>
        <w:rPr>
          <w:rFonts w:ascii="Times New Roman" w:hAnsi="Times New Roman" w:cs="Times New Roman"/>
        </w:rPr>
        <w:tab/>
        <w:t xml:space="preserve">     Corporate Secretary (Seal)</w:t>
      </w:r>
    </w:p>
    <w:p w:rsidR="00290127" w:rsidRDefault="006E4B34">
      <w:pPr>
        <w:tabs>
          <w:tab w:val="left" w:pos="72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w:t>
      </w:r>
      <w:r>
        <w:rPr>
          <w:rFonts w:ascii="Times New Roman" w:hAnsi="Times New Roman" w:cs="Times New Roman"/>
        </w:rPr>
        <w:tab/>
        <w:t>Title ___________________</w:t>
      </w:r>
    </w:p>
    <w:p w:rsidR="00290127" w:rsidRDefault="006E4B34">
      <w:pPr>
        <w:tabs>
          <w:tab w:val="left" w:pos="720"/>
        </w:tabs>
        <w:jc w:val="both"/>
        <w:rPr>
          <w:rFonts w:ascii="Times New Roman" w:hAnsi="Times New Roman" w:cs="Times New Roman"/>
        </w:rPr>
      </w:pPr>
      <w:r>
        <w:rPr>
          <w:rFonts w:ascii="Times New Roman" w:hAnsi="Times New Roman" w:cs="Times New Roman"/>
        </w:rPr>
        <w:tab/>
        <w:t>2.  _______________________</w:t>
      </w:r>
    </w:p>
    <w:p w:rsidR="00290127" w:rsidRDefault="00290127">
      <w:pPr>
        <w:tabs>
          <w:tab w:val="left" w:pos="720"/>
        </w:tabs>
        <w:jc w:val="both"/>
        <w:rPr>
          <w:rFonts w:ascii="Times New Roman" w:hAnsi="Times New Roman" w:cs="Times New Roman"/>
        </w:rPr>
      </w:pPr>
    </w:p>
    <w:p w:rsidR="00290127" w:rsidRDefault="006E4B34">
      <w:pPr>
        <w:tabs>
          <w:tab w:val="left" w:pos="720"/>
        </w:tabs>
        <w:jc w:val="both"/>
        <w:rPr>
          <w:rFonts w:ascii="Times New Roman" w:hAnsi="Times New Roman" w:cs="Times New Roman"/>
        </w:rPr>
      </w:pPr>
      <w:r>
        <w:rPr>
          <w:rFonts w:ascii="Times New Roman" w:hAnsi="Times New Roman" w:cs="Times New Roman"/>
        </w:rPr>
        <w:tab/>
        <w:t xml:space="preserve">     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w:t>
      </w:r>
    </w:p>
    <w:p w:rsidR="00290127" w:rsidRDefault="006E4B34">
      <w:pPr>
        <w:rPr>
          <w:rFonts w:ascii="Times New Roman" w:hAnsi="Times New Roman" w:cs="Times New Roman"/>
        </w:rPr>
      </w:pPr>
      <w:r>
        <w:rPr>
          <w:rFonts w:ascii="Times New Roman" w:hAnsi="Times New Roman" w:cs="Times New Roman"/>
        </w:rPr>
        <w:tab/>
        <w:t xml:space="preserve">     (Name, Title &amp;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Corporate Guarantor (Seal)  </w:t>
      </w:r>
    </w:p>
    <w:p w:rsidR="00290127" w:rsidRDefault="00290127">
      <w:pPr>
        <w:rPr>
          <w:rFonts w:ascii="Times New Roman" w:hAnsi="Times New Roman" w:cs="Times New Roman"/>
          <w:b/>
          <w:bCs/>
        </w:rPr>
      </w:pPr>
    </w:p>
    <w:p w:rsidR="00290127" w:rsidRDefault="00290127">
      <w:pPr>
        <w:rPr>
          <w:rFonts w:ascii="Times New Roman" w:hAnsi="Times New Roman" w:cs="Times New Roman"/>
          <w:b/>
          <w:bCs/>
        </w:rPr>
      </w:pPr>
    </w:p>
    <w:p w:rsidR="00290127" w:rsidRDefault="00290127">
      <w:pPr>
        <w:rPr>
          <w:rFonts w:ascii="Times New Roman" w:hAnsi="Times New Roman" w:cs="Times New Roman"/>
          <w:b/>
          <w:bCs/>
        </w:rPr>
      </w:pPr>
    </w:p>
    <w:p w:rsidR="00290127" w:rsidRDefault="006E4B34">
      <w:pPr>
        <w:jc w:val="center"/>
        <w:rPr>
          <w:rFonts w:ascii="Times New Roman" w:hAnsi="Times New Roman" w:cs="Times New Roman"/>
          <w:b/>
        </w:rPr>
      </w:pPr>
      <w:r>
        <w:rPr>
          <w:rFonts w:ascii="Times New Roman" w:hAnsi="Times New Roman" w:cs="Times New Roman"/>
          <w:b/>
          <w:bCs/>
          <w:sz w:val="28"/>
          <w:szCs w:val="28"/>
        </w:rPr>
        <w:t>ANNEX – C:</w:t>
      </w:r>
      <w:r>
        <w:rPr>
          <w:rFonts w:ascii="Times New Roman" w:hAnsi="Times New Roman" w:cs="Times New Roman"/>
          <w:b/>
          <w:sz w:val="28"/>
          <w:szCs w:val="28"/>
        </w:rPr>
        <w:t>(Integrity Pact)</w:t>
      </w:r>
    </w:p>
    <w:p w:rsidR="00290127" w:rsidRDefault="006E4B34">
      <w:pPr>
        <w:pStyle w:val="BodyText21"/>
        <w:ind w:left="0"/>
        <w:jc w:val="center"/>
        <w:rPr>
          <w:b/>
          <w:color w:val="000000"/>
          <w:sz w:val="22"/>
          <w:szCs w:val="22"/>
        </w:rPr>
      </w:pPr>
      <w:r>
        <w:rPr>
          <w:b/>
          <w:color w:val="000000"/>
          <w:sz w:val="22"/>
          <w:szCs w:val="22"/>
        </w:rPr>
        <w:lastRenderedPageBreak/>
        <w:t>DECLARATION OF FEES, COMMISSION AND BROKERAGE ETC.</w:t>
      </w:r>
    </w:p>
    <w:p w:rsidR="00290127" w:rsidRDefault="006E4B34">
      <w:pPr>
        <w:pStyle w:val="BodyText21"/>
        <w:ind w:left="0"/>
        <w:jc w:val="center"/>
        <w:rPr>
          <w:b/>
          <w:color w:val="000000"/>
          <w:sz w:val="22"/>
          <w:szCs w:val="22"/>
        </w:rPr>
      </w:pPr>
      <w:r>
        <w:rPr>
          <w:b/>
          <w:color w:val="000000"/>
          <w:sz w:val="22"/>
          <w:szCs w:val="22"/>
        </w:rPr>
        <w:t xml:space="preserve">PAYABLE BY THE SUPPLIERS OF GOODS, SERVICES &amp; WORKS </w:t>
      </w:r>
    </w:p>
    <w:p w:rsidR="00290127" w:rsidRDefault="00290127">
      <w:pPr>
        <w:pStyle w:val="BodyText21"/>
        <w:ind w:left="0"/>
        <w:jc w:val="center"/>
        <w:rPr>
          <w:b/>
          <w:color w:val="000000"/>
          <w:sz w:val="22"/>
          <w:szCs w:val="22"/>
        </w:rPr>
      </w:pPr>
    </w:p>
    <w:p w:rsidR="00290127" w:rsidRDefault="006E4B34">
      <w:pPr>
        <w:pStyle w:val="BodyText21"/>
        <w:tabs>
          <w:tab w:val="left" w:pos="720"/>
        </w:tabs>
        <w:ind w:left="0"/>
        <w:jc w:val="left"/>
        <w:rPr>
          <w:color w:val="000000"/>
          <w:sz w:val="22"/>
          <w:szCs w:val="22"/>
        </w:rPr>
      </w:pPr>
      <w:r>
        <w:rPr>
          <w:b/>
          <w:color w:val="000000"/>
          <w:sz w:val="22"/>
          <w:szCs w:val="22"/>
        </w:rPr>
        <w:tab/>
      </w:r>
      <w:r>
        <w:rPr>
          <w:color w:val="000000"/>
          <w:sz w:val="22"/>
          <w:szCs w:val="22"/>
        </w:rPr>
        <w:t>Contract No.________________ Dated __________________</w:t>
      </w:r>
    </w:p>
    <w:p w:rsidR="00290127" w:rsidRDefault="006E4B34">
      <w:pPr>
        <w:pStyle w:val="BodyText21"/>
        <w:tabs>
          <w:tab w:val="left" w:pos="720"/>
        </w:tabs>
        <w:ind w:left="0"/>
        <w:jc w:val="left"/>
        <w:rPr>
          <w:color w:val="000000"/>
          <w:sz w:val="22"/>
          <w:szCs w:val="22"/>
        </w:rPr>
      </w:pPr>
      <w:r>
        <w:rPr>
          <w:color w:val="000000"/>
          <w:sz w:val="22"/>
          <w:szCs w:val="22"/>
        </w:rPr>
        <w:tab/>
        <w:t>Contract Value: ________________</w:t>
      </w:r>
    </w:p>
    <w:p w:rsidR="00290127" w:rsidRDefault="006E4B34">
      <w:pPr>
        <w:pStyle w:val="BodyText21"/>
        <w:tabs>
          <w:tab w:val="left" w:pos="720"/>
        </w:tabs>
        <w:ind w:left="0"/>
        <w:jc w:val="left"/>
        <w:rPr>
          <w:color w:val="000000"/>
          <w:sz w:val="22"/>
          <w:szCs w:val="22"/>
        </w:rPr>
      </w:pPr>
      <w:r>
        <w:rPr>
          <w:color w:val="000000"/>
          <w:sz w:val="22"/>
          <w:szCs w:val="22"/>
        </w:rPr>
        <w:tab/>
        <w:t>Contract Title: _________________</w:t>
      </w:r>
    </w:p>
    <w:p w:rsidR="00290127" w:rsidRDefault="00290127">
      <w:pPr>
        <w:pStyle w:val="BodyText21"/>
        <w:ind w:left="0"/>
        <w:jc w:val="center"/>
        <w:rPr>
          <w:b/>
          <w:color w:val="000000"/>
          <w:sz w:val="22"/>
          <w:szCs w:val="22"/>
        </w:rPr>
      </w:pPr>
    </w:p>
    <w:p w:rsidR="00290127" w:rsidRDefault="006E4B34">
      <w:pPr>
        <w:ind w:left="720"/>
        <w:jc w:val="both"/>
        <w:rPr>
          <w:rFonts w:ascii="Times New Roman" w:hAnsi="Times New Roman" w:cs="Times New Roman"/>
        </w:rPr>
      </w:pPr>
      <w:r>
        <w:rPr>
          <w:rFonts w:ascii="Times New Roman" w:hAnsi="Times New Roman" w:cs="Times New Roman"/>
        </w:rPr>
        <w:t>………………………………… [name of Supplier] hereby declares that it has not obtained 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rsidR="00290127" w:rsidRDefault="006E4B34">
      <w:pPr>
        <w:tabs>
          <w:tab w:val="left" w:pos="810"/>
        </w:tabs>
        <w:ind w:left="810" w:hanging="810"/>
        <w:jc w:val="both"/>
        <w:rPr>
          <w:rFonts w:ascii="Times New Roman" w:hAnsi="Times New Roman" w:cs="Times New Roman"/>
        </w:rPr>
      </w:pPr>
      <w:r>
        <w:rPr>
          <w:rFonts w:ascii="Times New Roman" w:hAnsi="Times New Roman" w:cs="Times New Roman"/>
        </w:rPr>
        <w:tab/>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Bidder,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rsidR="00290127" w:rsidRDefault="006E4B34">
      <w:pPr>
        <w:tabs>
          <w:tab w:val="left" w:pos="720"/>
        </w:tabs>
        <w:ind w:left="720" w:hanging="720"/>
        <w:jc w:val="both"/>
        <w:rPr>
          <w:rFonts w:ascii="Times New Roman" w:hAnsi="Times New Roman" w:cs="Times New Roman"/>
        </w:rPr>
      </w:pPr>
      <w:r>
        <w:rPr>
          <w:rFonts w:ascii="Times New Roman" w:hAnsi="Times New Roman" w:cs="Times New Roman"/>
        </w:rPr>
        <w:tab/>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rsidR="00290127" w:rsidRDefault="006E4B34">
      <w:pPr>
        <w:tabs>
          <w:tab w:val="left" w:pos="720"/>
        </w:tabs>
        <w:ind w:left="720" w:hanging="720"/>
        <w:jc w:val="both"/>
        <w:rPr>
          <w:rFonts w:ascii="Times New Roman" w:hAnsi="Times New Roman" w:cs="Times New Roman"/>
        </w:rPr>
      </w:pPr>
      <w:r>
        <w:rPr>
          <w:rFonts w:ascii="Times New Roman" w:hAnsi="Times New Roman" w:cs="Times New Roman"/>
        </w:rPr>
        <w:tab/>
        <w:t>[name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rsidR="00290127" w:rsidRDefault="006E4B34">
      <w:pPr>
        <w:tabs>
          <w:tab w:val="left" w:pos="720"/>
          <w:tab w:val="left" w:pos="1440"/>
        </w:tabs>
        <w:ind w:left="720" w:hanging="720"/>
        <w:jc w:val="both"/>
        <w:rPr>
          <w:rFonts w:ascii="Times New Roman" w:hAnsi="Times New Roman" w:cs="Times New Roman"/>
        </w:rPr>
      </w:pPr>
      <w:r>
        <w:rPr>
          <w:rFonts w:ascii="Times New Roman" w:hAnsi="Times New Roman" w:cs="Times New Roman"/>
        </w:rPr>
        <w:tab/>
        <w:t>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GoP.</w:t>
      </w:r>
    </w:p>
    <w:p w:rsidR="00290127" w:rsidRDefault="006E4B34">
      <w:pPr>
        <w:ind w:left="360"/>
        <w:rPr>
          <w:rFonts w:ascii="Times New Roman" w:hAnsi="Times New Roman" w:cs="Times New Roman"/>
        </w:rPr>
      </w:pPr>
      <w:r>
        <w:rPr>
          <w:rFonts w:ascii="Times New Roman" w:hAnsi="Times New Roman" w:cs="Times New Roman"/>
        </w:rPr>
        <w:tab/>
        <w:t>Name of Client: ………………</w:t>
      </w:r>
      <w:r>
        <w:rPr>
          <w:rFonts w:ascii="Times New Roman" w:hAnsi="Times New Roman" w:cs="Times New Roman"/>
        </w:rPr>
        <w:tab/>
      </w:r>
      <w:r>
        <w:rPr>
          <w:rFonts w:ascii="Times New Roman" w:hAnsi="Times New Roman" w:cs="Times New Roman"/>
        </w:rPr>
        <w:tab/>
        <w:t>Name of Bidder……..…………</w:t>
      </w:r>
    </w:p>
    <w:p w:rsidR="00290127" w:rsidRDefault="006E4B34">
      <w:pPr>
        <w:ind w:left="360"/>
        <w:jc w:val="both"/>
        <w:rPr>
          <w:rFonts w:ascii="Times New Roman" w:hAnsi="Times New Roman" w:cs="Times New Roman"/>
        </w:rPr>
      </w:pPr>
      <w:r>
        <w:rPr>
          <w:rFonts w:ascii="Times New Roman" w:hAnsi="Times New Roman" w:cs="Times New Roman"/>
        </w:rPr>
        <w:tab/>
        <w:t>Signature: ……………………</w:t>
      </w:r>
      <w:r>
        <w:rPr>
          <w:rFonts w:ascii="Times New Roman" w:hAnsi="Times New Roman" w:cs="Times New Roman"/>
        </w:rPr>
        <w:tab/>
      </w:r>
      <w:r>
        <w:rPr>
          <w:rFonts w:ascii="Times New Roman" w:hAnsi="Times New Roman" w:cs="Times New Roman"/>
        </w:rPr>
        <w:tab/>
        <w:t>Signature: …………………………</w:t>
      </w:r>
    </w:p>
    <w:p w:rsidR="00290127" w:rsidRDefault="006E4B34">
      <w:pPr>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[Seal]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[Seal]</w:t>
      </w:r>
      <w:r>
        <w:rPr>
          <w:rFonts w:ascii="Times New Roman" w:hAnsi="Times New Roman" w:cs="Times New Roman"/>
          <w:color w:val="000000"/>
        </w:rPr>
        <w:tab/>
      </w:r>
      <w:r>
        <w:rPr>
          <w:rFonts w:ascii="Times New Roman" w:hAnsi="Times New Roman" w:cs="Times New Roman"/>
          <w:color w:val="000000"/>
        </w:rPr>
        <w:tab/>
      </w:r>
    </w:p>
    <w:p w:rsidR="00290127" w:rsidRDefault="00290127">
      <w:pPr>
        <w:pStyle w:val="NoSpacing"/>
        <w:ind w:left="360"/>
        <w:contextualSpacing/>
        <w:jc w:val="center"/>
        <w:rPr>
          <w:rFonts w:ascii="Times New Roman" w:hAnsi="Times New Roman" w:cs="Times New Roman"/>
          <w:b/>
          <w:bCs/>
        </w:rPr>
      </w:pPr>
    </w:p>
    <w:p w:rsidR="00290127" w:rsidRDefault="00290127">
      <w:pPr>
        <w:pStyle w:val="NoSpacing"/>
        <w:ind w:left="360"/>
        <w:contextualSpacing/>
        <w:jc w:val="center"/>
        <w:rPr>
          <w:rFonts w:ascii="Times New Roman" w:hAnsi="Times New Roman" w:cs="Times New Roman"/>
          <w:b/>
          <w:bCs/>
        </w:rPr>
      </w:pPr>
    </w:p>
    <w:p w:rsidR="00290127" w:rsidRDefault="00290127">
      <w:pPr>
        <w:pStyle w:val="NoSpacing"/>
        <w:ind w:left="360"/>
        <w:contextualSpacing/>
        <w:jc w:val="center"/>
        <w:rPr>
          <w:rFonts w:ascii="Times New Roman" w:hAnsi="Times New Roman" w:cs="Times New Roman"/>
          <w:b/>
          <w:bCs/>
        </w:rPr>
      </w:pPr>
    </w:p>
    <w:p w:rsidR="00290127" w:rsidRDefault="006E4B34">
      <w:pPr>
        <w:pStyle w:val="NoSpacing"/>
        <w:ind w:left="360"/>
        <w:contextualSpacing/>
        <w:jc w:val="center"/>
        <w:rPr>
          <w:rFonts w:ascii="Times New Roman" w:hAnsi="Times New Roman" w:cs="Times New Roman"/>
          <w:b/>
          <w:bCs/>
          <w:sz w:val="28"/>
          <w:szCs w:val="28"/>
        </w:rPr>
      </w:pPr>
      <w:r>
        <w:rPr>
          <w:rFonts w:ascii="Times New Roman" w:hAnsi="Times New Roman" w:cs="Times New Roman"/>
          <w:b/>
          <w:bCs/>
          <w:sz w:val="28"/>
          <w:szCs w:val="28"/>
        </w:rPr>
        <w:t>FORM – 1</w:t>
      </w:r>
    </w:p>
    <w:p w:rsidR="00290127" w:rsidRDefault="006E4B34">
      <w:pPr>
        <w:pStyle w:val="NoSpacing"/>
        <w:ind w:left="360"/>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List of Projects completed of Similar Nature / Works</w:t>
      </w:r>
    </w:p>
    <w:p w:rsidR="00290127" w:rsidRDefault="00290127">
      <w:pPr>
        <w:pStyle w:val="NoSpacing"/>
        <w:rPr>
          <w:rFonts w:ascii="Times New Roman" w:hAnsi="Times New Roman" w:cs="Times New Roman"/>
        </w:rPr>
      </w:pPr>
    </w:p>
    <w:tbl>
      <w:tblPr>
        <w:tblStyle w:val="TableGrid"/>
        <w:tblW w:w="10539" w:type="dxa"/>
        <w:tblInd w:w="-711" w:type="dxa"/>
        <w:tblLayout w:type="fixed"/>
        <w:tblLook w:val="04A0"/>
      </w:tblPr>
      <w:tblGrid>
        <w:gridCol w:w="534"/>
        <w:gridCol w:w="1072"/>
        <w:gridCol w:w="1094"/>
        <w:gridCol w:w="1164"/>
        <w:gridCol w:w="1066"/>
        <w:gridCol w:w="1276"/>
        <w:gridCol w:w="709"/>
        <w:gridCol w:w="1559"/>
        <w:gridCol w:w="709"/>
        <w:gridCol w:w="1356"/>
      </w:tblGrid>
      <w:tr w:rsidR="00290127">
        <w:trPr>
          <w:cantSplit/>
          <w:trHeight w:val="1565"/>
        </w:trPr>
        <w:tc>
          <w:tcPr>
            <w:tcW w:w="534"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Sr. No</w:t>
            </w:r>
          </w:p>
        </w:tc>
        <w:tc>
          <w:tcPr>
            <w:tcW w:w="1072"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Name of project &amp; location</w:t>
            </w:r>
          </w:p>
        </w:tc>
        <w:tc>
          <w:tcPr>
            <w:tcW w:w="1094"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Full name &amp; address of client</w:t>
            </w:r>
          </w:p>
        </w:tc>
        <w:tc>
          <w:tcPr>
            <w:tcW w:w="1164" w:type="dxa"/>
          </w:tcPr>
          <w:p w:rsidR="00290127" w:rsidRDefault="006E4B34">
            <w:pPr>
              <w:pStyle w:val="NoSpacing"/>
              <w:rPr>
                <w:rFonts w:ascii="Times New Roman" w:hAnsi="Times New Roman" w:cs="Times New Roman"/>
                <w:b/>
                <w:bCs/>
              </w:rPr>
            </w:pPr>
            <w:r>
              <w:rPr>
                <w:rFonts w:ascii="Times New Roman" w:hAnsi="Times New Roman" w:cs="Times New Roman"/>
                <w:b/>
                <w:bCs/>
              </w:rPr>
              <w:t>Type of contract/</w:t>
            </w:r>
          </w:p>
          <w:p w:rsidR="00290127" w:rsidRDefault="006E4B34">
            <w:pPr>
              <w:pStyle w:val="NoSpacing"/>
              <w:jc w:val="center"/>
              <w:rPr>
                <w:rFonts w:ascii="Times New Roman" w:hAnsi="Times New Roman" w:cs="Times New Roman"/>
                <w:b/>
                <w:bCs/>
              </w:rPr>
            </w:pPr>
            <w:r>
              <w:rPr>
                <w:rFonts w:ascii="Times New Roman" w:hAnsi="Times New Roman" w:cs="Times New Roman"/>
                <w:b/>
                <w:bCs/>
              </w:rPr>
              <w:t>Period of contract</w:t>
            </w:r>
          </w:p>
        </w:tc>
        <w:tc>
          <w:tcPr>
            <w:tcW w:w="1066"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Contract value (indicate currency in PKR Only)</w:t>
            </w:r>
          </w:p>
        </w:tc>
        <w:tc>
          <w:tcPr>
            <w:tcW w:w="1276"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Delay penalties claims, arbitration</w:t>
            </w:r>
          </w:p>
        </w:tc>
        <w:tc>
          <w:tcPr>
            <w:tcW w:w="709"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Type of work</w:t>
            </w:r>
          </w:p>
        </w:tc>
        <w:tc>
          <w:tcPr>
            <w:tcW w:w="1559" w:type="dxa"/>
          </w:tcPr>
          <w:p w:rsidR="00290127" w:rsidRDefault="006E4B34">
            <w:pPr>
              <w:pStyle w:val="NoSpacing"/>
              <w:rPr>
                <w:rFonts w:ascii="Times New Roman" w:hAnsi="Times New Roman" w:cs="Times New Roman"/>
                <w:b/>
                <w:bCs/>
              </w:rPr>
            </w:pPr>
            <w:r>
              <w:rPr>
                <w:rFonts w:ascii="Times New Roman" w:hAnsi="Times New Roman" w:cs="Times New Roman"/>
                <w:b/>
                <w:bCs/>
              </w:rPr>
              <w:t>Carried out along or in partnership (or in partnership, state share &amp; name of partner)</w:t>
            </w:r>
          </w:p>
        </w:tc>
        <w:tc>
          <w:tcPr>
            <w:tcW w:w="709" w:type="dxa"/>
          </w:tcPr>
          <w:p w:rsidR="00290127" w:rsidRDefault="006E4B34">
            <w:pPr>
              <w:pStyle w:val="NoSpacing"/>
              <w:rPr>
                <w:rFonts w:ascii="Times New Roman" w:hAnsi="Times New Roman" w:cs="Times New Roman"/>
                <w:b/>
                <w:bCs/>
              </w:rPr>
            </w:pPr>
            <w:r>
              <w:rPr>
                <w:rFonts w:ascii="Times New Roman" w:hAnsi="Times New Roman" w:cs="Times New Roman"/>
                <w:b/>
                <w:bCs/>
              </w:rPr>
              <w:t>Start date</w:t>
            </w:r>
          </w:p>
        </w:tc>
        <w:tc>
          <w:tcPr>
            <w:tcW w:w="1356" w:type="dxa"/>
          </w:tcPr>
          <w:p w:rsidR="00290127" w:rsidRDefault="006E4B34">
            <w:pPr>
              <w:pStyle w:val="NoSpacing"/>
              <w:rPr>
                <w:rFonts w:ascii="Times New Roman" w:hAnsi="Times New Roman" w:cs="Times New Roman"/>
                <w:b/>
                <w:bCs/>
              </w:rPr>
            </w:pPr>
            <w:r>
              <w:rPr>
                <w:rFonts w:ascii="Times New Roman" w:hAnsi="Times New Roman" w:cs="Times New Roman"/>
                <w:b/>
                <w:bCs/>
              </w:rPr>
              <w:t>Date of completion</w:t>
            </w: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066" w:type="dxa"/>
          </w:tcPr>
          <w:p w:rsidR="00290127" w:rsidRDefault="00290127">
            <w:pPr>
              <w:pStyle w:val="NoSpacing"/>
              <w:spacing w:line="360" w:lineRule="auto"/>
              <w:jc w:val="center"/>
              <w:rPr>
                <w:rFonts w:ascii="Times New Roman" w:hAnsi="Times New Roman" w:cs="Times New Roman"/>
              </w:rPr>
            </w:pPr>
          </w:p>
        </w:tc>
        <w:tc>
          <w:tcPr>
            <w:tcW w:w="1276"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559"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356"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066" w:type="dxa"/>
          </w:tcPr>
          <w:p w:rsidR="00290127" w:rsidRDefault="00290127">
            <w:pPr>
              <w:pStyle w:val="NoSpacing"/>
              <w:spacing w:line="360" w:lineRule="auto"/>
              <w:jc w:val="center"/>
              <w:rPr>
                <w:rFonts w:ascii="Times New Roman" w:hAnsi="Times New Roman" w:cs="Times New Roman"/>
              </w:rPr>
            </w:pPr>
          </w:p>
        </w:tc>
        <w:tc>
          <w:tcPr>
            <w:tcW w:w="1276"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559"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356"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066" w:type="dxa"/>
          </w:tcPr>
          <w:p w:rsidR="00290127" w:rsidRDefault="00290127">
            <w:pPr>
              <w:pStyle w:val="NoSpacing"/>
              <w:spacing w:line="360" w:lineRule="auto"/>
              <w:jc w:val="center"/>
              <w:rPr>
                <w:rFonts w:ascii="Times New Roman" w:hAnsi="Times New Roman" w:cs="Times New Roman"/>
              </w:rPr>
            </w:pPr>
          </w:p>
        </w:tc>
        <w:tc>
          <w:tcPr>
            <w:tcW w:w="1276"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559"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356"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066" w:type="dxa"/>
          </w:tcPr>
          <w:p w:rsidR="00290127" w:rsidRDefault="00290127">
            <w:pPr>
              <w:pStyle w:val="NoSpacing"/>
              <w:spacing w:line="360" w:lineRule="auto"/>
              <w:jc w:val="center"/>
              <w:rPr>
                <w:rFonts w:ascii="Times New Roman" w:hAnsi="Times New Roman" w:cs="Times New Roman"/>
              </w:rPr>
            </w:pPr>
          </w:p>
        </w:tc>
        <w:tc>
          <w:tcPr>
            <w:tcW w:w="1276"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559"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356"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066" w:type="dxa"/>
          </w:tcPr>
          <w:p w:rsidR="00290127" w:rsidRDefault="00290127">
            <w:pPr>
              <w:pStyle w:val="NoSpacing"/>
              <w:spacing w:line="360" w:lineRule="auto"/>
              <w:jc w:val="center"/>
              <w:rPr>
                <w:rFonts w:ascii="Times New Roman" w:hAnsi="Times New Roman" w:cs="Times New Roman"/>
              </w:rPr>
            </w:pPr>
          </w:p>
        </w:tc>
        <w:tc>
          <w:tcPr>
            <w:tcW w:w="1276"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559"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356" w:type="dxa"/>
          </w:tcPr>
          <w:p w:rsidR="00290127" w:rsidRDefault="00290127">
            <w:pPr>
              <w:pStyle w:val="NoSpacing"/>
              <w:spacing w:line="360" w:lineRule="auto"/>
              <w:jc w:val="center"/>
              <w:rPr>
                <w:rFonts w:ascii="Times New Roman" w:hAnsi="Times New Roman" w:cs="Times New Roman"/>
              </w:rPr>
            </w:pPr>
          </w:p>
        </w:tc>
      </w:tr>
    </w:tbl>
    <w:p w:rsidR="00290127" w:rsidRDefault="00290127">
      <w:pPr>
        <w:spacing w:after="0"/>
        <w:jc w:val="center"/>
        <w:rPr>
          <w:rFonts w:ascii="Times New Roman" w:eastAsia="Bookman Old Style" w:hAnsi="Times New Roman" w:cs="Times New Roman"/>
          <w:b/>
          <w:u w:val="single" w:color="000000"/>
        </w:rPr>
      </w:pPr>
    </w:p>
    <w:p w:rsidR="00290127" w:rsidRDefault="006E4B34">
      <w:pPr>
        <w:pStyle w:val="NoSpacing"/>
        <w:ind w:left="360"/>
        <w:contextualSpacing/>
        <w:jc w:val="center"/>
        <w:rPr>
          <w:rFonts w:ascii="Times New Roman" w:hAnsi="Times New Roman" w:cs="Times New Roman"/>
          <w:b/>
          <w:bCs/>
        </w:rPr>
      </w:pPr>
      <w:r>
        <w:rPr>
          <w:rFonts w:ascii="Times New Roman" w:hAnsi="Times New Roman" w:cs="Times New Roman"/>
          <w:b/>
          <w:bCs/>
        </w:rPr>
        <w:t>FORM – 2</w:t>
      </w:r>
    </w:p>
    <w:p w:rsidR="00290127" w:rsidRDefault="006E4B34">
      <w:pPr>
        <w:pStyle w:val="NoSpacing"/>
        <w:ind w:left="360"/>
        <w:contextualSpacing/>
        <w:jc w:val="center"/>
        <w:rPr>
          <w:rFonts w:ascii="Times New Roman" w:hAnsi="Times New Roman" w:cs="Times New Roman"/>
          <w:b/>
          <w:bCs/>
        </w:rPr>
      </w:pPr>
      <w:r>
        <w:rPr>
          <w:rFonts w:ascii="Times New Roman" w:hAnsi="Times New Roman" w:cs="Times New Roman"/>
          <w:b/>
          <w:bCs/>
        </w:rPr>
        <w:t>List of Projects currently in hand of Similar Nature / Works</w:t>
      </w:r>
    </w:p>
    <w:p w:rsidR="00290127" w:rsidRDefault="00290127">
      <w:pPr>
        <w:spacing w:after="0"/>
        <w:jc w:val="center"/>
        <w:rPr>
          <w:rFonts w:ascii="Times New Roman" w:eastAsia="Bookman Old Style" w:hAnsi="Times New Roman" w:cs="Times New Roman"/>
          <w:b/>
          <w:u w:val="single" w:color="000000"/>
        </w:rPr>
      </w:pPr>
    </w:p>
    <w:tbl>
      <w:tblPr>
        <w:tblStyle w:val="TableGrid"/>
        <w:tblW w:w="10600" w:type="dxa"/>
        <w:tblInd w:w="-711" w:type="dxa"/>
        <w:tblLayout w:type="fixed"/>
        <w:tblLook w:val="04A0"/>
      </w:tblPr>
      <w:tblGrid>
        <w:gridCol w:w="534"/>
        <w:gridCol w:w="1072"/>
        <w:gridCol w:w="1094"/>
        <w:gridCol w:w="1164"/>
        <w:gridCol w:w="1491"/>
        <w:gridCol w:w="851"/>
        <w:gridCol w:w="2268"/>
        <w:gridCol w:w="709"/>
        <w:gridCol w:w="1417"/>
      </w:tblGrid>
      <w:tr w:rsidR="00290127">
        <w:trPr>
          <w:cantSplit/>
          <w:trHeight w:val="935"/>
        </w:trPr>
        <w:tc>
          <w:tcPr>
            <w:tcW w:w="534"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Sr. No</w:t>
            </w:r>
          </w:p>
        </w:tc>
        <w:tc>
          <w:tcPr>
            <w:tcW w:w="1072"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Name of project &amp; location</w:t>
            </w:r>
          </w:p>
        </w:tc>
        <w:tc>
          <w:tcPr>
            <w:tcW w:w="1094"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Full name &amp; address of client</w:t>
            </w:r>
          </w:p>
        </w:tc>
        <w:tc>
          <w:tcPr>
            <w:tcW w:w="1164" w:type="dxa"/>
          </w:tcPr>
          <w:p w:rsidR="00290127" w:rsidRDefault="006E4B34">
            <w:pPr>
              <w:pStyle w:val="NoSpacing"/>
              <w:rPr>
                <w:rFonts w:ascii="Times New Roman" w:hAnsi="Times New Roman" w:cs="Times New Roman"/>
                <w:b/>
                <w:bCs/>
              </w:rPr>
            </w:pPr>
            <w:r>
              <w:rPr>
                <w:rFonts w:ascii="Times New Roman" w:hAnsi="Times New Roman" w:cs="Times New Roman"/>
                <w:b/>
                <w:bCs/>
              </w:rPr>
              <w:t>Type of contract/</w:t>
            </w:r>
          </w:p>
          <w:p w:rsidR="00290127" w:rsidRDefault="006E4B34">
            <w:pPr>
              <w:pStyle w:val="NoSpacing"/>
              <w:jc w:val="center"/>
              <w:rPr>
                <w:rFonts w:ascii="Times New Roman" w:hAnsi="Times New Roman" w:cs="Times New Roman"/>
                <w:b/>
                <w:bCs/>
              </w:rPr>
            </w:pPr>
            <w:r>
              <w:rPr>
                <w:rFonts w:ascii="Times New Roman" w:hAnsi="Times New Roman" w:cs="Times New Roman"/>
                <w:b/>
                <w:bCs/>
              </w:rPr>
              <w:t>Period of contract</w:t>
            </w:r>
          </w:p>
        </w:tc>
        <w:tc>
          <w:tcPr>
            <w:tcW w:w="1491"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Contract value (indicate currency in PKR Only)</w:t>
            </w:r>
          </w:p>
        </w:tc>
        <w:tc>
          <w:tcPr>
            <w:tcW w:w="851" w:type="dxa"/>
          </w:tcPr>
          <w:p w:rsidR="00290127" w:rsidRDefault="006E4B34">
            <w:pPr>
              <w:pStyle w:val="NoSpacing"/>
              <w:jc w:val="center"/>
              <w:rPr>
                <w:rFonts w:ascii="Times New Roman" w:hAnsi="Times New Roman" w:cs="Times New Roman"/>
                <w:b/>
                <w:bCs/>
              </w:rPr>
            </w:pPr>
            <w:r>
              <w:rPr>
                <w:rFonts w:ascii="Times New Roman" w:hAnsi="Times New Roman" w:cs="Times New Roman"/>
                <w:b/>
                <w:bCs/>
              </w:rPr>
              <w:t>Type of work</w:t>
            </w:r>
          </w:p>
        </w:tc>
        <w:tc>
          <w:tcPr>
            <w:tcW w:w="2268" w:type="dxa"/>
          </w:tcPr>
          <w:p w:rsidR="00290127" w:rsidRDefault="006E4B34">
            <w:pPr>
              <w:pStyle w:val="NoSpacing"/>
              <w:rPr>
                <w:rFonts w:ascii="Times New Roman" w:hAnsi="Times New Roman" w:cs="Times New Roman"/>
                <w:b/>
                <w:bCs/>
              </w:rPr>
            </w:pPr>
            <w:r>
              <w:rPr>
                <w:rFonts w:ascii="Times New Roman" w:hAnsi="Times New Roman" w:cs="Times New Roman"/>
                <w:b/>
                <w:bCs/>
              </w:rPr>
              <w:t>Carried out along or in partnership (or in partnership, state share &amp; name of partner)</w:t>
            </w:r>
          </w:p>
        </w:tc>
        <w:tc>
          <w:tcPr>
            <w:tcW w:w="709" w:type="dxa"/>
          </w:tcPr>
          <w:p w:rsidR="00290127" w:rsidRDefault="006E4B34">
            <w:pPr>
              <w:pStyle w:val="NoSpacing"/>
              <w:rPr>
                <w:rFonts w:ascii="Times New Roman" w:hAnsi="Times New Roman" w:cs="Times New Roman"/>
                <w:b/>
                <w:bCs/>
              </w:rPr>
            </w:pPr>
            <w:r>
              <w:rPr>
                <w:rFonts w:ascii="Times New Roman" w:hAnsi="Times New Roman" w:cs="Times New Roman"/>
                <w:b/>
                <w:bCs/>
              </w:rPr>
              <w:t>Start date</w:t>
            </w:r>
          </w:p>
        </w:tc>
        <w:tc>
          <w:tcPr>
            <w:tcW w:w="1417" w:type="dxa"/>
          </w:tcPr>
          <w:p w:rsidR="00290127" w:rsidRDefault="006E4B34">
            <w:pPr>
              <w:pStyle w:val="NoSpacing"/>
              <w:rPr>
                <w:rFonts w:ascii="Times New Roman" w:hAnsi="Times New Roman" w:cs="Times New Roman"/>
                <w:b/>
                <w:bCs/>
              </w:rPr>
            </w:pPr>
            <w:r>
              <w:rPr>
                <w:rFonts w:ascii="Times New Roman" w:hAnsi="Times New Roman" w:cs="Times New Roman"/>
                <w:b/>
                <w:bCs/>
              </w:rPr>
              <w:t>Due date of completion</w:t>
            </w: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491" w:type="dxa"/>
          </w:tcPr>
          <w:p w:rsidR="00290127" w:rsidRDefault="00290127">
            <w:pPr>
              <w:pStyle w:val="NoSpacing"/>
              <w:spacing w:line="360" w:lineRule="auto"/>
              <w:jc w:val="center"/>
              <w:rPr>
                <w:rFonts w:ascii="Times New Roman" w:hAnsi="Times New Roman" w:cs="Times New Roman"/>
              </w:rPr>
            </w:pPr>
          </w:p>
        </w:tc>
        <w:tc>
          <w:tcPr>
            <w:tcW w:w="851" w:type="dxa"/>
          </w:tcPr>
          <w:p w:rsidR="00290127" w:rsidRDefault="00290127">
            <w:pPr>
              <w:pStyle w:val="NoSpacing"/>
              <w:spacing w:line="360" w:lineRule="auto"/>
              <w:jc w:val="center"/>
              <w:rPr>
                <w:rFonts w:ascii="Times New Roman" w:hAnsi="Times New Roman" w:cs="Times New Roman"/>
              </w:rPr>
            </w:pPr>
          </w:p>
        </w:tc>
        <w:tc>
          <w:tcPr>
            <w:tcW w:w="2268"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417"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491" w:type="dxa"/>
          </w:tcPr>
          <w:p w:rsidR="00290127" w:rsidRDefault="00290127">
            <w:pPr>
              <w:pStyle w:val="NoSpacing"/>
              <w:spacing w:line="360" w:lineRule="auto"/>
              <w:jc w:val="center"/>
              <w:rPr>
                <w:rFonts w:ascii="Times New Roman" w:hAnsi="Times New Roman" w:cs="Times New Roman"/>
              </w:rPr>
            </w:pPr>
          </w:p>
        </w:tc>
        <w:tc>
          <w:tcPr>
            <w:tcW w:w="851" w:type="dxa"/>
          </w:tcPr>
          <w:p w:rsidR="00290127" w:rsidRDefault="00290127">
            <w:pPr>
              <w:pStyle w:val="NoSpacing"/>
              <w:spacing w:line="360" w:lineRule="auto"/>
              <w:jc w:val="center"/>
              <w:rPr>
                <w:rFonts w:ascii="Times New Roman" w:hAnsi="Times New Roman" w:cs="Times New Roman"/>
              </w:rPr>
            </w:pPr>
          </w:p>
        </w:tc>
        <w:tc>
          <w:tcPr>
            <w:tcW w:w="2268"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417"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491" w:type="dxa"/>
          </w:tcPr>
          <w:p w:rsidR="00290127" w:rsidRDefault="00290127">
            <w:pPr>
              <w:pStyle w:val="NoSpacing"/>
              <w:spacing w:line="360" w:lineRule="auto"/>
              <w:jc w:val="center"/>
              <w:rPr>
                <w:rFonts w:ascii="Times New Roman" w:hAnsi="Times New Roman" w:cs="Times New Roman"/>
              </w:rPr>
            </w:pPr>
          </w:p>
        </w:tc>
        <w:tc>
          <w:tcPr>
            <w:tcW w:w="851" w:type="dxa"/>
          </w:tcPr>
          <w:p w:rsidR="00290127" w:rsidRDefault="00290127">
            <w:pPr>
              <w:pStyle w:val="NoSpacing"/>
              <w:spacing w:line="360" w:lineRule="auto"/>
              <w:jc w:val="center"/>
              <w:rPr>
                <w:rFonts w:ascii="Times New Roman" w:hAnsi="Times New Roman" w:cs="Times New Roman"/>
              </w:rPr>
            </w:pPr>
          </w:p>
        </w:tc>
        <w:tc>
          <w:tcPr>
            <w:tcW w:w="2268"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417"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491" w:type="dxa"/>
          </w:tcPr>
          <w:p w:rsidR="00290127" w:rsidRDefault="00290127">
            <w:pPr>
              <w:pStyle w:val="NoSpacing"/>
              <w:spacing w:line="360" w:lineRule="auto"/>
              <w:jc w:val="center"/>
              <w:rPr>
                <w:rFonts w:ascii="Times New Roman" w:hAnsi="Times New Roman" w:cs="Times New Roman"/>
              </w:rPr>
            </w:pPr>
          </w:p>
        </w:tc>
        <w:tc>
          <w:tcPr>
            <w:tcW w:w="851" w:type="dxa"/>
          </w:tcPr>
          <w:p w:rsidR="00290127" w:rsidRDefault="00290127">
            <w:pPr>
              <w:pStyle w:val="NoSpacing"/>
              <w:spacing w:line="360" w:lineRule="auto"/>
              <w:jc w:val="center"/>
              <w:rPr>
                <w:rFonts w:ascii="Times New Roman" w:hAnsi="Times New Roman" w:cs="Times New Roman"/>
              </w:rPr>
            </w:pPr>
          </w:p>
        </w:tc>
        <w:tc>
          <w:tcPr>
            <w:tcW w:w="2268"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417" w:type="dxa"/>
          </w:tcPr>
          <w:p w:rsidR="00290127" w:rsidRDefault="00290127">
            <w:pPr>
              <w:pStyle w:val="NoSpacing"/>
              <w:spacing w:line="360" w:lineRule="auto"/>
              <w:jc w:val="center"/>
              <w:rPr>
                <w:rFonts w:ascii="Times New Roman" w:hAnsi="Times New Roman" w:cs="Times New Roman"/>
              </w:rPr>
            </w:pPr>
          </w:p>
        </w:tc>
      </w:tr>
      <w:tr w:rsidR="00290127">
        <w:trPr>
          <w:trHeight w:val="206"/>
        </w:trPr>
        <w:tc>
          <w:tcPr>
            <w:tcW w:w="534" w:type="dxa"/>
          </w:tcPr>
          <w:p w:rsidR="00290127" w:rsidRDefault="00290127">
            <w:pPr>
              <w:pStyle w:val="NoSpacing"/>
              <w:spacing w:line="360" w:lineRule="auto"/>
              <w:jc w:val="center"/>
              <w:rPr>
                <w:rFonts w:ascii="Times New Roman" w:hAnsi="Times New Roman" w:cs="Times New Roman"/>
              </w:rPr>
            </w:pPr>
          </w:p>
        </w:tc>
        <w:tc>
          <w:tcPr>
            <w:tcW w:w="1072" w:type="dxa"/>
          </w:tcPr>
          <w:p w:rsidR="00290127" w:rsidRDefault="00290127">
            <w:pPr>
              <w:pStyle w:val="NoSpacing"/>
              <w:spacing w:line="360" w:lineRule="auto"/>
              <w:jc w:val="center"/>
              <w:rPr>
                <w:rFonts w:ascii="Times New Roman" w:hAnsi="Times New Roman" w:cs="Times New Roman"/>
              </w:rPr>
            </w:pPr>
          </w:p>
        </w:tc>
        <w:tc>
          <w:tcPr>
            <w:tcW w:w="1094" w:type="dxa"/>
          </w:tcPr>
          <w:p w:rsidR="00290127" w:rsidRDefault="00290127">
            <w:pPr>
              <w:pStyle w:val="NoSpacing"/>
              <w:spacing w:line="360" w:lineRule="auto"/>
              <w:jc w:val="center"/>
              <w:rPr>
                <w:rFonts w:ascii="Times New Roman" w:hAnsi="Times New Roman" w:cs="Times New Roman"/>
              </w:rPr>
            </w:pPr>
          </w:p>
        </w:tc>
        <w:tc>
          <w:tcPr>
            <w:tcW w:w="1164" w:type="dxa"/>
          </w:tcPr>
          <w:p w:rsidR="00290127" w:rsidRDefault="00290127">
            <w:pPr>
              <w:pStyle w:val="NoSpacing"/>
              <w:spacing w:line="360" w:lineRule="auto"/>
              <w:jc w:val="center"/>
              <w:rPr>
                <w:rFonts w:ascii="Times New Roman" w:hAnsi="Times New Roman" w:cs="Times New Roman"/>
              </w:rPr>
            </w:pPr>
          </w:p>
        </w:tc>
        <w:tc>
          <w:tcPr>
            <w:tcW w:w="1491" w:type="dxa"/>
          </w:tcPr>
          <w:p w:rsidR="00290127" w:rsidRDefault="00290127">
            <w:pPr>
              <w:pStyle w:val="NoSpacing"/>
              <w:spacing w:line="360" w:lineRule="auto"/>
              <w:jc w:val="center"/>
              <w:rPr>
                <w:rFonts w:ascii="Times New Roman" w:hAnsi="Times New Roman" w:cs="Times New Roman"/>
              </w:rPr>
            </w:pPr>
          </w:p>
        </w:tc>
        <w:tc>
          <w:tcPr>
            <w:tcW w:w="851" w:type="dxa"/>
          </w:tcPr>
          <w:p w:rsidR="00290127" w:rsidRDefault="00290127">
            <w:pPr>
              <w:pStyle w:val="NoSpacing"/>
              <w:spacing w:line="360" w:lineRule="auto"/>
              <w:jc w:val="center"/>
              <w:rPr>
                <w:rFonts w:ascii="Times New Roman" w:hAnsi="Times New Roman" w:cs="Times New Roman"/>
              </w:rPr>
            </w:pPr>
          </w:p>
        </w:tc>
        <w:tc>
          <w:tcPr>
            <w:tcW w:w="2268" w:type="dxa"/>
          </w:tcPr>
          <w:p w:rsidR="00290127" w:rsidRDefault="00290127">
            <w:pPr>
              <w:pStyle w:val="NoSpacing"/>
              <w:spacing w:line="360" w:lineRule="auto"/>
              <w:jc w:val="center"/>
              <w:rPr>
                <w:rFonts w:ascii="Times New Roman" w:hAnsi="Times New Roman" w:cs="Times New Roman"/>
              </w:rPr>
            </w:pPr>
          </w:p>
        </w:tc>
        <w:tc>
          <w:tcPr>
            <w:tcW w:w="709" w:type="dxa"/>
          </w:tcPr>
          <w:p w:rsidR="00290127" w:rsidRDefault="00290127">
            <w:pPr>
              <w:pStyle w:val="NoSpacing"/>
              <w:spacing w:line="360" w:lineRule="auto"/>
              <w:jc w:val="center"/>
              <w:rPr>
                <w:rFonts w:ascii="Times New Roman" w:hAnsi="Times New Roman" w:cs="Times New Roman"/>
              </w:rPr>
            </w:pPr>
          </w:p>
        </w:tc>
        <w:tc>
          <w:tcPr>
            <w:tcW w:w="1417" w:type="dxa"/>
          </w:tcPr>
          <w:p w:rsidR="00290127" w:rsidRDefault="00290127">
            <w:pPr>
              <w:pStyle w:val="NoSpacing"/>
              <w:spacing w:line="360" w:lineRule="auto"/>
              <w:jc w:val="center"/>
              <w:rPr>
                <w:rFonts w:ascii="Times New Roman" w:hAnsi="Times New Roman" w:cs="Times New Roman"/>
              </w:rPr>
            </w:pPr>
          </w:p>
        </w:tc>
      </w:tr>
    </w:tbl>
    <w:p w:rsidR="00290127" w:rsidRDefault="00290127">
      <w:pPr>
        <w:spacing w:after="0"/>
        <w:jc w:val="center"/>
        <w:rPr>
          <w:rFonts w:ascii="Times New Roman" w:eastAsia="Bookman Old Style" w:hAnsi="Times New Roman" w:cs="Times New Roman"/>
          <w:b/>
          <w:u w:val="single" w:color="000000"/>
        </w:rPr>
      </w:pPr>
    </w:p>
    <w:p w:rsidR="00290127" w:rsidRDefault="00290127">
      <w:pPr>
        <w:spacing w:after="0"/>
        <w:jc w:val="center"/>
        <w:rPr>
          <w:rFonts w:ascii="Times New Roman" w:eastAsia="Bookman Old Style" w:hAnsi="Times New Roman" w:cs="Times New Roman"/>
          <w:b/>
          <w:u w:val="single" w:color="000000"/>
        </w:rPr>
      </w:pPr>
    </w:p>
    <w:p w:rsidR="00290127" w:rsidRDefault="006E4B34">
      <w:pPr>
        <w:spacing w:after="0"/>
        <w:rPr>
          <w:rFonts w:ascii="Times New Roman" w:eastAsia="Bookman Old Style" w:hAnsi="Times New Roman" w:cs="Times New Roman"/>
          <w:bCs/>
          <w:u w:color="000000"/>
        </w:rPr>
      </w:pPr>
      <w:r>
        <w:rPr>
          <w:rFonts w:ascii="Times New Roman" w:eastAsia="Bookman Old Style" w:hAnsi="Times New Roman" w:cs="Times New Roman"/>
          <w:b/>
          <w:u w:val="single" w:color="000000"/>
        </w:rPr>
        <w:t>Note:</w:t>
      </w:r>
      <w:r>
        <w:rPr>
          <w:rFonts w:ascii="Times New Roman" w:eastAsia="Bookman Old Style" w:hAnsi="Times New Roman" w:cs="Times New Roman"/>
          <w:bCs/>
          <w:u w:color="000000"/>
        </w:rPr>
        <w:t>Relevant proofs are required as well. Work completed means all work that has been completed before opening date of the current Tender</w:t>
      </w:r>
    </w:p>
    <w:p w:rsidR="00290127" w:rsidRDefault="00290127">
      <w:pPr>
        <w:pStyle w:val="NoSpacing"/>
        <w:ind w:left="360"/>
        <w:contextualSpacing/>
        <w:jc w:val="center"/>
        <w:rPr>
          <w:rFonts w:ascii="Times New Roman" w:eastAsia="Bookman Old Style" w:hAnsi="Times New Roman" w:cs="Times New Roman"/>
          <w:bCs/>
          <w:u w:color="000000"/>
        </w:rPr>
      </w:pPr>
    </w:p>
    <w:sectPr w:rsidR="00290127" w:rsidSect="00290127">
      <w:footerReference w:type="default" r:id="rId11"/>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CD" w:rsidRDefault="00EC4ECD">
      <w:pPr>
        <w:spacing w:line="240" w:lineRule="auto"/>
      </w:pPr>
      <w:r>
        <w:separator/>
      </w:r>
    </w:p>
  </w:endnote>
  <w:endnote w:type="continuationSeparator" w:id="1">
    <w:p w:rsidR="00EC4ECD" w:rsidRDefault="00EC4E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859"/>
    </w:sdtPr>
    <w:sdtEndPr>
      <w:rPr>
        <w:color w:val="808080" w:themeColor="background1" w:themeShade="80"/>
        <w:spacing w:val="60"/>
      </w:rPr>
    </w:sdtEndPr>
    <w:sdtContent>
      <w:p w:rsidR="00290127" w:rsidRDefault="00747CF4">
        <w:pPr>
          <w:pStyle w:val="Footer"/>
          <w:pBdr>
            <w:top w:val="single" w:sz="4" w:space="1" w:color="D9D9D9" w:themeColor="background1" w:themeShade="D9"/>
          </w:pBdr>
          <w:jc w:val="right"/>
        </w:pPr>
        <w:r>
          <w:fldChar w:fldCharType="begin"/>
        </w:r>
        <w:r w:rsidR="006E4B34">
          <w:instrText xml:space="preserve"> PAGE   \* MERGEFORMAT </w:instrText>
        </w:r>
        <w:r>
          <w:fldChar w:fldCharType="separate"/>
        </w:r>
        <w:r w:rsidR="007473DA">
          <w:rPr>
            <w:noProof/>
          </w:rPr>
          <w:t>25</w:t>
        </w:r>
        <w:r>
          <w:fldChar w:fldCharType="end"/>
        </w:r>
        <w:r w:rsidR="006E4B34">
          <w:t xml:space="preserve"> | </w:t>
        </w:r>
        <w:r w:rsidR="006E4B34">
          <w:rPr>
            <w:color w:val="808080" w:themeColor="background1" w:themeShade="80"/>
            <w:spacing w:val="60"/>
          </w:rPr>
          <w:t>Page</w:t>
        </w:r>
      </w:p>
    </w:sdtContent>
  </w:sdt>
  <w:p w:rsidR="00290127" w:rsidRDefault="00290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CD" w:rsidRDefault="00EC4ECD">
      <w:pPr>
        <w:spacing w:after="0"/>
      </w:pPr>
      <w:r>
        <w:separator/>
      </w:r>
    </w:p>
  </w:footnote>
  <w:footnote w:type="continuationSeparator" w:id="1">
    <w:p w:rsidR="00EC4ECD" w:rsidRDefault="00EC4E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E69926"/>
    <w:multiLevelType w:val="multilevel"/>
    <w:tmpl w:val="90E69926"/>
    <w:lvl w:ilvl="0">
      <w:start w:val="13"/>
      <w:numFmt w:val="decimal"/>
      <w:suff w:val="space"/>
      <w:lvlText w:val="%1."/>
      <w:lvlJc w:val="left"/>
    </w:lvl>
    <w:lvl w:ilvl="1">
      <w:start w:val="1"/>
      <w:numFmt w:val="decimal"/>
      <w:lvlText w:val="%1.%2."/>
      <w:lvlJc w:val="left"/>
      <w:pPr>
        <w:tabs>
          <w:tab w:val="left" w:pos="312"/>
        </w:tabs>
        <w:ind w:left="0" w:firstLine="0"/>
      </w:pPr>
      <w:rPr>
        <w:rFonts w:hint="default"/>
        <w:i w:val="0"/>
        <w:iCs w:val="0"/>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2360DB2"/>
    <w:multiLevelType w:val="multilevel"/>
    <w:tmpl w:val="02360DB2"/>
    <w:lvl w:ilvl="0">
      <w:start w:val="1"/>
      <w:numFmt w:val="lowerRoman"/>
      <w:lvlText w:val="%1."/>
      <w:lvlJc w:val="right"/>
      <w:pPr>
        <w:tabs>
          <w:tab w:val="left" w:pos="420"/>
        </w:tabs>
        <w:ind w:left="1140" w:hanging="360"/>
      </w:pPr>
      <w:rPr>
        <w:rFonts w:ascii="Times New Roman" w:hAnsi="Times New Roman" w:cs="Times New Roman" w:hint="default"/>
        <w:sz w:val="24"/>
        <w:szCs w:val="24"/>
      </w:r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2">
    <w:nsid w:val="068D796B"/>
    <w:multiLevelType w:val="multilevel"/>
    <w:tmpl w:val="068D796B"/>
    <w:lvl w:ilvl="0">
      <w:start w:val="1"/>
      <w:numFmt w:val="decimal"/>
      <w:lvlText w:val="%1."/>
      <w:lvlJc w:val="left"/>
      <w:pPr>
        <w:ind w:left="360" w:hanging="360"/>
      </w:pPr>
      <w:rPr>
        <w:b/>
        <w:bCs/>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E23B01"/>
    <w:multiLevelType w:val="multilevel"/>
    <w:tmpl w:val="06E23B0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073735"/>
    <w:multiLevelType w:val="multilevel"/>
    <w:tmpl w:val="080737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97E521A"/>
    <w:multiLevelType w:val="multilevel"/>
    <w:tmpl w:val="097E521A"/>
    <w:lvl w:ilvl="0">
      <w:start w:val="1"/>
      <w:numFmt w:val="decimal"/>
      <w:lvlText w:val="%1."/>
      <w:lvlJc w:val="left"/>
      <w:pPr>
        <w:ind w:left="720" w:hanging="360"/>
      </w:pPr>
    </w:lvl>
    <w:lvl w:ilvl="1">
      <w:start w:val="50"/>
      <w:numFmt w:val="bullet"/>
      <w:lvlText w:val=""/>
      <w:lvlJc w:val="left"/>
      <w:pPr>
        <w:ind w:left="1440" w:hanging="360"/>
      </w:pPr>
      <w:rPr>
        <w:rFonts w:ascii="Symbol" w:eastAsiaTheme="majorEastAsia" w:hAnsi="Symbol" w:cstheme="majorBidi" w:hint="default"/>
      </w:rPr>
    </w:lvl>
    <w:lvl w:ilvl="2">
      <w:start w:val="1"/>
      <w:numFmt w:val="lowerLetter"/>
      <w:lvlText w:val="%3."/>
      <w:lvlJc w:val="left"/>
      <w:pPr>
        <w:ind w:left="2160" w:hanging="180"/>
      </w:pPr>
    </w:lvl>
    <w:lvl w:ilvl="3">
      <w:start w:val="1"/>
      <w:numFmt w:val="lowerLetter"/>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A652FE"/>
    <w:multiLevelType w:val="multilevel"/>
    <w:tmpl w:val="10A65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3374AD"/>
    <w:multiLevelType w:val="multilevel"/>
    <w:tmpl w:val="113374AD"/>
    <w:lvl w:ilvl="0">
      <w:start w:val="1"/>
      <w:numFmt w:val="decimal"/>
      <w:lvlText w:val="%1."/>
      <w:lvlJc w:val="left"/>
      <w:pPr>
        <w:ind w:left="720" w:hanging="360"/>
      </w:pPr>
      <w:rPr>
        <w:rFonts w:hint="default"/>
        <w:sz w:val="22"/>
        <w:szCs w:val="22"/>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F54113"/>
    <w:multiLevelType w:val="multilevel"/>
    <w:tmpl w:val="14F5411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5E1817"/>
    <w:multiLevelType w:val="multilevel"/>
    <w:tmpl w:val="1B5E1817"/>
    <w:lvl w:ilvl="0">
      <w:start w:val="11"/>
      <w:numFmt w:val="decimal"/>
      <w:lvlText w:val="%1-"/>
      <w:lvlJc w:val="left"/>
      <w:pPr>
        <w:ind w:left="730" w:hanging="3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3972DB"/>
    <w:multiLevelType w:val="multilevel"/>
    <w:tmpl w:val="203972DB"/>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5752F97"/>
    <w:multiLevelType w:val="multilevel"/>
    <w:tmpl w:val="25752F97"/>
    <w:lvl w:ilvl="0">
      <w:start w:val="1"/>
      <w:numFmt w:val="decimal"/>
      <w:pStyle w:val="ListNumbers"/>
      <w:lvlText w:val="%1."/>
      <w:lvlJc w:val="left"/>
      <w:pPr>
        <w:ind w:left="1080" w:hanging="360"/>
      </w:pPr>
    </w:lvl>
    <w:lvl w:ilvl="1">
      <w:start w:val="1"/>
      <w:numFmt w:val="lowerLetter"/>
      <w:pStyle w:val="ListLetters"/>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8557C66"/>
    <w:multiLevelType w:val="multilevel"/>
    <w:tmpl w:val="28557C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CBA1E84"/>
    <w:multiLevelType w:val="multilevel"/>
    <w:tmpl w:val="2CBA1E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2D490197"/>
    <w:multiLevelType w:val="multilevel"/>
    <w:tmpl w:val="2D490197"/>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3272213"/>
    <w:multiLevelType w:val="multilevel"/>
    <w:tmpl w:val="33272213"/>
    <w:lvl w:ilvl="0">
      <w:start w:val="1"/>
      <w:numFmt w:val="lowerLetter"/>
      <w:lvlText w:val="%1)"/>
      <w:lvlJc w:val="left"/>
      <w:pPr>
        <w:ind w:left="1080" w:hanging="720"/>
      </w:pPr>
      <w:rPr>
        <w:rFonts w:ascii="Bookman Old Style" w:eastAsiaTheme="majorEastAsia" w:hAnsi="Bookman Old Style" w:cstheme="majorBidi" w:hint="default"/>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4B2DF9"/>
    <w:multiLevelType w:val="multilevel"/>
    <w:tmpl w:val="394B2DF9"/>
    <w:lvl w:ilvl="0">
      <w:start w:val="1"/>
      <w:numFmt w:val="decimal"/>
      <w:lvlText w:val="3.%1"/>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1">
      <w:start w:val="1"/>
      <w:numFmt w:val="lowerRoman"/>
      <w:lvlText w:val="(%2)"/>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2">
      <w:start w:val="4"/>
      <w:numFmt w:val="decimal"/>
      <w:lvlText w:val="%3."/>
      <w:lvlJc w:val="left"/>
      <w:rPr>
        <w:rFonts w:ascii="Cambria" w:eastAsia="Calibri" w:hAnsi="Cambria" w:cs="Calibri" w:hint="default"/>
        <w:b/>
        <w:bCs/>
        <w:i w:val="0"/>
        <w:iCs w:val="0"/>
        <w:smallCaps w:val="0"/>
        <w:strike w:val="0"/>
        <w:color w:val="000000"/>
        <w:spacing w:val="0"/>
        <w:w w:val="100"/>
        <w:position w:val="0"/>
        <w:sz w:val="24"/>
        <w:szCs w:val="24"/>
        <w:u w:val="none"/>
        <w:lang w:val="en-US"/>
      </w:rPr>
    </w:lvl>
    <w:lvl w:ilvl="3">
      <w:start w:val="1"/>
      <w:numFmt w:val="decimal"/>
      <w:lvlText w:val="%3.%4"/>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352707"/>
    <w:multiLevelType w:val="multilevel"/>
    <w:tmpl w:val="3E352707"/>
    <w:lvl w:ilvl="0">
      <w:start w:val="1"/>
      <w:numFmt w:val="decimal"/>
      <w:lvlText w:val="%1."/>
      <w:lvlJc w:val="left"/>
      <w:pPr>
        <w:ind w:left="1380" w:hanging="360"/>
      </w:pPr>
      <w:rPr>
        <w:rFonts w:hint="default"/>
        <w:b/>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nsid w:val="3F5C6181"/>
    <w:multiLevelType w:val="multilevel"/>
    <w:tmpl w:val="3F5C6181"/>
    <w:lvl w:ilvl="0">
      <w:start w:val="9"/>
      <w:numFmt w:val="decimal"/>
      <w:lvlText w:val="%1."/>
      <w:lvlJc w:val="left"/>
      <w:pPr>
        <w:ind w:left="450" w:hanging="360"/>
      </w:pPr>
      <w:rPr>
        <w:rFonts w:hint="default"/>
        <w:b/>
        <w:bCs/>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nsid w:val="4344458A"/>
    <w:multiLevelType w:val="multilevel"/>
    <w:tmpl w:val="4344458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4"/>
      <w:numFmt w:val="decimal"/>
      <w:lvlText w:val="%6-"/>
      <w:lvlJc w:val="left"/>
      <w:pPr>
        <w:ind w:left="4500" w:hanging="360"/>
      </w:pPr>
      <w:rPr>
        <w:rFonts w:hint="default"/>
        <w:b w:val="0"/>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32283B"/>
    <w:multiLevelType w:val="multilevel"/>
    <w:tmpl w:val="4632283B"/>
    <w:lvl w:ilvl="0">
      <w:start w:val="7"/>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2E574A"/>
    <w:multiLevelType w:val="multilevel"/>
    <w:tmpl w:val="4C2E57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532221"/>
    <w:multiLevelType w:val="multilevel"/>
    <w:tmpl w:val="4D532221"/>
    <w:lvl w:ilvl="0">
      <w:start w:val="1"/>
      <w:numFmt w:val="bullet"/>
      <w:lvlText w:val=""/>
      <w:lvlJc w:val="left"/>
      <w:pPr>
        <w:tabs>
          <w:tab w:val="left" w:pos="420"/>
        </w:tabs>
        <w:ind w:left="1500" w:hanging="360"/>
      </w:pPr>
      <w:rPr>
        <w:rFonts w:ascii="Symbol" w:hAnsi="Symbol" w:hint="default"/>
      </w:rPr>
    </w:lvl>
    <w:lvl w:ilvl="1">
      <w:start w:val="1"/>
      <w:numFmt w:val="bullet"/>
      <w:lvlText w:val="o"/>
      <w:lvlJc w:val="left"/>
      <w:pPr>
        <w:tabs>
          <w:tab w:val="left" w:pos="420"/>
        </w:tabs>
        <w:ind w:left="2220" w:hanging="360"/>
      </w:pPr>
      <w:rPr>
        <w:rFonts w:ascii="Courier New" w:hAnsi="Courier New" w:cs="Courier New" w:hint="default"/>
      </w:rPr>
    </w:lvl>
    <w:lvl w:ilvl="2">
      <w:start w:val="1"/>
      <w:numFmt w:val="bullet"/>
      <w:lvlText w:val=""/>
      <w:lvlJc w:val="left"/>
      <w:pPr>
        <w:tabs>
          <w:tab w:val="left" w:pos="420"/>
        </w:tabs>
        <w:ind w:left="2940" w:hanging="360"/>
      </w:pPr>
      <w:rPr>
        <w:rFonts w:ascii="Wingdings" w:hAnsi="Wingdings" w:hint="default"/>
      </w:rPr>
    </w:lvl>
    <w:lvl w:ilvl="3">
      <w:start w:val="1"/>
      <w:numFmt w:val="bullet"/>
      <w:lvlText w:val=""/>
      <w:lvlJc w:val="left"/>
      <w:pPr>
        <w:tabs>
          <w:tab w:val="left" w:pos="420"/>
        </w:tabs>
        <w:ind w:left="3660" w:hanging="360"/>
      </w:pPr>
      <w:rPr>
        <w:rFonts w:ascii="Symbol" w:hAnsi="Symbol" w:hint="default"/>
      </w:rPr>
    </w:lvl>
    <w:lvl w:ilvl="4">
      <w:start w:val="1"/>
      <w:numFmt w:val="bullet"/>
      <w:lvlText w:val="o"/>
      <w:lvlJc w:val="left"/>
      <w:pPr>
        <w:tabs>
          <w:tab w:val="left" w:pos="420"/>
        </w:tabs>
        <w:ind w:left="4380" w:hanging="360"/>
      </w:pPr>
      <w:rPr>
        <w:rFonts w:ascii="Courier New" w:hAnsi="Courier New" w:cs="Courier New" w:hint="default"/>
      </w:rPr>
    </w:lvl>
    <w:lvl w:ilvl="5">
      <w:start w:val="1"/>
      <w:numFmt w:val="bullet"/>
      <w:lvlText w:val=""/>
      <w:lvlJc w:val="left"/>
      <w:pPr>
        <w:tabs>
          <w:tab w:val="left" w:pos="420"/>
        </w:tabs>
        <w:ind w:left="5100" w:hanging="360"/>
      </w:pPr>
      <w:rPr>
        <w:rFonts w:ascii="Wingdings" w:hAnsi="Wingdings" w:hint="default"/>
      </w:rPr>
    </w:lvl>
    <w:lvl w:ilvl="6">
      <w:start w:val="1"/>
      <w:numFmt w:val="bullet"/>
      <w:lvlText w:val=""/>
      <w:lvlJc w:val="left"/>
      <w:pPr>
        <w:tabs>
          <w:tab w:val="left" w:pos="420"/>
        </w:tabs>
        <w:ind w:left="5820" w:hanging="360"/>
      </w:pPr>
      <w:rPr>
        <w:rFonts w:ascii="Symbol" w:hAnsi="Symbol" w:hint="default"/>
      </w:rPr>
    </w:lvl>
    <w:lvl w:ilvl="7">
      <w:start w:val="1"/>
      <w:numFmt w:val="bullet"/>
      <w:lvlText w:val="o"/>
      <w:lvlJc w:val="left"/>
      <w:pPr>
        <w:tabs>
          <w:tab w:val="left" w:pos="420"/>
        </w:tabs>
        <w:ind w:left="6540" w:hanging="360"/>
      </w:pPr>
      <w:rPr>
        <w:rFonts w:ascii="Courier New" w:hAnsi="Courier New" w:cs="Courier New" w:hint="default"/>
      </w:rPr>
    </w:lvl>
    <w:lvl w:ilvl="8">
      <w:start w:val="1"/>
      <w:numFmt w:val="bullet"/>
      <w:lvlText w:val=""/>
      <w:lvlJc w:val="left"/>
      <w:pPr>
        <w:tabs>
          <w:tab w:val="left" w:pos="420"/>
        </w:tabs>
        <w:ind w:left="7260" w:hanging="360"/>
      </w:pPr>
      <w:rPr>
        <w:rFonts w:ascii="Wingdings" w:hAnsi="Wingdings" w:hint="default"/>
      </w:rPr>
    </w:lvl>
  </w:abstractNum>
  <w:abstractNum w:abstractNumId="23">
    <w:nsid w:val="588830E2"/>
    <w:multiLevelType w:val="multilevel"/>
    <w:tmpl w:val="588830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6D1A544F"/>
    <w:multiLevelType w:val="multilevel"/>
    <w:tmpl w:val="6D1A544F"/>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5">
    <w:nsid w:val="718E1E7F"/>
    <w:multiLevelType w:val="multilevel"/>
    <w:tmpl w:val="718E1E7F"/>
    <w:lvl w:ilvl="0">
      <w:start w:val="1"/>
      <w:numFmt w:val="upperLetter"/>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lang w:val="en-US"/>
      </w:rPr>
    </w:lvl>
    <w:lvl w:ilvl="1">
      <w:start w:val="1"/>
      <w:numFmt w:val="lowerRoman"/>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lang w:val="en-US"/>
      </w:rPr>
    </w:lvl>
    <w:lvl w:ilvl="2">
      <w:start w:val="1"/>
      <w:numFmt w:val="upperLetter"/>
      <w:lvlText w:val="%3."/>
      <w:lvlJc w:val="left"/>
      <w:pPr>
        <w:ind w:left="0" w:firstLine="0"/>
      </w:pPr>
      <w:rPr>
        <w:rFonts w:hint="default"/>
        <w:b w:val="0"/>
        <w:bCs w:val="0"/>
        <w:i w:val="0"/>
        <w:iCs w:val="0"/>
        <w:smallCaps w:val="0"/>
        <w:strike w:val="0"/>
        <w:color w:val="000000"/>
        <w:spacing w:val="0"/>
        <w:w w:val="100"/>
        <w:position w:val="0"/>
        <w:sz w:val="22"/>
        <w:szCs w:val="22"/>
        <w:u w:val="none"/>
        <w:lang w:val="en-US"/>
      </w:rPr>
    </w:lvl>
    <w:lvl w:ilvl="3">
      <w:start w:val="6"/>
      <w:numFmt w:val="decimal"/>
      <w:lvlText w:val="%4."/>
      <w:lvlJc w:val="left"/>
      <w:pPr>
        <w:ind w:left="0" w:firstLine="0"/>
      </w:pPr>
      <w:rPr>
        <w:rFonts w:ascii="Cambria" w:eastAsia="Calibri" w:hAnsi="Cambria" w:cs="Calibri" w:hint="default"/>
        <w:b/>
        <w:bCs/>
        <w:i w:val="0"/>
        <w:iCs w:val="0"/>
        <w:smallCaps w:val="0"/>
        <w:strike w:val="0"/>
        <w:color w:val="000000"/>
        <w:spacing w:val="0"/>
        <w:w w:val="100"/>
        <w:position w:val="0"/>
        <w:sz w:val="24"/>
        <w:szCs w:val="24"/>
        <w:u w:val="none"/>
        <w:lang w:val="en-US"/>
      </w:rPr>
    </w:lvl>
    <w:lvl w:ilvl="4">
      <w:start w:val="1"/>
      <w:numFmt w:val="decimal"/>
      <w:lvlText w:val="%4.%5"/>
      <w:lvlJc w:val="left"/>
      <w:pPr>
        <w:ind w:left="2520" w:firstLine="0"/>
      </w:pPr>
      <w:rPr>
        <w:rFonts w:ascii="Cambria" w:eastAsia="Calibri" w:hAnsi="Cambria" w:cs="Calibri" w:hint="default"/>
        <w:b/>
        <w:bCs w:val="0"/>
        <w:i w:val="0"/>
        <w:iCs w:val="0"/>
        <w:smallCaps w:val="0"/>
        <w:strike w:val="0"/>
        <w:color w:val="000000"/>
        <w:spacing w:val="0"/>
        <w:w w:val="100"/>
        <w:position w:val="0"/>
        <w:sz w:val="24"/>
        <w:szCs w:val="24"/>
        <w:u w:val="none"/>
        <w:lang w:val="en-US"/>
      </w:rPr>
    </w:lvl>
    <w:lvl w:ilvl="5">
      <w:start w:val="1"/>
      <w:numFmt w:val="lowerRoman"/>
      <w:lvlText w:val="%6."/>
      <w:lvlJc w:val="left"/>
      <w:pPr>
        <w:ind w:left="0" w:firstLine="0"/>
      </w:pPr>
      <w:rPr>
        <w:rFonts w:ascii="Cambria" w:eastAsia="Calibri" w:hAnsi="Cambria" w:cs="Calibri" w:hint="default"/>
        <w:b/>
        <w:bCs w:val="0"/>
        <w:i w:val="0"/>
        <w:iCs w:val="0"/>
        <w:smallCaps w:val="0"/>
        <w:strike w:val="0"/>
        <w:color w:val="000000"/>
        <w:spacing w:val="0"/>
        <w:w w:val="100"/>
        <w:position w:val="0"/>
        <w:sz w:val="24"/>
        <w:szCs w:val="24"/>
        <w:u w:val="none"/>
        <w:lang w:val="en-US"/>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20B63A8"/>
    <w:multiLevelType w:val="multilevel"/>
    <w:tmpl w:val="720B6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54243C5"/>
    <w:multiLevelType w:val="multilevel"/>
    <w:tmpl w:val="754243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0B101C"/>
    <w:multiLevelType w:val="singleLevel"/>
    <w:tmpl w:val="7D0B101C"/>
    <w:lvl w:ilvl="0">
      <w:start w:val="1"/>
      <w:numFmt w:val="upperRoman"/>
      <w:lvlText w:val="%1."/>
      <w:lvlJc w:val="left"/>
      <w:pPr>
        <w:tabs>
          <w:tab w:val="left" w:pos="425"/>
        </w:tabs>
        <w:ind w:left="425" w:hanging="425"/>
      </w:pPr>
      <w:rPr>
        <w:rFonts w:ascii="Times New Roman" w:hAnsi="Times New Roman" w:cs="Times New Roman" w:hint="default"/>
      </w:rPr>
    </w:lvl>
  </w:abstractNum>
  <w:num w:numId="1">
    <w:abstractNumId w:val="11"/>
  </w:num>
  <w:num w:numId="2">
    <w:abstractNumId w:val="10"/>
  </w:num>
  <w:num w:numId="3">
    <w:abstractNumId w:val="2"/>
  </w:num>
  <w:num w:numId="4">
    <w:abstractNumId w:val="26"/>
  </w:num>
  <w:num w:numId="5">
    <w:abstractNumId w:val="25"/>
  </w:num>
  <w:num w:numId="6">
    <w:abstractNumId w:val="16"/>
  </w:num>
  <w:num w:numId="7">
    <w:abstractNumId w:val="20"/>
  </w:num>
  <w:num w:numId="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9"/>
  </w:num>
  <w:num w:numId="12">
    <w:abstractNumId w:val="9"/>
  </w:num>
  <w:num w:numId="13">
    <w:abstractNumId w:val="21"/>
  </w:num>
  <w:num w:numId="14">
    <w:abstractNumId w:val="0"/>
  </w:num>
  <w:num w:numId="15">
    <w:abstractNumId w:val="1"/>
  </w:num>
  <w:num w:numId="16">
    <w:abstractNumId w:val="22"/>
  </w:num>
  <w:num w:numId="17">
    <w:abstractNumId w:val="4"/>
  </w:num>
  <w:num w:numId="18">
    <w:abstractNumId w:val="3"/>
  </w:num>
  <w:num w:numId="19">
    <w:abstractNumId w:val="23"/>
  </w:num>
  <w:num w:numId="20">
    <w:abstractNumId w:val="13"/>
  </w:num>
  <w:num w:numId="21">
    <w:abstractNumId w:val="12"/>
  </w:num>
  <w:num w:numId="22">
    <w:abstractNumId w:val="5"/>
  </w:num>
  <w:num w:numId="23">
    <w:abstractNumId w:val="15"/>
  </w:num>
  <w:num w:numId="24">
    <w:abstractNumId w:val="7"/>
  </w:num>
  <w:num w:numId="25">
    <w:abstractNumId w:val="24"/>
  </w:num>
  <w:num w:numId="26">
    <w:abstractNumId w:val="28"/>
  </w:num>
  <w:num w:numId="27">
    <w:abstractNumId w:val="17"/>
  </w:num>
  <w:num w:numId="28">
    <w:abstractNumId w:val="1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961A2"/>
    <w:rsid w:val="0000103C"/>
    <w:rsid w:val="00001690"/>
    <w:rsid w:val="000018C2"/>
    <w:rsid w:val="00002654"/>
    <w:rsid w:val="00002716"/>
    <w:rsid w:val="00005315"/>
    <w:rsid w:val="0000676E"/>
    <w:rsid w:val="00006A36"/>
    <w:rsid w:val="000071DD"/>
    <w:rsid w:val="000075E8"/>
    <w:rsid w:val="0000766F"/>
    <w:rsid w:val="00010941"/>
    <w:rsid w:val="00012F48"/>
    <w:rsid w:val="00014780"/>
    <w:rsid w:val="00015BF1"/>
    <w:rsid w:val="000173E3"/>
    <w:rsid w:val="00023BB6"/>
    <w:rsid w:val="00024F67"/>
    <w:rsid w:val="00025C35"/>
    <w:rsid w:val="00025FDD"/>
    <w:rsid w:val="00027D63"/>
    <w:rsid w:val="00027F1D"/>
    <w:rsid w:val="00031DBE"/>
    <w:rsid w:val="000327DA"/>
    <w:rsid w:val="00032804"/>
    <w:rsid w:val="000341E0"/>
    <w:rsid w:val="00034658"/>
    <w:rsid w:val="00035F99"/>
    <w:rsid w:val="0004004E"/>
    <w:rsid w:val="000427C6"/>
    <w:rsid w:val="00042D1A"/>
    <w:rsid w:val="00043778"/>
    <w:rsid w:val="00043C54"/>
    <w:rsid w:val="000442E6"/>
    <w:rsid w:val="000462E0"/>
    <w:rsid w:val="00046463"/>
    <w:rsid w:val="000470C6"/>
    <w:rsid w:val="00047B72"/>
    <w:rsid w:val="0005373E"/>
    <w:rsid w:val="000542D0"/>
    <w:rsid w:val="000543F8"/>
    <w:rsid w:val="0005769C"/>
    <w:rsid w:val="00057FBE"/>
    <w:rsid w:val="00060A4C"/>
    <w:rsid w:val="00061976"/>
    <w:rsid w:val="00061E40"/>
    <w:rsid w:val="000620E9"/>
    <w:rsid w:val="00063D8E"/>
    <w:rsid w:val="00063F7F"/>
    <w:rsid w:val="000650F1"/>
    <w:rsid w:val="000651B7"/>
    <w:rsid w:val="000667B4"/>
    <w:rsid w:val="00067DBA"/>
    <w:rsid w:val="0007080E"/>
    <w:rsid w:val="00071E33"/>
    <w:rsid w:val="0007346D"/>
    <w:rsid w:val="00074674"/>
    <w:rsid w:val="00074BB6"/>
    <w:rsid w:val="00074FB4"/>
    <w:rsid w:val="00075AB5"/>
    <w:rsid w:val="000766B0"/>
    <w:rsid w:val="0008021D"/>
    <w:rsid w:val="0008206E"/>
    <w:rsid w:val="0008419B"/>
    <w:rsid w:val="000841DD"/>
    <w:rsid w:val="0008468E"/>
    <w:rsid w:val="00084810"/>
    <w:rsid w:val="000848C3"/>
    <w:rsid w:val="00086522"/>
    <w:rsid w:val="00087285"/>
    <w:rsid w:val="00090ED5"/>
    <w:rsid w:val="00091401"/>
    <w:rsid w:val="00092E23"/>
    <w:rsid w:val="000930F1"/>
    <w:rsid w:val="00093D3B"/>
    <w:rsid w:val="00094AA3"/>
    <w:rsid w:val="0009739A"/>
    <w:rsid w:val="00097DCD"/>
    <w:rsid w:val="000A0A87"/>
    <w:rsid w:val="000A1488"/>
    <w:rsid w:val="000A3A95"/>
    <w:rsid w:val="000A495E"/>
    <w:rsid w:val="000A4CED"/>
    <w:rsid w:val="000A4FAE"/>
    <w:rsid w:val="000A72B6"/>
    <w:rsid w:val="000B3979"/>
    <w:rsid w:val="000B4C31"/>
    <w:rsid w:val="000B5F9F"/>
    <w:rsid w:val="000B7300"/>
    <w:rsid w:val="000C24AB"/>
    <w:rsid w:val="000C362D"/>
    <w:rsid w:val="000C5451"/>
    <w:rsid w:val="000C61E3"/>
    <w:rsid w:val="000C69E1"/>
    <w:rsid w:val="000C7B21"/>
    <w:rsid w:val="000D1C38"/>
    <w:rsid w:val="000D3BA5"/>
    <w:rsid w:val="000D3C76"/>
    <w:rsid w:val="000D4A75"/>
    <w:rsid w:val="000D5425"/>
    <w:rsid w:val="000D60AB"/>
    <w:rsid w:val="000D7CD2"/>
    <w:rsid w:val="000E0E89"/>
    <w:rsid w:val="000E24D0"/>
    <w:rsid w:val="000E38F2"/>
    <w:rsid w:val="000E5C01"/>
    <w:rsid w:val="000F0BBC"/>
    <w:rsid w:val="000F339C"/>
    <w:rsid w:val="000F42C2"/>
    <w:rsid w:val="000F5990"/>
    <w:rsid w:val="000F5A5E"/>
    <w:rsid w:val="00100772"/>
    <w:rsid w:val="00101A78"/>
    <w:rsid w:val="001058B9"/>
    <w:rsid w:val="00107A82"/>
    <w:rsid w:val="0011487F"/>
    <w:rsid w:val="00117E32"/>
    <w:rsid w:val="00123411"/>
    <w:rsid w:val="001259CB"/>
    <w:rsid w:val="00130599"/>
    <w:rsid w:val="001305E1"/>
    <w:rsid w:val="001307B8"/>
    <w:rsid w:val="00133EB6"/>
    <w:rsid w:val="0013450A"/>
    <w:rsid w:val="001370AA"/>
    <w:rsid w:val="00137A7C"/>
    <w:rsid w:val="00137C72"/>
    <w:rsid w:val="00137CC3"/>
    <w:rsid w:val="00141F8E"/>
    <w:rsid w:val="00145E23"/>
    <w:rsid w:val="0014692E"/>
    <w:rsid w:val="0015170A"/>
    <w:rsid w:val="00153F3A"/>
    <w:rsid w:val="0015498E"/>
    <w:rsid w:val="0015561C"/>
    <w:rsid w:val="001577F0"/>
    <w:rsid w:val="0016022B"/>
    <w:rsid w:val="00160285"/>
    <w:rsid w:val="001608DD"/>
    <w:rsid w:val="0016146F"/>
    <w:rsid w:val="00163254"/>
    <w:rsid w:val="00164D9E"/>
    <w:rsid w:val="00165205"/>
    <w:rsid w:val="001664F3"/>
    <w:rsid w:val="00170312"/>
    <w:rsid w:val="0017196D"/>
    <w:rsid w:val="0017210A"/>
    <w:rsid w:val="001745A8"/>
    <w:rsid w:val="00174601"/>
    <w:rsid w:val="0017487C"/>
    <w:rsid w:val="001767E0"/>
    <w:rsid w:val="00180DF6"/>
    <w:rsid w:val="0018617B"/>
    <w:rsid w:val="00190EFD"/>
    <w:rsid w:val="0019243A"/>
    <w:rsid w:val="00192F85"/>
    <w:rsid w:val="00193251"/>
    <w:rsid w:val="001933A3"/>
    <w:rsid w:val="001938E4"/>
    <w:rsid w:val="00194035"/>
    <w:rsid w:val="00194DCE"/>
    <w:rsid w:val="001A03B3"/>
    <w:rsid w:val="001A1064"/>
    <w:rsid w:val="001A2944"/>
    <w:rsid w:val="001A35F3"/>
    <w:rsid w:val="001A49F4"/>
    <w:rsid w:val="001A50F8"/>
    <w:rsid w:val="001A7B8E"/>
    <w:rsid w:val="001A7D9D"/>
    <w:rsid w:val="001B0AAB"/>
    <w:rsid w:val="001B5735"/>
    <w:rsid w:val="001C163C"/>
    <w:rsid w:val="001C7185"/>
    <w:rsid w:val="001D241A"/>
    <w:rsid w:val="001D2982"/>
    <w:rsid w:val="001D2D28"/>
    <w:rsid w:val="001D30D7"/>
    <w:rsid w:val="001D3151"/>
    <w:rsid w:val="001D3978"/>
    <w:rsid w:val="001D42C8"/>
    <w:rsid w:val="001D4550"/>
    <w:rsid w:val="001D534D"/>
    <w:rsid w:val="001D555B"/>
    <w:rsid w:val="001D6354"/>
    <w:rsid w:val="001D76DC"/>
    <w:rsid w:val="001E12A5"/>
    <w:rsid w:val="001E2D2A"/>
    <w:rsid w:val="001E4B2A"/>
    <w:rsid w:val="001E53E5"/>
    <w:rsid w:val="001E5E86"/>
    <w:rsid w:val="001E695D"/>
    <w:rsid w:val="001E71A6"/>
    <w:rsid w:val="001E776F"/>
    <w:rsid w:val="001F30D6"/>
    <w:rsid w:val="001F3391"/>
    <w:rsid w:val="001F6433"/>
    <w:rsid w:val="0020154E"/>
    <w:rsid w:val="00204E5F"/>
    <w:rsid w:val="00205425"/>
    <w:rsid w:val="00205C4C"/>
    <w:rsid w:val="00206643"/>
    <w:rsid w:val="002067A5"/>
    <w:rsid w:val="0020706A"/>
    <w:rsid w:val="002109CC"/>
    <w:rsid w:val="00210D04"/>
    <w:rsid w:val="00211342"/>
    <w:rsid w:val="00211BC5"/>
    <w:rsid w:val="00211EFC"/>
    <w:rsid w:val="00213EC5"/>
    <w:rsid w:val="002239EF"/>
    <w:rsid w:val="0022439B"/>
    <w:rsid w:val="00225853"/>
    <w:rsid w:val="00225D92"/>
    <w:rsid w:val="00230987"/>
    <w:rsid w:val="002312A5"/>
    <w:rsid w:val="00232DFD"/>
    <w:rsid w:val="0023473E"/>
    <w:rsid w:val="00234894"/>
    <w:rsid w:val="002348B5"/>
    <w:rsid w:val="0023496B"/>
    <w:rsid w:val="002360F3"/>
    <w:rsid w:val="00236B8A"/>
    <w:rsid w:val="00236D51"/>
    <w:rsid w:val="0024266C"/>
    <w:rsid w:val="00243897"/>
    <w:rsid w:val="002443E1"/>
    <w:rsid w:val="00245246"/>
    <w:rsid w:val="00247D14"/>
    <w:rsid w:val="00254660"/>
    <w:rsid w:val="002548F7"/>
    <w:rsid w:val="002550EB"/>
    <w:rsid w:val="00255E1D"/>
    <w:rsid w:val="002560B0"/>
    <w:rsid w:val="002603FB"/>
    <w:rsid w:val="00260AE4"/>
    <w:rsid w:val="002666E9"/>
    <w:rsid w:val="00266BD3"/>
    <w:rsid w:val="0027132A"/>
    <w:rsid w:val="00272033"/>
    <w:rsid w:val="00274199"/>
    <w:rsid w:val="0027438F"/>
    <w:rsid w:val="00276FC3"/>
    <w:rsid w:val="0028405C"/>
    <w:rsid w:val="002848CA"/>
    <w:rsid w:val="00284E5D"/>
    <w:rsid w:val="00285420"/>
    <w:rsid w:val="00286104"/>
    <w:rsid w:val="00290127"/>
    <w:rsid w:val="00290BDC"/>
    <w:rsid w:val="00291673"/>
    <w:rsid w:val="00293598"/>
    <w:rsid w:val="00295DF9"/>
    <w:rsid w:val="002A05DC"/>
    <w:rsid w:val="002A2C28"/>
    <w:rsid w:val="002A39CB"/>
    <w:rsid w:val="002A69EE"/>
    <w:rsid w:val="002B03EE"/>
    <w:rsid w:val="002B047B"/>
    <w:rsid w:val="002B059A"/>
    <w:rsid w:val="002B0D3E"/>
    <w:rsid w:val="002B5294"/>
    <w:rsid w:val="002C13B0"/>
    <w:rsid w:val="002C3C9E"/>
    <w:rsid w:val="002C52B8"/>
    <w:rsid w:val="002C59C0"/>
    <w:rsid w:val="002C741C"/>
    <w:rsid w:val="002D0190"/>
    <w:rsid w:val="002D0724"/>
    <w:rsid w:val="002D1087"/>
    <w:rsid w:val="002D1BB0"/>
    <w:rsid w:val="002D1DA4"/>
    <w:rsid w:val="002D3691"/>
    <w:rsid w:val="002D4D9C"/>
    <w:rsid w:val="002D608A"/>
    <w:rsid w:val="002D6340"/>
    <w:rsid w:val="002D6C7C"/>
    <w:rsid w:val="002D79A5"/>
    <w:rsid w:val="002E0C60"/>
    <w:rsid w:val="002E2379"/>
    <w:rsid w:val="002E2483"/>
    <w:rsid w:val="002E27FA"/>
    <w:rsid w:val="002E2AA2"/>
    <w:rsid w:val="002E4516"/>
    <w:rsid w:val="002E5665"/>
    <w:rsid w:val="002E75A0"/>
    <w:rsid w:val="002F0C54"/>
    <w:rsid w:val="002F1397"/>
    <w:rsid w:val="002F1C14"/>
    <w:rsid w:val="002F2204"/>
    <w:rsid w:val="002F2E1A"/>
    <w:rsid w:val="002F7123"/>
    <w:rsid w:val="003004EF"/>
    <w:rsid w:val="00300A43"/>
    <w:rsid w:val="00300E92"/>
    <w:rsid w:val="00303C08"/>
    <w:rsid w:val="00307424"/>
    <w:rsid w:val="0030753B"/>
    <w:rsid w:val="00307BE0"/>
    <w:rsid w:val="003124BC"/>
    <w:rsid w:val="003128B0"/>
    <w:rsid w:val="00312A55"/>
    <w:rsid w:val="00312E6B"/>
    <w:rsid w:val="00313B24"/>
    <w:rsid w:val="00314156"/>
    <w:rsid w:val="00316071"/>
    <w:rsid w:val="00320DF3"/>
    <w:rsid w:val="003222EC"/>
    <w:rsid w:val="00322550"/>
    <w:rsid w:val="003248B6"/>
    <w:rsid w:val="0033036F"/>
    <w:rsid w:val="00334054"/>
    <w:rsid w:val="003341C7"/>
    <w:rsid w:val="00334F24"/>
    <w:rsid w:val="00336334"/>
    <w:rsid w:val="00336572"/>
    <w:rsid w:val="003370D3"/>
    <w:rsid w:val="003402D9"/>
    <w:rsid w:val="003409A2"/>
    <w:rsid w:val="003421AD"/>
    <w:rsid w:val="003440B0"/>
    <w:rsid w:val="00346C20"/>
    <w:rsid w:val="00346E7D"/>
    <w:rsid w:val="00353B6A"/>
    <w:rsid w:val="00354D01"/>
    <w:rsid w:val="00357A00"/>
    <w:rsid w:val="00360D44"/>
    <w:rsid w:val="003616DB"/>
    <w:rsid w:val="00362249"/>
    <w:rsid w:val="00365473"/>
    <w:rsid w:val="00366B5E"/>
    <w:rsid w:val="003672DF"/>
    <w:rsid w:val="00374A9D"/>
    <w:rsid w:val="00374D1D"/>
    <w:rsid w:val="00375E92"/>
    <w:rsid w:val="00377349"/>
    <w:rsid w:val="003806FF"/>
    <w:rsid w:val="00382A74"/>
    <w:rsid w:val="003830F7"/>
    <w:rsid w:val="003838FD"/>
    <w:rsid w:val="0038490B"/>
    <w:rsid w:val="00385DE4"/>
    <w:rsid w:val="00386139"/>
    <w:rsid w:val="00386408"/>
    <w:rsid w:val="00391469"/>
    <w:rsid w:val="00391E0A"/>
    <w:rsid w:val="00393382"/>
    <w:rsid w:val="0039503B"/>
    <w:rsid w:val="003A0022"/>
    <w:rsid w:val="003A17D6"/>
    <w:rsid w:val="003A2465"/>
    <w:rsid w:val="003A3879"/>
    <w:rsid w:val="003A4682"/>
    <w:rsid w:val="003A5EDF"/>
    <w:rsid w:val="003A6AFE"/>
    <w:rsid w:val="003B2E0A"/>
    <w:rsid w:val="003B42DC"/>
    <w:rsid w:val="003B5CD4"/>
    <w:rsid w:val="003B7571"/>
    <w:rsid w:val="003B7BD2"/>
    <w:rsid w:val="003C0E51"/>
    <w:rsid w:val="003C30DB"/>
    <w:rsid w:val="003C656E"/>
    <w:rsid w:val="003C6ACA"/>
    <w:rsid w:val="003C7E2D"/>
    <w:rsid w:val="003D15BF"/>
    <w:rsid w:val="003D22E1"/>
    <w:rsid w:val="003D2A37"/>
    <w:rsid w:val="003D346C"/>
    <w:rsid w:val="003D71AB"/>
    <w:rsid w:val="003D7D02"/>
    <w:rsid w:val="003E1B08"/>
    <w:rsid w:val="003E1FD5"/>
    <w:rsid w:val="003E4B86"/>
    <w:rsid w:val="003E625B"/>
    <w:rsid w:val="003E7BA7"/>
    <w:rsid w:val="003F0035"/>
    <w:rsid w:val="003F01F1"/>
    <w:rsid w:val="003F02E5"/>
    <w:rsid w:val="003F2B68"/>
    <w:rsid w:val="003F532C"/>
    <w:rsid w:val="003F5D93"/>
    <w:rsid w:val="003F6AED"/>
    <w:rsid w:val="003F7B98"/>
    <w:rsid w:val="00401C70"/>
    <w:rsid w:val="00405D4E"/>
    <w:rsid w:val="00410572"/>
    <w:rsid w:val="00411C2B"/>
    <w:rsid w:val="00412383"/>
    <w:rsid w:val="00416934"/>
    <w:rsid w:val="004204AD"/>
    <w:rsid w:val="004209D2"/>
    <w:rsid w:val="0042244A"/>
    <w:rsid w:val="0042326C"/>
    <w:rsid w:val="00424ED6"/>
    <w:rsid w:val="0043115C"/>
    <w:rsid w:val="0043261D"/>
    <w:rsid w:val="00433885"/>
    <w:rsid w:val="00435BE4"/>
    <w:rsid w:val="00441D3D"/>
    <w:rsid w:val="00446308"/>
    <w:rsid w:val="004470B0"/>
    <w:rsid w:val="0044755A"/>
    <w:rsid w:val="004476C8"/>
    <w:rsid w:val="00447B38"/>
    <w:rsid w:val="00450525"/>
    <w:rsid w:val="00450BD4"/>
    <w:rsid w:val="00452BC0"/>
    <w:rsid w:val="00452E2E"/>
    <w:rsid w:val="00453364"/>
    <w:rsid w:val="00456D8A"/>
    <w:rsid w:val="00457726"/>
    <w:rsid w:val="00460562"/>
    <w:rsid w:val="004637B3"/>
    <w:rsid w:val="00463BB4"/>
    <w:rsid w:val="00465A9E"/>
    <w:rsid w:val="0046692D"/>
    <w:rsid w:val="00466CE1"/>
    <w:rsid w:val="004700F9"/>
    <w:rsid w:val="00472931"/>
    <w:rsid w:val="00472B3D"/>
    <w:rsid w:val="00473ED3"/>
    <w:rsid w:val="004740A9"/>
    <w:rsid w:val="0047658C"/>
    <w:rsid w:val="004768ED"/>
    <w:rsid w:val="00476FDE"/>
    <w:rsid w:val="0048046A"/>
    <w:rsid w:val="00481D72"/>
    <w:rsid w:val="004841EB"/>
    <w:rsid w:val="00484476"/>
    <w:rsid w:val="00484B35"/>
    <w:rsid w:val="00484DC5"/>
    <w:rsid w:val="00485672"/>
    <w:rsid w:val="00486DD7"/>
    <w:rsid w:val="004908E0"/>
    <w:rsid w:val="00490E85"/>
    <w:rsid w:val="00492607"/>
    <w:rsid w:val="00492CFD"/>
    <w:rsid w:val="004968C8"/>
    <w:rsid w:val="00496E48"/>
    <w:rsid w:val="00497185"/>
    <w:rsid w:val="004A023C"/>
    <w:rsid w:val="004A0363"/>
    <w:rsid w:val="004A1C13"/>
    <w:rsid w:val="004A2D32"/>
    <w:rsid w:val="004A45FE"/>
    <w:rsid w:val="004A5B2B"/>
    <w:rsid w:val="004A6444"/>
    <w:rsid w:val="004B2325"/>
    <w:rsid w:val="004B4259"/>
    <w:rsid w:val="004B5D23"/>
    <w:rsid w:val="004C0BA9"/>
    <w:rsid w:val="004C146A"/>
    <w:rsid w:val="004C32CB"/>
    <w:rsid w:val="004C43DB"/>
    <w:rsid w:val="004C4D22"/>
    <w:rsid w:val="004C5731"/>
    <w:rsid w:val="004C6038"/>
    <w:rsid w:val="004C7D25"/>
    <w:rsid w:val="004D0571"/>
    <w:rsid w:val="004D1B0E"/>
    <w:rsid w:val="004D2157"/>
    <w:rsid w:val="004D218B"/>
    <w:rsid w:val="004D49BE"/>
    <w:rsid w:val="004D504E"/>
    <w:rsid w:val="004D5BC8"/>
    <w:rsid w:val="004D6415"/>
    <w:rsid w:val="004E0BBC"/>
    <w:rsid w:val="004E3645"/>
    <w:rsid w:val="004E3ECA"/>
    <w:rsid w:val="004E603C"/>
    <w:rsid w:val="004E758B"/>
    <w:rsid w:val="004F08B8"/>
    <w:rsid w:val="004F3926"/>
    <w:rsid w:val="004F51FE"/>
    <w:rsid w:val="004F5462"/>
    <w:rsid w:val="004F6134"/>
    <w:rsid w:val="004F668D"/>
    <w:rsid w:val="004F75C8"/>
    <w:rsid w:val="004F7937"/>
    <w:rsid w:val="00500A33"/>
    <w:rsid w:val="00500BFB"/>
    <w:rsid w:val="00500FD9"/>
    <w:rsid w:val="005019D3"/>
    <w:rsid w:val="00503775"/>
    <w:rsid w:val="00504FF6"/>
    <w:rsid w:val="0050633E"/>
    <w:rsid w:val="005103B1"/>
    <w:rsid w:val="005110C0"/>
    <w:rsid w:val="005136AB"/>
    <w:rsid w:val="00514A91"/>
    <w:rsid w:val="00514C0D"/>
    <w:rsid w:val="00514ED2"/>
    <w:rsid w:val="00515447"/>
    <w:rsid w:val="005155EB"/>
    <w:rsid w:val="005161F6"/>
    <w:rsid w:val="00516D0D"/>
    <w:rsid w:val="00517950"/>
    <w:rsid w:val="00523826"/>
    <w:rsid w:val="00523EC4"/>
    <w:rsid w:val="00526CD3"/>
    <w:rsid w:val="00526D1F"/>
    <w:rsid w:val="005304EF"/>
    <w:rsid w:val="005330F1"/>
    <w:rsid w:val="00537888"/>
    <w:rsid w:val="00537D0D"/>
    <w:rsid w:val="00540FA9"/>
    <w:rsid w:val="00541962"/>
    <w:rsid w:val="00541ABD"/>
    <w:rsid w:val="00544CFC"/>
    <w:rsid w:val="005453C1"/>
    <w:rsid w:val="0054681F"/>
    <w:rsid w:val="00547BEC"/>
    <w:rsid w:val="005525DC"/>
    <w:rsid w:val="00553EB5"/>
    <w:rsid w:val="00554147"/>
    <w:rsid w:val="00555867"/>
    <w:rsid w:val="005561EE"/>
    <w:rsid w:val="005605F3"/>
    <w:rsid w:val="00563560"/>
    <w:rsid w:val="00565649"/>
    <w:rsid w:val="00565FC3"/>
    <w:rsid w:val="005660BE"/>
    <w:rsid w:val="00567ABB"/>
    <w:rsid w:val="00570581"/>
    <w:rsid w:val="0057133F"/>
    <w:rsid w:val="00572318"/>
    <w:rsid w:val="00572C50"/>
    <w:rsid w:val="005751BA"/>
    <w:rsid w:val="00580311"/>
    <w:rsid w:val="00582698"/>
    <w:rsid w:val="00583748"/>
    <w:rsid w:val="00585846"/>
    <w:rsid w:val="00587001"/>
    <w:rsid w:val="00590002"/>
    <w:rsid w:val="00591B51"/>
    <w:rsid w:val="00592C3E"/>
    <w:rsid w:val="00593C12"/>
    <w:rsid w:val="005954C0"/>
    <w:rsid w:val="005959E6"/>
    <w:rsid w:val="00596C35"/>
    <w:rsid w:val="005A0069"/>
    <w:rsid w:val="005A03BE"/>
    <w:rsid w:val="005A0914"/>
    <w:rsid w:val="005A1C7C"/>
    <w:rsid w:val="005A72E8"/>
    <w:rsid w:val="005B0303"/>
    <w:rsid w:val="005B06A4"/>
    <w:rsid w:val="005B167D"/>
    <w:rsid w:val="005B1AE3"/>
    <w:rsid w:val="005B1C4D"/>
    <w:rsid w:val="005B32B1"/>
    <w:rsid w:val="005B3BF7"/>
    <w:rsid w:val="005C18C5"/>
    <w:rsid w:val="005C2231"/>
    <w:rsid w:val="005C30AA"/>
    <w:rsid w:val="005C3D3B"/>
    <w:rsid w:val="005C5DA8"/>
    <w:rsid w:val="005D0626"/>
    <w:rsid w:val="005D23D4"/>
    <w:rsid w:val="005D3B68"/>
    <w:rsid w:val="005D590D"/>
    <w:rsid w:val="005D59BC"/>
    <w:rsid w:val="005D6A48"/>
    <w:rsid w:val="005D7710"/>
    <w:rsid w:val="005D7819"/>
    <w:rsid w:val="005E3204"/>
    <w:rsid w:val="005E3C4D"/>
    <w:rsid w:val="005E5D86"/>
    <w:rsid w:val="005E721A"/>
    <w:rsid w:val="005E7E4C"/>
    <w:rsid w:val="005F0ADE"/>
    <w:rsid w:val="005F129B"/>
    <w:rsid w:val="005F31BD"/>
    <w:rsid w:val="005F4FBA"/>
    <w:rsid w:val="005F5AEA"/>
    <w:rsid w:val="005F6475"/>
    <w:rsid w:val="00600D50"/>
    <w:rsid w:val="006027EF"/>
    <w:rsid w:val="006040F8"/>
    <w:rsid w:val="0060466F"/>
    <w:rsid w:val="0060637E"/>
    <w:rsid w:val="006068E5"/>
    <w:rsid w:val="00606A7B"/>
    <w:rsid w:val="006073DB"/>
    <w:rsid w:val="00610595"/>
    <w:rsid w:val="006118C6"/>
    <w:rsid w:val="00612C28"/>
    <w:rsid w:val="00616273"/>
    <w:rsid w:val="006221FA"/>
    <w:rsid w:val="00623BEC"/>
    <w:rsid w:val="00623EBF"/>
    <w:rsid w:val="00625F3B"/>
    <w:rsid w:val="0062777B"/>
    <w:rsid w:val="00630882"/>
    <w:rsid w:val="00630A1E"/>
    <w:rsid w:val="0063194C"/>
    <w:rsid w:val="00632DE6"/>
    <w:rsid w:val="00634175"/>
    <w:rsid w:val="006356FE"/>
    <w:rsid w:val="00636B40"/>
    <w:rsid w:val="0064100F"/>
    <w:rsid w:val="00641CA4"/>
    <w:rsid w:val="00642207"/>
    <w:rsid w:val="00642837"/>
    <w:rsid w:val="00642FE8"/>
    <w:rsid w:val="00643C36"/>
    <w:rsid w:val="006478C9"/>
    <w:rsid w:val="006501EE"/>
    <w:rsid w:val="0065639B"/>
    <w:rsid w:val="006567CF"/>
    <w:rsid w:val="00657BAF"/>
    <w:rsid w:val="00660904"/>
    <w:rsid w:val="00660CFC"/>
    <w:rsid w:val="006623DE"/>
    <w:rsid w:val="00664E91"/>
    <w:rsid w:val="00665806"/>
    <w:rsid w:val="00665CC7"/>
    <w:rsid w:val="00665F17"/>
    <w:rsid w:val="00667B28"/>
    <w:rsid w:val="00670579"/>
    <w:rsid w:val="00670ACB"/>
    <w:rsid w:val="0067140C"/>
    <w:rsid w:val="00672420"/>
    <w:rsid w:val="006746C4"/>
    <w:rsid w:val="00675C7B"/>
    <w:rsid w:val="00676E5F"/>
    <w:rsid w:val="00677342"/>
    <w:rsid w:val="006774D3"/>
    <w:rsid w:val="00677CC1"/>
    <w:rsid w:val="006825CD"/>
    <w:rsid w:val="0068337A"/>
    <w:rsid w:val="0068570F"/>
    <w:rsid w:val="00686571"/>
    <w:rsid w:val="00686880"/>
    <w:rsid w:val="006879A3"/>
    <w:rsid w:val="00690171"/>
    <w:rsid w:val="00690602"/>
    <w:rsid w:val="00691080"/>
    <w:rsid w:val="00694B51"/>
    <w:rsid w:val="00694E1D"/>
    <w:rsid w:val="00697204"/>
    <w:rsid w:val="006A12A5"/>
    <w:rsid w:val="006A231F"/>
    <w:rsid w:val="006A255D"/>
    <w:rsid w:val="006A2EDC"/>
    <w:rsid w:val="006A3915"/>
    <w:rsid w:val="006A6AD9"/>
    <w:rsid w:val="006A7119"/>
    <w:rsid w:val="006A7EA7"/>
    <w:rsid w:val="006B0B94"/>
    <w:rsid w:val="006B2872"/>
    <w:rsid w:val="006B2F7A"/>
    <w:rsid w:val="006B3034"/>
    <w:rsid w:val="006B32BE"/>
    <w:rsid w:val="006B38E8"/>
    <w:rsid w:val="006B5B0A"/>
    <w:rsid w:val="006C0FE3"/>
    <w:rsid w:val="006C3A94"/>
    <w:rsid w:val="006C5348"/>
    <w:rsid w:val="006C5AC9"/>
    <w:rsid w:val="006C6FBA"/>
    <w:rsid w:val="006C74DD"/>
    <w:rsid w:val="006D0E4E"/>
    <w:rsid w:val="006D0F60"/>
    <w:rsid w:val="006D2FC9"/>
    <w:rsid w:val="006E30F8"/>
    <w:rsid w:val="006E3EED"/>
    <w:rsid w:val="006E4B34"/>
    <w:rsid w:val="006E4FFA"/>
    <w:rsid w:val="006E536D"/>
    <w:rsid w:val="006F0536"/>
    <w:rsid w:val="006F1DDB"/>
    <w:rsid w:val="006F2F8B"/>
    <w:rsid w:val="006F594F"/>
    <w:rsid w:val="006F6223"/>
    <w:rsid w:val="00703E0A"/>
    <w:rsid w:val="00705D2D"/>
    <w:rsid w:val="00706FF5"/>
    <w:rsid w:val="007106CB"/>
    <w:rsid w:val="00710793"/>
    <w:rsid w:val="007136A1"/>
    <w:rsid w:val="007144A5"/>
    <w:rsid w:val="007154DE"/>
    <w:rsid w:val="00715DA7"/>
    <w:rsid w:val="00721889"/>
    <w:rsid w:val="00721DA2"/>
    <w:rsid w:val="0072381F"/>
    <w:rsid w:val="00723B4B"/>
    <w:rsid w:val="00724415"/>
    <w:rsid w:val="007308C5"/>
    <w:rsid w:val="007316BD"/>
    <w:rsid w:val="00731757"/>
    <w:rsid w:val="00732541"/>
    <w:rsid w:val="00733A2C"/>
    <w:rsid w:val="007354A3"/>
    <w:rsid w:val="00735525"/>
    <w:rsid w:val="00742227"/>
    <w:rsid w:val="00745571"/>
    <w:rsid w:val="0074566F"/>
    <w:rsid w:val="007473DA"/>
    <w:rsid w:val="00747CF4"/>
    <w:rsid w:val="00750D8B"/>
    <w:rsid w:val="0075247E"/>
    <w:rsid w:val="0075271E"/>
    <w:rsid w:val="0075274A"/>
    <w:rsid w:val="00753F91"/>
    <w:rsid w:val="00754FFA"/>
    <w:rsid w:val="007550A8"/>
    <w:rsid w:val="00757644"/>
    <w:rsid w:val="007606C8"/>
    <w:rsid w:val="00762088"/>
    <w:rsid w:val="0076316C"/>
    <w:rsid w:val="007644DA"/>
    <w:rsid w:val="00764904"/>
    <w:rsid w:val="00764EC4"/>
    <w:rsid w:val="0076583F"/>
    <w:rsid w:val="0076679D"/>
    <w:rsid w:val="00767398"/>
    <w:rsid w:val="007679E2"/>
    <w:rsid w:val="0077083C"/>
    <w:rsid w:val="00771F22"/>
    <w:rsid w:val="00772588"/>
    <w:rsid w:val="00772F0E"/>
    <w:rsid w:val="0077569C"/>
    <w:rsid w:val="007761F5"/>
    <w:rsid w:val="00781595"/>
    <w:rsid w:val="0078316B"/>
    <w:rsid w:val="007833F1"/>
    <w:rsid w:val="00783990"/>
    <w:rsid w:val="0078537D"/>
    <w:rsid w:val="00786BE1"/>
    <w:rsid w:val="00786DA8"/>
    <w:rsid w:val="00787D62"/>
    <w:rsid w:val="00790EC2"/>
    <w:rsid w:val="007937A6"/>
    <w:rsid w:val="00794F71"/>
    <w:rsid w:val="00796506"/>
    <w:rsid w:val="00796BCC"/>
    <w:rsid w:val="00796CD1"/>
    <w:rsid w:val="007A0F1B"/>
    <w:rsid w:val="007A1268"/>
    <w:rsid w:val="007A210D"/>
    <w:rsid w:val="007A2BAF"/>
    <w:rsid w:val="007A2D4D"/>
    <w:rsid w:val="007A2FF2"/>
    <w:rsid w:val="007A48B7"/>
    <w:rsid w:val="007B000D"/>
    <w:rsid w:val="007B0624"/>
    <w:rsid w:val="007B16C0"/>
    <w:rsid w:val="007B275D"/>
    <w:rsid w:val="007B2826"/>
    <w:rsid w:val="007B2F9C"/>
    <w:rsid w:val="007B2F9F"/>
    <w:rsid w:val="007B60D8"/>
    <w:rsid w:val="007B7BA7"/>
    <w:rsid w:val="007C06AA"/>
    <w:rsid w:val="007C138A"/>
    <w:rsid w:val="007C3036"/>
    <w:rsid w:val="007D1C00"/>
    <w:rsid w:val="007D225B"/>
    <w:rsid w:val="007D3825"/>
    <w:rsid w:val="007D5425"/>
    <w:rsid w:val="007D68F9"/>
    <w:rsid w:val="007D695D"/>
    <w:rsid w:val="007E2A9B"/>
    <w:rsid w:val="007E3E1C"/>
    <w:rsid w:val="007E50C7"/>
    <w:rsid w:val="007E66F0"/>
    <w:rsid w:val="007E6A00"/>
    <w:rsid w:val="007E6B50"/>
    <w:rsid w:val="007F199D"/>
    <w:rsid w:val="007F266C"/>
    <w:rsid w:val="007F377E"/>
    <w:rsid w:val="007F3D28"/>
    <w:rsid w:val="007F4334"/>
    <w:rsid w:val="007F46E7"/>
    <w:rsid w:val="007F5958"/>
    <w:rsid w:val="007F61F3"/>
    <w:rsid w:val="007F7812"/>
    <w:rsid w:val="0080165F"/>
    <w:rsid w:val="008023EE"/>
    <w:rsid w:val="0080322A"/>
    <w:rsid w:val="00807481"/>
    <w:rsid w:val="00807C79"/>
    <w:rsid w:val="008150DF"/>
    <w:rsid w:val="008166C8"/>
    <w:rsid w:val="0081716B"/>
    <w:rsid w:val="00820353"/>
    <w:rsid w:val="00820BF7"/>
    <w:rsid w:val="00825403"/>
    <w:rsid w:val="00825980"/>
    <w:rsid w:val="00825C79"/>
    <w:rsid w:val="0082601D"/>
    <w:rsid w:val="0082620E"/>
    <w:rsid w:val="00830D90"/>
    <w:rsid w:val="008355C6"/>
    <w:rsid w:val="00835AC7"/>
    <w:rsid w:val="00836E2D"/>
    <w:rsid w:val="00840D5D"/>
    <w:rsid w:val="00841305"/>
    <w:rsid w:val="0084148C"/>
    <w:rsid w:val="008427E3"/>
    <w:rsid w:val="0084656F"/>
    <w:rsid w:val="00846B0D"/>
    <w:rsid w:val="008500A3"/>
    <w:rsid w:val="008501D6"/>
    <w:rsid w:val="00850BA2"/>
    <w:rsid w:val="00851873"/>
    <w:rsid w:val="008529B6"/>
    <w:rsid w:val="00853CE1"/>
    <w:rsid w:val="00854A65"/>
    <w:rsid w:val="00856736"/>
    <w:rsid w:val="00856CCA"/>
    <w:rsid w:val="00857989"/>
    <w:rsid w:val="00860240"/>
    <w:rsid w:val="00861D44"/>
    <w:rsid w:val="00861DD0"/>
    <w:rsid w:val="008640F6"/>
    <w:rsid w:val="00867772"/>
    <w:rsid w:val="00870185"/>
    <w:rsid w:val="00870625"/>
    <w:rsid w:val="00870663"/>
    <w:rsid w:val="00870A33"/>
    <w:rsid w:val="00873020"/>
    <w:rsid w:val="0087327A"/>
    <w:rsid w:val="008733B4"/>
    <w:rsid w:val="00873570"/>
    <w:rsid w:val="00873DC8"/>
    <w:rsid w:val="00874279"/>
    <w:rsid w:val="008757F5"/>
    <w:rsid w:val="00880044"/>
    <w:rsid w:val="008824C8"/>
    <w:rsid w:val="00882A77"/>
    <w:rsid w:val="0088424E"/>
    <w:rsid w:val="00884445"/>
    <w:rsid w:val="00884FCB"/>
    <w:rsid w:val="00885E0C"/>
    <w:rsid w:val="008870CC"/>
    <w:rsid w:val="00890198"/>
    <w:rsid w:val="00890807"/>
    <w:rsid w:val="008922C6"/>
    <w:rsid w:val="008924AD"/>
    <w:rsid w:val="0089465A"/>
    <w:rsid w:val="0089521E"/>
    <w:rsid w:val="008954A6"/>
    <w:rsid w:val="00895BC0"/>
    <w:rsid w:val="008961A2"/>
    <w:rsid w:val="008A11CD"/>
    <w:rsid w:val="008A1247"/>
    <w:rsid w:val="008A1EAF"/>
    <w:rsid w:val="008A6D85"/>
    <w:rsid w:val="008A746D"/>
    <w:rsid w:val="008A7967"/>
    <w:rsid w:val="008A7991"/>
    <w:rsid w:val="008B05D5"/>
    <w:rsid w:val="008B13AB"/>
    <w:rsid w:val="008B1FA9"/>
    <w:rsid w:val="008B4926"/>
    <w:rsid w:val="008B6D22"/>
    <w:rsid w:val="008C04BF"/>
    <w:rsid w:val="008C2621"/>
    <w:rsid w:val="008C2F4A"/>
    <w:rsid w:val="008C67FD"/>
    <w:rsid w:val="008D2171"/>
    <w:rsid w:val="008D3A11"/>
    <w:rsid w:val="008D53D8"/>
    <w:rsid w:val="008D54EA"/>
    <w:rsid w:val="008D6063"/>
    <w:rsid w:val="008E312F"/>
    <w:rsid w:val="008E4490"/>
    <w:rsid w:val="008E575D"/>
    <w:rsid w:val="008E58FD"/>
    <w:rsid w:val="008F0F34"/>
    <w:rsid w:val="008F23C7"/>
    <w:rsid w:val="008F2E62"/>
    <w:rsid w:val="008F334F"/>
    <w:rsid w:val="008F60C0"/>
    <w:rsid w:val="008F7CE0"/>
    <w:rsid w:val="00904DFF"/>
    <w:rsid w:val="00905375"/>
    <w:rsid w:val="00905B1F"/>
    <w:rsid w:val="0090651A"/>
    <w:rsid w:val="00911118"/>
    <w:rsid w:val="00911E10"/>
    <w:rsid w:val="009123FA"/>
    <w:rsid w:val="009138ED"/>
    <w:rsid w:val="00913AD5"/>
    <w:rsid w:val="00913D69"/>
    <w:rsid w:val="00913E76"/>
    <w:rsid w:val="0091406F"/>
    <w:rsid w:val="00914A3E"/>
    <w:rsid w:val="0091512E"/>
    <w:rsid w:val="0091612F"/>
    <w:rsid w:val="00916DC8"/>
    <w:rsid w:val="00917950"/>
    <w:rsid w:val="00921ED1"/>
    <w:rsid w:val="00925A05"/>
    <w:rsid w:val="0092796A"/>
    <w:rsid w:val="00927D77"/>
    <w:rsid w:val="00930827"/>
    <w:rsid w:val="00930D82"/>
    <w:rsid w:val="009312E5"/>
    <w:rsid w:val="0093267D"/>
    <w:rsid w:val="00933810"/>
    <w:rsid w:val="00934361"/>
    <w:rsid w:val="0093564A"/>
    <w:rsid w:val="0094011F"/>
    <w:rsid w:val="00940429"/>
    <w:rsid w:val="00941E3F"/>
    <w:rsid w:val="009422FB"/>
    <w:rsid w:val="0094309E"/>
    <w:rsid w:val="00943873"/>
    <w:rsid w:val="0094603A"/>
    <w:rsid w:val="009527B6"/>
    <w:rsid w:val="00957BD1"/>
    <w:rsid w:val="00962F38"/>
    <w:rsid w:val="009644A6"/>
    <w:rsid w:val="00970A8C"/>
    <w:rsid w:val="00973F63"/>
    <w:rsid w:val="00974A3D"/>
    <w:rsid w:val="00975208"/>
    <w:rsid w:val="00976B2C"/>
    <w:rsid w:val="009809E2"/>
    <w:rsid w:val="00980CB2"/>
    <w:rsid w:val="00982957"/>
    <w:rsid w:val="0098520D"/>
    <w:rsid w:val="0098659B"/>
    <w:rsid w:val="00990A63"/>
    <w:rsid w:val="00992DB8"/>
    <w:rsid w:val="00992E7F"/>
    <w:rsid w:val="00993C75"/>
    <w:rsid w:val="00994F6C"/>
    <w:rsid w:val="00996B42"/>
    <w:rsid w:val="00996D18"/>
    <w:rsid w:val="009A1B16"/>
    <w:rsid w:val="009A1B99"/>
    <w:rsid w:val="009A1D62"/>
    <w:rsid w:val="009A2B4A"/>
    <w:rsid w:val="009A3DC2"/>
    <w:rsid w:val="009A4038"/>
    <w:rsid w:val="009A6686"/>
    <w:rsid w:val="009A6847"/>
    <w:rsid w:val="009A6FC7"/>
    <w:rsid w:val="009B0B01"/>
    <w:rsid w:val="009B3173"/>
    <w:rsid w:val="009B4A70"/>
    <w:rsid w:val="009B5F9C"/>
    <w:rsid w:val="009B6908"/>
    <w:rsid w:val="009B77E5"/>
    <w:rsid w:val="009B7AD3"/>
    <w:rsid w:val="009B7C1C"/>
    <w:rsid w:val="009C0C95"/>
    <w:rsid w:val="009C19BD"/>
    <w:rsid w:val="009C4D7E"/>
    <w:rsid w:val="009C5EF4"/>
    <w:rsid w:val="009C6EB9"/>
    <w:rsid w:val="009D1065"/>
    <w:rsid w:val="009D20D3"/>
    <w:rsid w:val="009D232D"/>
    <w:rsid w:val="009E32F1"/>
    <w:rsid w:val="009E343D"/>
    <w:rsid w:val="009E3581"/>
    <w:rsid w:val="009E367D"/>
    <w:rsid w:val="009E5D73"/>
    <w:rsid w:val="009E7A47"/>
    <w:rsid w:val="009F008C"/>
    <w:rsid w:val="009F4DA9"/>
    <w:rsid w:val="009F50AF"/>
    <w:rsid w:val="009F50D7"/>
    <w:rsid w:val="009F5E77"/>
    <w:rsid w:val="009F69CD"/>
    <w:rsid w:val="009F6E70"/>
    <w:rsid w:val="009F6F2B"/>
    <w:rsid w:val="00A000B8"/>
    <w:rsid w:val="00A01ECA"/>
    <w:rsid w:val="00A03E2A"/>
    <w:rsid w:val="00A06B47"/>
    <w:rsid w:val="00A07943"/>
    <w:rsid w:val="00A10542"/>
    <w:rsid w:val="00A11A3E"/>
    <w:rsid w:val="00A12BF0"/>
    <w:rsid w:val="00A13C86"/>
    <w:rsid w:val="00A15525"/>
    <w:rsid w:val="00A15EC5"/>
    <w:rsid w:val="00A2066E"/>
    <w:rsid w:val="00A20A2E"/>
    <w:rsid w:val="00A21CEB"/>
    <w:rsid w:val="00A22C8A"/>
    <w:rsid w:val="00A234BD"/>
    <w:rsid w:val="00A249AF"/>
    <w:rsid w:val="00A2581A"/>
    <w:rsid w:val="00A26AA5"/>
    <w:rsid w:val="00A30FFF"/>
    <w:rsid w:val="00A33FCF"/>
    <w:rsid w:val="00A34CF7"/>
    <w:rsid w:val="00A3590E"/>
    <w:rsid w:val="00A35991"/>
    <w:rsid w:val="00A36FC8"/>
    <w:rsid w:val="00A41948"/>
    <w:rsid w:val="00A41952"/>
    <w:rsid w:val="00A42998"/>
    <w:rsid w:val="00A42A24"/>
    <w:rsid w:val="00A42D7A"/>
    <w:rsid w:val="00A4324B"/>
    <w:rsid w:val="00A45F00"/>
    <w:rsid w:val="00A460B4"/>
    <w:rsid w:val="00A46BA5"/>
    <w:rsid w:val="00A51B28"/>
    <w:rsid w:val="00A52249"/>
    <w:rsid w:val="00A53D52"/>
    <w:rsid w:val="00A54AB0"/>
    <w:rsid w:val="00A56E94"/>
    <w:rsid w:val="00A6013F"/>
    <w:rsid w:val="00A6363D"/>
    <w:rsid w:val="00A6391A"/>
    <w:rsid w:val="00A64951"/>
    <w:rsid w:val="00A64AE5"/>
    <w:rsid w:val="00A7259A"/>
    <w:rsid w:val="00A75F27"/>
    <w:rsid w:val="00A77656"/>
    <w:rsid w:val="00A8009F"/>
    <w:rsid w:val="00A80217"/>
    <w:rsid w:val="00A82A62"/>
    <w:rsid w:val="00A82ACF"/>
    <w:rsid w:val="00A8331D"/>
    <w:rsid w:val="00A83D58"/>
    <w:rsid w:val="00A84FD3"/>
    <w:rsid w:val="00A85F6C"/>
    <w:rsid w:val="00A86899"/>
    <w:rsid w:val="00A90CEC"/>
    <w:rsid w:val="00A92835"/>
    <w:rsid w:val="00A929C7"/>
    <w:rsid w:val="00A93B9E"/>
    <w:rsid w:val="00A95D47"/>
    <w:rsid w:val="00A95F77"/>
    <w:rsid w:val="00A9612D"/>
    <w:rsid w:val="00A962F1"/>
    <w:rsid w:val="00AA1DF1"/>
    <w:rsid w:val="00AA2362"/>
    <w:rsid w:val="00AA2893"/>
    <w:rsid w:val="00AA5403"/>
    <w:rsid w:val="00AA7881"/>
    <w:rsid w:val="00AB0012"/>
    <w:rsid w:val="00AB0215"/>
    <w:rsid w:val="00AB3BDA"/>
    <w:rsid w:val="00AB3FB6"/>
    <w:rsid w:val="00AC0E5E"/>
    <w:rsid w:val="00AC3887"/>
    <w:rsid w:val="00AC6AB3"/>
    <w:rsid w:val="00AD00B6"/>
    <w:rsid w:val="00AD04CF"/>
    <w:rsid w:val="00AD20FC"/>
    <w:rsid w:val="00AD361B"/>
    <w:rsid w:val="00AD41D8"/>
    <w:rsid w:val="00AD468B"/>
    <w:rsid w:val="00AD47D5"/>
    <w:rsid w:val="00AD49EA"/>
    <w:rsid w:val="00AD60D3"/>
    <w:rsid w:val="00AD6150"/>
    <w:rsid w:val="00AD61C3"/>
    <w:rsid w:val="00AE03A0"/>
    <w:rsid w:val="00AE109F"/>
    <w:rsid w:val="00AE1AA9"/>
    <w:rsid w:val="00AE1EBD"/>
    <w:rsid w:val="00AE3341"/>
    <w:rsid w:val="00AE3B31"/>
    <w:rsid w:val="00AE43E1"/>
    <w:rsid w:val="00AE45D6"/>
    <w:rsid w:val="00AE4B54"/>
    <w:rsid w:val="00AF2788"/>
    <w:rsid w:val="00AF2A1C"/>
    <w:rsid w:val="00AF4A5F"/>
    <w:rsid w:val="00AF4E6D"/>
    <w:rsid w:val="00B001D2"/>
    <w:rsid w:val="00B01F25"/>
    <w:rsid w:val="00B04B2C"/>
    <w:rsid w:val="00B05394"/>
    <w:rsid w:val="00B055CD"/>
    <w:rsid w:val="00B05EE7"/>
    <w:rsid w:val="00B11347"/>
    <w:rsid w:val="00B11737"/>
    <w:rsid w:val="00B12EBB"/>
    <w:rsid w:val="00B1306F"/>
    <w:rsid w:val="00B1528E"/>
    <w:rsid w:val="00B15D57"/>
    <w:rsid w:val="00B208F8"/>
    <w:rsid w:val="00B2119A"/>
    <w:rsid w:val="00B23308"/>
    <w:rsid w:val="00B24CF7"/>
    <w:rsid w:val="00B25A2A"/>
    <w:rsid w:val="00B25DDD"/>
    <w:rsid w:val="00B273AB"/>
    <w:rsid w:val="00B27BA3"/>
    <w:rsid w:val="00B316F5"/>
    <w:rsid w:val="00B378CA"/>
    <w:rsid w:val="00B43F20"/>
    <w:rsid w:val="00B52E69"/>
    <w:rsid w:val="00B53191"/>
    <w:rsid w:val="00B5410C"/>
    <w:rsid w:val="00B54270"/>
    <w:rsid w:val="00B617C7"/>
    <w:rsid w:val="00B7126C"/>
    <w:rsid w:val="00B71287"/>
    <w:rsid w:val="00B737A5"/>
    <w:rsid w:val="00B73BFC"/>
    <w:rsid w:val="00B7516A"/>
    <w:rsid w:val="00B75CF5"/>
    <w:rsid w:val="00B77651"/>
    <w:rsid w:val="00B81F14"/>
    <w:rsid w:val="00B8722E"/>
    <w:rsid w:val="00B87748"/>
    <w:rsid w:val="00B8786C"/>
    <w:rsid w:val="00B916C7"/>
    <w:rsid w:val="00B92AF5"/>
    <w:rsid w:val="00B93102"/>
    <w:rsid w:val="00B96F00"/>
    <w:rsid w:val="00BA0875"/>
    <w:rsid w:val="00BA0E89"/>
    <w:rsid w:val="00BA3FCD"/>
    <w:rsid w:val="00BA4D9F"/>
    <w:rsid w:val="00BA5847"/>
    <w:rsid w:val="00BB0170"/>
    <w:rsid w:val="00BB08A1"/>
    <w:rsid w:val="00BB1B20"/>
    <w:rsid w:val="00BB2D58"/>
    <w:rsid w:val="00BB2DC1"/>
    <w:rsid w:val="00BB3D99"/>
    <w:rsid w:val="00BB577A"/>
    <w:rsid w:val="00BB64BC"/>
    <w:rsid w:val="00BB6CD1"/>
    <w:rsid w:val="00BC152A"/>
    <w:rsid w:val="00BC1D2B"/>
    <w:rsid w:val="00BC50E7"/>
    <w:rsid w:val="00BC5719"/>
    <w:rsid w:val="00BD1E39"/>
    <w:rsid w:val="00BD3617"/>
    <w:rsid w:val="00BD3FB1"/>
    <w:rsid w:val="00BD4603"/>
    <w:rsid w:val="00BD4EE1"/>
    <w:rsid w:val="00BD5C85"/>
    <w:rsid w:val="00BD7A56"/>
    <w:rsid w:val="00BE1ECE"/>
    <w:rsid w:val="00BE252F"/>
    <w:rsid w:val="00BE4FA3"/>
    <w:rsid w:val="00BE5766"/>
    <w:rsid w:val="00BE7961"/>
    <w:rsid w:val="00BF1364"/>
    <w:rsid w:val="00BF1F0E"/>
    <w:rsid w:val="00BF2CA7"/>
    <w:rsid w:val="00BF3098"/>
    <w:rsid w:val="00BF3528"/>
    <w:rsid w:val="00BF5C10"/>
    <w:rsid w:val="00BF7E58"/>
    <w:rsid w:val="00BF7EE0"/>
    <w:rsid w:val="00C0258A"/>
    <w:rsid w:val="00C05F26"/>
    <w:rsid w:val="00C06578"/>
    <w:rsid w:val="00C07384"/>
    <w:rsid w:val="00C075A2"/>
    <w:rsid w:val="00C1239A"/>
    <w:rsid w:val="00C135A5"/>
    <w:rsid w:val="00C14AF9"/>
    <w:rsid w:val="00C14F79"/>
    <w:rsid w:val="00C1774D"/>
    <w:rsid w:val="00C218D2"/>
    <w:rsid w:val="00C21C3E"/>
    <w:rsid w:val="00C22DDA"/>
    <w:rsid w:val="00C24A88"/>
    <w:rsid w:val="00C24C22"/>
    <w:rsid w:val="00C2504B"/>
    <w:rsid w:val="00C27174"/>
    <w:rsid w:val="00C27DF3"/>
    <w:rsid w:val="00C31246"/>
    <w:rsid w:val="00C31BAC"/>
    <w:rsid w:val="00C35DC5"/>
    <w:rsid w:val="00C37E9E"/>
    <w:rsid w:val="00C42467"/>
    <w:rsid w:val="00C45CFD"/>
    <w:rsid w:val="00C50913"/>
    <w:rsid w:val="00C53636"/>
    <w:rsid w:val="00C5429F"/>
    <w:rsid w:val="00C547D9"/>
    <w:rsid w:val="00C55C6B"/>
    <w:rsid w:val="00C56E5F"/>
    <w:rsid w:val="00C57DEC"/>
    <w:rsid w:val="00C60449"/>
    <w:rsid w:val="00C60D15"/>
    <w:rsid w:val="00C61B3C"/>
    <w:rsid w:val="00C64621"/>
    <w:rsid w:val="00C6577E"/>
    <w:rsid w:val="00C65C97"/>
    <w:rsid w:val="00C6744D"/>
    <w:rsid w:val="00C730E9"/>
    <w:rsid w:val="00C76119"/>
    <w:rsid w:val="00C7622B"/>
    <w:rsid w:val="00C80AEB"/>
    <w:rsid w:val="00C80D19"/>
    <w:rsid w:val="00C8397F"/>
    <w:rsid w:val="00C843DD"/>
    <w:rsid w:val="00C86A40"/>
    <w:rsid w:val="00C87105"/>
    <w:rsid w:val="00C8767C"/>
    <w:rsid w:val="00C87E88"/>
    <w:rsid w:val="00C9068A"/>
    <w:rsid w:val="00C9373A"/>
    <w:rsid w:val="00C942F3"/>
    <w:rsid w:val="00C94C34"/>
    <w:rsid w:val="00C960F3"/>
    <w:rsid w:val="00C96F37"/>
    <w:rsid w:val="00C973E1"/>
    <w:rsid w:val="00CA0804"/>
    <w:rsid w:val="00CA4288"/>
    <w:rsid w:val="00CA43F2"/>
    <w:rsid w:val="00CA46D5"/>
    <w:rsid w:val="00CB077F"/>
    <w:rsid w:val="00CB0A1F"/>
    <w:rsid w:val="00CB2AB4"/>
    <w:rsid w:val="00CB3D51"/>
    <w:rsid w:val="00CB4C8C"/>
    <w:rsid w:val="00CB5533"/>
    <w:rsid w:val="00CB78BE"/>
    <w:rsid w:val="00CB7EE8"/>
    <w:rsid w:val="00CC0423"/>
    <w:rsid w:val="00CC0610"/>
    <w:rsid w:val="00CC327F"/>
    <w:rsid w:val="00CC393E"/>
    <w:rsid w:val="00CC643D"/>
    <w:rsid w:val="00CC6D93"/>
    <w:rsid w:val="00CC734B"/>
    <w:rsid w:val="00CC7832"/>
    <w:rsid w:val="00CC7A79"/>
    <w:rsid w:val="00CD1CEE"/>
    <w:rsid w:val="00CD26AC"/>
    <w:rsid w:val="00CD2A90"/>
    <w:rsid w:val="00CD3429"/>
    <w:rsid w:val="00CD3580"/>
    <w:rsid w:val="00CD4DEA"/>
    <w:rsid w:val="00CD7DA9"/>
    <w:rsid w:val="00CE1C7A"/>
    <w:rsid w:val="00CE2597"/>
    <w:rsid w:val="00CE2D28"/>
    <w:rsid w:val="00CE314F"/>
    <w:rsid w:val="00CE4582"/>
    <w:rsid w:val="00CE4A7B"/>
    <w:rsid w:val="00CE4BAB"/>
    <w:rsid w:val="00CE5059"/>
    <w:rsid w:val="00CE619A"/>
    <w:rsid w:val="00CE7F2D"/>
    <w:rsid w:val="00CF1127"/>
    <w:rsid w:val="00CF14D2"/>
    <w:rsid w:val="00CF2835"/>
    <w:rsid w:val="00CF33EB"/>
    <w:rsid w:val="00CF4C07"/>
    <w:rsid w:val="00CF4D9D"/>
    <w:rsid w:val="00CF50C4"/>
    <w:rsid w:val="00CF5114"/>
    <w:rsid w:val="00CF6527"/>
    <w:rsid w:val="00CF7DDF"/>
    <w:rsid w:val="00D010FF"/>
    <w:rsid w:val="00D0675F"/>
    <w:rsid w:val="00D0788C"/>
    <w:rsid w:val="00D105AC"/>
    <w:rsid w:val="00D106B9"/>
    <w:rsid w:val="00D1093E"/>
    <w:rsid w:val="00D10A88"/>
    <w:rsid w:val="00D11903"/>
    <w:rsid w:val="00D11A3C"/>
    <w:rsid w:val="00D11A75"/>
    <w:rsid w:val="00D147F4"/>
    <w:rsid w:val="00D16A58"/>
    <w:rsid w:val="00D16D5E"/>
    <w:rsid w:val="00D2186C"/>
    <w:rsid w:val="00D2263E"/>
    <w:rsid w:val="00D23D08"/>
    <w:rsid w:val="00D24FA1"/>
    <w:rsid w:val="00D256CB"/>
    <w:rsid w:val="00D27DD0"/>
    <w:rsid w:val="00D30C48"/>
    <w:rsid w:val="00D31435"/>
    <w:rsid w:val="00D33CA8"/>
    <w:rsid w:val="00D33EFB"/>
    <w:rsid w:val="00D351D1"/>
    <w:rsid w:val="00D36564"/>
    <w:rsid w:val="00D4041F"/>
    <w:rsid w:val="00D40F6B"/>
    <w:rsid w:val="00D412CA"/>
    <w:rsid w:val="00D41C76"/>
    <w:rsid w:val="00D44214"/>
    <w:rsid w:val="00D443DB"/>
    <w:rsid w:val="00D447B0"/>
    <w:rsid w:val="00D45FD5"/>
    <w:rsid w:val="00D478F3"/>
    <w:rsid w:val="00D52731"/>
    <w:rsid w:val="00D546D1"/>
    <w:rsid w:val="00D550E0"/>
    <w:rsid w:val="00D5754F"/>
    <w:rsid w:val="00D60510"/>
    <w:rsid w:val="00D628D2"/>
    <w:rsid w:val="00D63339"/>
    <w:rsid w:val="00D663A8"/>
    <w:rsid w:val="00D66C0E"/>
    <w:rsid w:val="00D703F2"/>
    <w:rsid w:val="00D712B0"/>
    <w:rsid w:val="00D7447F"/>
    <w:rsid w:val="00D74ABF"/>
    <w:rsid w:val="00D75232"/>
    <w:rsid w:val="00D76937"/>
    <w:rsid w:val="00D76C60"/>
    <w:rsid w:val="00D7750F"/>
    <w:rsid w:val="00D77B55"/>
    <w:rsid w:val="00D81E0C"/>
    <w:rsid w:val="00D81FB0"/>
    <w:rsid w:val="00D9069C"/>
    <w:rsid w:val="00D913C1"/>
    <w:rsid w:val="00D91D69"/>
    <w:rsid w:val="00D94FB7"/>
    <w:rsid w:val="00D95447"/>
    <w:rsid w:val="00D96FE7"/>
    <w:rsid w:val="00DA0D1D"/>
    <w:rsid w:val="00DA20A6"/>
    <w:rsid w:val="00DA371F"/>
    <w:rsid w:val="00DA3C75"/>
    <w:rsid w:val="00DB242B"/>
    <w:rsid w:val="00DB338B"/>
    <w:rsid w:val="00DB5020"/>
    <w:rsid w:val="00DB7954"/>
    <w:rsid w:val="00DB7A71"/>
    <w:rsid w:val="00DB7D17"/>
    <w:rsid w:val="00DC099C"/>
    <w:rsid w:val="00DC0F52"/>
    <w:rsid w:val="00DC111F"/>
    <w:rsid w:val="00DC285E"/>
    <w:rsid w:val="00DC34B5"/>
    <w:rsid w:val="00DC456A"/>
    <w:rsid w:val="00DC4D3E"/>
    <w:rsid w:val="00DC6D20"/>
    <w:rsid w:val="00DC75BC"/>
    <w:rsid w:val="00DD1B26"/>
    <w:rsid w:val="00DD2CC5"/>
    <w:rsid w:val="00DD41CD"/>
    <w:rsid w:val="00DD5EBA"/>
    <w:rsid w:val="00DE176E"/>
    <w:rsid w:val="00DE42C8"/>
    <w:rsid w:val="00DF407F"/>
    <w:rsid w:val="00DF408C"/>
    <w:rsid w:val="00DF7785"/>
    <w:rsid w:val="00E000F1"/>
    <w:rsid w:val="00E01C4E"/>
    <w:rsid w:val="00E0324B"/>
    <w:rsid w:val="00E10F4B"/>
    <w:rsid w:val="00E12218"/>
    <w:rsid w:val="00E12C1A"/>
    <w:rsid w:val="00E13880"/>
    <w:rsid w:val="00E153D0"/>
    <w:rsid w:val="00E207A4"/>
    <w:rsid w:val="00E20922"/>
    <w:rsid w:val="00E22957"/>
    <w:rsid w:val="00E22D09"/>
    <w:rsid w:val="00E23986"/>
    <w:rsid w:val="00E24059"/>
    <w:rsid w:val="00E2445D"/>
    <w:rsid w:val="00E24E08"/>
    <w:rsid w:val="00E2609A"/>
    <w:rsid w:val="00E278CE"/>
    <w:rsid w:val="00E30039"/>
    <w:rsid w:val="00E3205E"/>
    <w:rsid w:val="00E324B3"/>
    <w:rsid w:val="00E327EF"/>
    <w:rsid w:val="00E32B0B"/>
    <w:rsid w:val="00E32CF7"/>
    <w:rsid w:val="00E3603B"/>
    <w:rsid w:val="00E36BA4"/>
    <w:rsid w:val="00E40724"/>
    <w:rsid w:val="00E40FFC"/>
    <w:rsid w:val="00E41AF2"/>
    <w:rsid w:val="00E41B06"/>
    <w:rsid w:val="00E41D97"/>
    <w:rsid w:val="00E42CD4"/>
    <w:rsid w:val="00E447BC"/>
    <w:rsid w:val="00E451A9"/>
    <w:rsid w:val="00E458A8"/>
    <w:rsid w:val="00E475D4"/>
    <w:rsid w:val="00E50DD3"/>
    <w:rsid w:val="00E51888"/>
    <w:rsid w:val="00E52B58"/>
    <w:rsid w:val="00E54314"/>
    <w:rsid w:val="00E547AF"/>
    <w:rsid w:val="00E56470"/>
    <w:rsid w:val="00E57318"/>
    <w:rsid w:val="00E6090F"/>
    <w:rsid w:val="00E625F0"/>
    <w:rsid w:val="00E62C45"/>
    <w:rsid w:val="00E62EBF"/>
    <w:rsid w:val="00E6355D"/>
    <w:rsid w:val="00E6369C"/>
    <w:rsid w:val="00E64DD6"/>
    <w:rsid w:val="00E6665C"/>
    <w:rsid w:val="00E7140E"/>
    <w:rsid w:val="00E71B80"/>
    <w:rsid w:val="00E727BA"/>
    <w:rsid w:val="00E729F8"/>
    <w:rsid w:val="00E73F28"/>
    <w:rsid w:val="00E74073"/>
    <w:rsid w:val="00E7457D"/>
    <w:rsid w:val="00E75C02"/>
    <w:rsid w:val="00E76ED8"/>
    <w:rsid w:val="00E80583"/>
    <w:rsid w:val="00E80853"/>
    <w:rsid w:val="00E817AB"/>
    <w:rsid w:val="00E8184D"/>
    <w:rsid w:val="00E849DB"/>
    <w:rsid w:val="00E859B6"/>
    <w:rsid w:val="00E86A2D"/>
    <w:rsid w:val="00E97525"/>
    <w:rsid w:val="00EA14A2"/>
    <w:rsid w:val="00EA16EC"/>
    <w:rsid w:val="00EA1F62"/>
    <w:rsid w:val="00EA4D8B"/>
    <w:rsid w:val="00EA5EAB"/>
    <w:rsid w:val="00EB062C"/>
    <w:rsid w:val="00EB0FC2"/>
    <w:rsid w:val="00EB1C49"/>
    <w:rsid w:val="00EB2A6F"/>
    <w:rsid w:val="00EB493B"/>
    <w:rsid w:val="00EB6F19"/>
    <w:rsid w:val="00EB74AE"/>
    <w:rsid w:val="00EB753D"/>
    <w:rsid w:val="00EC05A9"/>
    <w:rsid w:val="00EC0D1B"/>
    <w:rsid w:val="00EC13F7"/>
    <w:rsid w:val="00EC38BC"/>
    <w:rsid w:val="00EC45A4"/>
    <w:rsid w:val="00EC4ECD"/>
    <w:rsid w:val="00EC5194"/>
    <w:rsid w:val="00EC66F1"/>
    <w:rsid w:val="00EC7D7F"/>
    <w:rsid w:val="00ED1814"/>
    <w:rsid w:val="00ED1EB3"/>
    <w:rsid w:val="00ED2421"/>
    <w:rsid w:val="00ED25AE"/>
    <w:rsid w:val="00ED2663"/>
    <w:rsid w:val="00ED5461"/>
    <w:rsid w:val="00ED5F5E"/>
    <w:rsid w:val="00EE2674"/>
    <w:rsid w:val="00EE3656"/>
    <w:rsid w:val="00EE3DE3"/>
    <w:rsid w:val="00EE5338"/>
    <w:rsid w:val="00EE7840"/>
    <w:rsid w:val="00EE7D68"/>
    <w:rsid w:val="00EF3486"/>
    <w:rsid w:val="00EF48EE"/>
    <w:rsid w:val="00EF4CFC"/>
    <w:rsid w:val="00EF4DE8"/>
    <w:rsid w:val="00F01078"/>
    <w:rsid w:val="00F01B83"/>
    <w:rsid w:val="00F01C5E"/>
    <w:rsid w:val="00F044A3"/>
    <w:rsid w:val="00F0549E"/>
    <w:rsid w:val="00F07077"/>
    <w:rsid w:val="00F0765F"/>
    <w:rsid w:val="00F107E6"/>
    <w:rsid w:val="00F11897"/>
    <w:rsid w:val="00F13D91"/>
    <w:rsid w:val="00F1411B"/>
    <w:rsid w:val="00F149D6"/>
    <w:rsid w:val="00F15B89"/>
    <w:rsid w:val="00F15D9C"/>
    <w:rsid w:val="00F16ABD"/>
    <w:rsid w:val="00F17602"/>
    <w:rsid w:val="00F2078B"/>
    <w:rsid w:val="00F2134F"/>
    <w:rsid w:val="00F22176"/>
    <w:rsid w:val="00F2268C"/>
    <w:rsid w:val="00F243EF"/>
    <w:rsid w:val="00F24AC9"/>
    <w:rsid w:val="00F251E5"/>
    <w:rsid w:val="00F254C2"/>
    <w:rsid w:val="00F25929"/>
    <w:rsid w:val="00F25ED2"/>
    <w:rsid w:val="00F25F74"/>
    <w:rsid w:val="00F27D8F"/>
    <w:rsid w:val="00F303B6"/>
    <w:rsid w:val="00F3076B"/>
    <w:rsid w:val="00F3279B"/>
    <w:rsid w:val="00F33424"/>
    <w:rsid w:val="00F33B7C"/>
    <w:rsid w:val="00F33FEC"/>
    <w:rsid w:val="00F34C0D"/>
    <w:rsid w:val="00F34D4E"/>
    <w:rsid w:val="00F35581"/>
    <w:rsid w:val="00F3600B"/>
    <w:rsid w:val="00F369C9"/>
    <w:rsid w:val="00F42C2F"/>
    <w:rsid w:val="00F42E10"/>
    <w:rsid w:val="00F430F6"/>
    <w:rsid w:val="00F45C31"/>
    <w:rsid w:val="00F46C77"/>
    <w:rsid w:val="00F47191"/>
    <w:rsid w:val="00F47305"/>
    <w:rsid w:val="00F51BFE"/>
    <w:rsid w:val="00F5230E"/>
    <w:rsid w:val="00F52AEA"/>
    <w:rsid w:val="00F53D9E"/>
    <w:rsid w:val="00F54E3C"/>
    <w:rsid w:val="00F56D19"/>
    <w:rsid w:val="00F578B4"/>
    <w:rsid w:val="00F5798A"/>
    <w:rsid w:val="00F62627"/>
    <w:rsid w:val="00F632A2"/>
    <w:rsid w:val="00F64DA8"/>
    <w:rsid w:val="00F64F44"/>
    <w:rsid w:val="00F66420"/>
    <w:rsid w:val="00F66AB8"/>
    <w:rsid w:val="00F713E1"/>
    <w:rsid w:val="00F77139"/>
    <w:rsid w:val="00F77CD9"/>
    <w:rsid w:val="00F77EAB"/>
    <w:rsid w:val="00F80353"/>
    <w:rsid w:val="00F80BA5"/>
    <w:rsid w:val="00F818B4"/>
    <w:rsid w:val="00F83F1A"/>
    <w:rsid w:val="00F84AC4"/>
    <w:rsid w:val="00F85284"/>
    <w:rsid w:val="00F8588A"/>
    <w:rsid w:val="00F87EA1"/>
    <w:rsid w:val="00F87FDF"/>
    <w:rsid w:val="00F922F7"/>
    <w:rsid w:val="00F92F6D"/>
    <w:rsid w:val="00F92FA8"/>
    <w:rsid w:val="00F94885"/>
    <w:rsid w:val="00F94A2F"/>
    <w:rsid w:val="00F94DE8"/>
    <w:rsid w:val="00F94EEF"/>
    <w:rsid w:val="00F95BF8"/>
    <w:rsid w:val="00F97A63"/>
    <w:rsid w:val="00FA0014"/>
    <w:rsid w:val="00FA010B"/>
    <w:rsid w:val="00FA0272"/>
    <w:rsid w:val="00FA1CF3"/>
    <w:rsid w:val="00FA2AF9"/>
    <w:rsid w:val="00FA3B89"/>
    <w:rsid w:val="00FA6E67"/>
    <w:rsid w:val="00FA6FFB"/>
    <w:rsid w:val="00FA7C6A"/>
    <w:rsid w:val="00FB061A"/>
    <w:rsid w:val="00FB17A3"/>
    <w:rsid w:val="00FB39F9"/>
    <w:rsid w:val="00FB3ABC"/>
    <w:rsid w:val="00FB57AE"/>
    <w:rsid w:val="00FB5CDB"/>
    <w:rsid w:val="00FB61BE"/>
    <w:rsid w:val="00FB642D"/>
    <w:rsid w:val="00FB733D"/>
    <w:rsid w:val="00FC038E"/>
    <w:rsid w:val="00FC0417"/>
    <w:rsid w:val="00FC0AA2"/>
    <w:rsid w:val="00FC1554"/>
    <w:rsid w:val="00FC18BD"/>
    <w:rsid w:val="00FC1C09"/>
    <w:rsid w:val="00FC3AF7"/>
    <w:rsid w:val="00FC50B1"/>
    <w:rsid w:val="00FC627F"/>
    <w:rsid w:val="00FC647A"/>
    <w:rsid w:val="00FD06E3"/>
    <w:rsid w:val="00FD0FE4"/>
    <w:rsid w:val="00FD186B"/>
    <w:rsid w:val="00FD653C"/>
    <w:rsid w:val="00FE0792"/>
    <w:rsid w:val="00FE1C37"/>
    <w:rsid w:val="00FE3705"/>
    <w:rsid w:val="00FF1143"/>
    <w:rsid w:val="00FF216A"/>
    <w:rsid w:val="00FF4A57"/>
    <w:rsid w:val="00FF4E0A"/>
    <w:rsid w:val="00FF76B8"/>
    <w:rsid w:val="00FF7EBF"/>
    <w:rsid w:val="12445BB0"/>
    <w:rsid w:val="2A0F190B"/>
    <w:rsid w:val="2AF46ADF"/>
    <w:rsid w:val="43A251E6"/>
    <w:rsid w:val="524D6516"/>
    <w:rsid w:val="63FD4BC2"/>
    <w:rsid w:val="67E352AC"/>
    <w:rsid w:val="75FA3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27"/>
    <w:pPr>
      <w:spacing w:after="200" w:line="276" w:lineRule="auto"/>
    </w:pPr>
    <w:rPr>
      <w:sz w:val="22"/>
      <w:szCs w:val="22"/>
    </w:rPr>
  </w:style>
  <w:style w:type="paragraph" w:styleId="Heading1">
    <w:name w:val="heading 1"/>
    <w:basedOn w:val="Normal"/>
    <w:next w:val="Normal"/>
    <w:link w:val="Heading1Char"/>
    <w:uiPriority w:val="9"/>
    <w:qFormat/>
    <w:rsid w:val="0029012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290127"/>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29012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29012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9012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9012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90127"/>
    <w:pPr>
      <w:spacing w:after="0"/>
      <w:outlineLvl w:val="6"/>
    </w:pPr>
    <w:rPr>
      <w:b/>
      <w:bCs/>
      <w:i/>
      <w:iCs/>
      <w:color w:val="595959" w:themeColor="text1" w:themeTint="A6"/>
      <w:sz w:val="20"/>
      <w:szCs w:val="20"/>
    </w:rPr>
  </w:style>
  <w:style w:type="paragraph" w:styleId="Heading8">
    <w:name w:val="heading 8"/>
    <w:basedOn w:val="Normal"/>
    <w:next w:val="Normal"/>
    <w:link w:val="Heading8Char"/>
    <w:uiPriority w:val="9"/>
    <w:semiHidden/>
    <w:unhideWhenUsed/>
    <w:qFormat/>
    <w:rsid w:val="0029012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9012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0127"/>
    <w:pPr>
      <w:spacing w:after="0" w:line="240" w:lineRule="auto"/>
    </w:pPr>
    <w:rPr>
      <w:rFonts w:ascii="Tahoma" w:hAnsi="Tahoma" w:cs="Tahoma"/>
      <w:sz w:val="16"/>
      <w:szCs w:val="16"/>
    </w:rPr>
  </w:style>
  <w:style w:type="paragraph" w:styleId="BodyText">
    <w:name w:val="Body Text"/>
    <w:basedOn w:val="Normal"/>
    <w:link w:val="BodyTextChar"/>
    <w:uiPriority w:val="1"/>
    <w:qFormat/>
    <w:rsid w:val="00290127"/>
    <w:pPr>
      <w:widowControl w:val="0"/>
      <w:spacing w:after="0" w:line="240" w:lineRule="auto"/>
      <w:ind w:left="100"/>
    </w:pPr>
    <w:rPr>
      <w:rFonts w:ascii="Arial" w:eastAsia="Arial" w:hAnsi="Arial" w:cstheme="minorBidi"/>
      <w:sz w:val="24"/>
      <w:szCs w:val="24"/>
    </w:rPr>
  </w:style>
  <w:style w:type="paragraph" w:styleId="Caption">
    <w:name w:val="caption"/>
    <w:basedOn w:val="Normal"/>
    <w:next w:val="Normal"/>
    <w:uiPriority w:val="35"/>
    <w:semiHidden/>
    <w:unhideWhenUsed/>
    <w:qFormat/>
    <w:rsid w:val="00290127"/>
    <w:pPr>
      <w:spacing w:line="240" w:lineRule="auto"/>
    </w:pPr>
    <w:rPr>
      <w:rFonts w:eastAsiaTheme="minorEastAsia"/>
      <w:bCs/>
      <w:smallCaps/>
      <w:color w:val="242852" w:themeColor="text2"/>
      <w:spacing w:val="6"/>
      <w:szCs w:val="18"/>
      <w:lang w:bidi="hi-IN"/>
    </w:rPr>
  </w:style>
  <w:style w:type="character" w:styleId="CommentReference">
    <w:name w:val="annotation reference"/>
    <w:basedOn w:val="DefaultParagraphFont"/>
    <w:uiPriority w:val="99"/>
    <w:semiHidden/>
    <w:unhideWhenUsed/>
    <w:qFormat/>
    <w:rsid w:val="00290127"/>
    <w:rPr>
      <w:sz w:val="16"/>
      <w:szCs w:val="16"/>
    </w:rPr>
  </w:style>
  <w:style w:type="paragraph" w:styleId="CommentText">
    <w:name w:val="annotation text"/>
    <w:basedOn w:val="Normal"/>
    <w:link w:val="CommentTextChar"/>
    <w:uiPriority w:val="99"/>
    <w:unhideWhenUsed/>
    <w:qFormat/>
    <w:rsid w:val="0029012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90127"/>
    <w:rPr>
      <w:b/>
      <w:bCs/>
    </w:rPr>
  </w:style>
  <w:style w:type="character" w:styleId="Emphasis">
    <w:name w:val="Emphasis"/>
    <w:uiPriority w:val="20"/>
    <w:qFormat/>
    <w:rsid w:val="00290127"/>
    <w:rPr>
      <w:b/>
      <w:bCs/>
      <w:i/>
      <w:iCs/>
      <w:spacing w:val="10"/>
    </w:rPr>
  </w:style>
  <w:style w:type="paragraph" w:styleId="Footer">
    <w:name w:val="footer"/>
    <w:basedOn w:val="Normal"/>
    <w:link w:val="FooterChar"/>
    <w:uiPriority w:val="99"/>
    <w:unhideWhenUsed/>
    <w:qFormat/>
    <w:rsid w:val="00290127"/>
    <w:pPr>
      <w:tabs>
        <w:tab w:val="center" w:pos="4680"/>
        <w:tab w:val="right" w:pos="9360"/>
      </w:tabs>
      <w:spacing w:after="0" w:line="240" w:lineRule="auto"/>
    </w:pPr>
  </w:style>
  <w:style w:type="paragraph" w:styleId="Header">
    <w:name w:val="header"/>
    <w:basedOn w:val="Normal"/>
    <w:link w:val="HeaderChar"/>
    <w:uiPriority w:val="99"/>
    <w:unhideWhenUsed/>
    <w:qFormat/>
    <w:rsid w:val="00290127"/>
    <w:pPr>
      <w:tabs>
        <w:tab w:val="center" w:pos="4680"/>
        <w:tab w:val="right" w:pos="9360"/>
      </w:tabs>
      <w:spacing w:after="0" w:line="240" w:lineRule="auto"/>
    </w:pPr>
  </w:style>
  <w:style w:type="character" w:styleId="Hyperlink">
    <w:name w:val="Hyperlink"/>
    <w:basedOn w:val="DefaultParagraphFont"/>
    <w:uiPriority w:val="99"/>
    <w:unhideWhenUsed/>
    <w:qFormat/>
    <w:rsid w:val="00290127"/>
    <w:rPr>
      <w:color w:val="9454C3" w:themeColor="hyperlink"/>
      <w:u w:val="single"/>
    </w:rPr>
  </w:style>
  <w:style w:type="paragraph" w:styleId="PlainText">
    <w:name w:val="Plain Text"/>
    <w:basedOn w:val="Normal"/>
    <w:link w:val="PlainTextChar"/>
    <w:qFormat/>
    <w:rsid w:val="0029012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styleId="Strong">
    <w:name w:val="Strong"/>
    <w:uiPriority w:val="22"/>
    <w:qFormat/>
    <w:rsid w:val="00290127"/>
    <w:rPr>
      <w:b/>
      <w:bCs/>
    </w:rPr>
  </w:style>
  <w:style w:type="paragraph" w:styleId="Subtitle">
    <w:name w:val="Subtitle"/>
    <w:basedOn w:val="Normal"/>
    <w:next w:val="Normal"/>
    <w:link w:val="SubtitleChar"/>
    <w:uiPriority w:val="11"/>
    <w:qFormat/>
    <w:rsid w:val="00290127"/>
    <w:rPr>
      <w:i/>
      <w:iCs/>
      <w:smallCaps/>
      <w:spacing w:val="10"/>
      <w:sz w:val="28"/>
      <w:szCs w:val="28"/>
    </w:rPr>
  </w:style>
  <w:style w:type="table" w:styleId="TableGrid">
    <w:name w:val="Table Grid"/>
    <w:basedOn w:val="TableNormal"/>
    <w:uiPriority w:val="59"/>
    <w:qFormat/>
    <w:rsid w:val="002901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127"/>
    <w:pPr>
      <w:spacing w:after="300" w:line="240" w:lineRule="auto"/>
      <w:contextualSpacing/>
    </w:pPr>
    <w:rPr>
      <w:smallCaps/>
      <w:sz w:val="52"/>
      <w:szCs w:val="52"/>
    </w:rPr>
  </w:style>
  <w:style w:type="paragraph" w:styleId="ListParagraph">
    <w:name w:val="List Paragraph"/>
    <w:basedOn w:val="Normal"/>
    <w:link w:val="ListParagraphChar"/>
    <w:qFormat/>
    <w:rsid w:val="00290127"/>
    <w:pPr>
      <w:ind w:left="720"/>
      <w:contextualSpacing/>
    </w:pPr>
  </w:style>
  <w:style w:type="character" w:customStyle="1" w:styleId="HeaderChar">
    <w:name w:val="Header Char"/>
    <w:basedOn w:val="DefaultParagraphFont"/>
    <w:link w:val="Header"/>
    <w:uiPriority w:val="99"/>
    <w:qFormat/>
    <w:rsid w:val="00290127"/>
  </w:style>
  <w:style w:type="character" w:customStyle="1" w:styleId="FooterChar">
    <w:name w:val="Footer Char"/>
    <w:basedOn w:val="DefaultParagraphFont"/>
    <w:link w:val="Footer"/>
    <w:uiPriority w:val="99"/>
    <w:qFormat/>
    <w:rsid w:val="00290127"/>
  </w:style>
  <w:style w:type="character" w:customStyle="1" w:styleId="Heading1Char">
    <w:name w:val="Heading 1 Char"/>
    <w:basedOn w:val="DefaultParagraphFont"/>
    <w:link w:val="Heading1"/>
    <w:uiPriority w:val="9"/>
    <w:qFormat/>
    <w:rsid w:val="00290127"/>
    <w:rPr>
      <w:smallCaps/>
      <w:spacing w:val="5"/>
      <w:sz w:val="36"/>
      <w:szCs w:val="36"/>
    </w:rPr>
  </w:style>
  <w:style w:type="character" w:customStyle="1" w:styleId="Heading2Char">
    <w:name w:val="Heading 2 Char"/>
    <w:basedOn w:val="DefaultParagraphFont"/>
    <w:link w:val="Heading2"/>
    <w:uiPriority w:val="9"/>
    <w:qFormat/>
    <w:rsid w:val="00290127"/>
    <w:rPr>
      <w:smallCaps/>
      <w:sz w:val="28"/>
      <w:szCs w:val="28"/>
    </w:rPr>
  </w:style>
  <w:style w:type="character" w:customStyle="1" w:styleId="Heading3Char">
    <w:name w:val="Heading 3 Char"/>
    <w:basedOn w:val="DefaultParagraphFont"/>
    <w:link w:val="Heading3"/>
    <w:uiPriority w:val="9"/>
    <w:qFormat/>
    <w:rsid w:val="00290127"/>
    <w:rPr>
      <w:i/>
      <w:iCs/>
      <w:smallCaps/>
      <w:spacing w:val="5"/>
      <w:sz w:val="26"/>
      <w:szCs w:val="26"/>
    </w:rPr>
  </w:style>
  <w:style w:type="character" w:customStyle="1" w:styleId="Heading4Char">
    <w:name w:val="Heading 4 Char"/>
    <w:basedOn w:val="DefaultParagraphFont"/>
    <w:link w:val="Heading4"/>
    <w:uiPriority w:val="9"/>
    <w:semiHidden/>
    <w:qFormat/>
    <w:rsid w:val="00290127"/>
    <w:rPr>
      <w:b/>
      <w:bCs/>
      <w:spacing w:val="5"/>
      <w:sz w:val="24"/>
      <w:szCs w:val="24"/>
    </w:rPr>
  </w:style>
  <w:style w:type="character" w:customStyle="1" w:styleId="Heading5Char">
    <w:name w:val="Heading 5 Char"/>
    <w:basedOn w:val="DefaultParagraphFont"/>
    <w:link w:val="Heading5"/>
    <w:uiPriority w:val="9"/>
    <w:semiHidden/>
    <w:qFormat/>
    <w:rsid w:val="00290127"/>
    <w:rPr>
      <w:i/>
      <w:iCs/>
      <w:sz w:val="24"/>
      <w:szCs w:val="24"/>
    </w:rPr>
  </w:style>
  <w:style w:type="character" w:customStyle="1" w:styleId="Heading6Char">
    <w:name w:val="Heading 6 Char"/>
    <w:basedOn w:val="DefaultParagraphFont"/>
    <w:link w:val="Heading6"/>
    <w:uiPriority w:val="9"/>
    <w:semiHidden/>
    <w:qFormat/>
    <w:rsid w:val="0029012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qFormat/>
    <w:rsid w:val="00290127"/>
    <w:rPr>
      <w:b/>
      <w:bCs/>
      <w:i/>
      <w:iCs/>
      <w:color w:val="595959" w:themeColor="text1" w:themeTint="A6"/>
      <w:sz w:val="20"/>
      <w:szCs w:val="20"/>
    </w:rPr>
  </w:style>
  <w:style w:type="character" w:customStyle="1" w:styleId="Heading8Char">
    <w:name w:val="Heading 8 Char"/>
    <w:basedOn w:val="DefaultParagraphFont"/>
    <w:link w:val="Heading8"/>
    <w:uiPriority w:val="9"/>
    <w:semiHidden/>
    <w:qFormat/>
    <w:rsid w:val="00290127"/>
    <w:rPr>
      <w:b/>
      <w:bCs/>
      <w:color w:val="7F7F7F" w:themeColor="text1" w:themeTint="80"/>
      <w:sz w:val="20"/>
      <w:szCs w:val="20"/>
    </w:rPr>
  </w:style>
  <w:style w:type="character" w:customStyle="1" w:styleId="Heading9Char">
    <w:name w:val="Heading 9 Char"/>
    <w:basedOn w:val="DefaultParagraphFont"/>
    <w:link w:val="Heading9"/>
    <w:uiPriority w:val="9"/>
    <w:semiHidden/>
    <w:qFormat/>
    <w:rsid w:val="00290127"/>
    <w:rPr>
      <w:b/>
      <w:bCs/>
      <w:i/>
      <w:iCs/>
      <w:color w:val="7F7F7F" w:themeColor="text1" w:themeTint="80"/>
      <w:sz w:val="18"/>
      <w:szCs w:val="18"/>
    </w:rPr>
  </w:style>
  <w:style w:type="character" w:customStyle="1" w:styleId="TitleChar">
    <w:name w:val="Title Char"/>
    <w:basedOn w:val="DefaultParagraphFont"/>
    <w:link w:val="Title"/>
    <w:uiPriority w:val="10"/>
    <w:qFormat/>
    <w:rsid w:val="00290127"/>
    <w:rPr>
      <w:smallCaps/>
      <w:sz w:val="52"/>
      <w:szCs w:val="52"/>
    </w:rPr>
  </w:style>
  <w:style w:type="character" w:customStyle="1" w:styleId="SubtitleChar">
    <w:name w:val="Subtitle Char"/>
    <w:basedOn w:val="DefaultParagraphFont"/>
    <w:link w:val="Subtitle"/>
    <w:uiPriority w:val="11"/>
    <w:qFormat/>
    <w:rsid w:val="00290127"/>
    <w:rPr>
      <w:i/>
      <w:iCs/>
      <w:smallCaps/>
      <w:spacing w:val="10"/>
      <w:sz w:val="28"/>
      <w:szCs w:val="28"/>
    </w:rPr>
  </w:style>
  <w:style w:type="paragraph" w:styleId="NoSpacing">
    <w:name w:val="No Spacing"/>
    <w:basedOn w:val="Normal"/>
    <w:link w:val="NoSpacingChar"/>
    <w:uiPriority w:val="1"/>
    <w:qFormat/>
    <w:rsid w:val="00290127"/>
    <w:pPr>
      <w:spacing w:after="0" w:line="240" w:lineRule="auto"/>
    </w:pPr>
  </w:style>
  <w:style w:type="paragraph" w:styleId="Quote">
    <w:name w:val="Quote"/>
    <w:basedOn w:val="Normal"/>
    <w:next w:val="Normal"/>
    <w:link w:val="QuoteChar"/>
    <w:uiPriority w:val="29"/>
    <w:qFormat/>
    <w:rsid w:val="00290127"/>
    <w:rPr>
      <w:i/>
      <w:iCs/>
    </w:rPr>
  </w:style>
  <w:style w:type="character" w:customStyle="1" w:styleId="QuoteChar">
    <w:name w:val="Quote Char"/>
    <w:basedOn w:val="DefaultParagraphFont"/>
    <w:link w:val="Quote"/>
    <w:uiPriority w:val="29"/>
    <w:qFormat/>
    <w:rsid w:val="00290127"/>
    <w:rPr>
      <w:i/>
      <w:iCs/>
    </w:rPr>
  </w:style>
  <w:style w:type="paragraph" w:styleId="IntenseQuote">
    <w:name w:val="Intense Quote"/>
    <w:basedOn w:val="Normal"/>
    <w:next w:val="Normal"/>
    <w:link w:val="IntenseQuoteChar"/>
    <w:uiPriority w:val="30"/>
    <w:qFormat/>
    <w:rsid w:val="0029012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qFormat/>
    <w:rsid w:val="00290127"/>
    <w:rPr>
      <w:i/>
      <w:iCs/>
    </w:rPr>
  </w:style>
  <w:style w:type="character" w:customStyle="1" w:styleId="SubtleEmphasis1">
    <w:name w:val="Subtle Emphasis1"/>
    <w:uiPriority w:val="19"/>
    <w:qFormat/>
    <w:rsid w:val="00290127"/>
    <w:rPr>
      <w:i/>
      <w:iCs/>
    </w:rPr>
  </w:style>
  <w:style w:type="character" w:customStyle="1" w:styleId="IntenseEmphasis1">
    <w:name w:val="Intense Emphasis1"/>
    <w:uiPriority w:val="21"/>
    <w:qFormat/>
    <w:rsid w:val="00290127"/>
    <w:rPr>
      <w:b/>
      <w:bCs/>
      <w:i/>
      <w:iCs/>
    </w:rPr>
  </w:style>
  <w:style w:type="character" w:customStyle="1" w:styleId="SubtleReference1">
    <w:name w:val="Subtle Reference1"/>
    <w:basedOn w:val="DefaultParagraphFont"/>
    <w:uiPriority w:val="31"/>
    <w:qFormat/>
    <w:rsid w:val="00290127"/>
    <w:rPr>
      <w:smallCaps/>
    </w:rPr>
  </w:style>
  <w:style w:type="character" w:customStyle="1" w:styleId="IntenseReference1">
    <w:name w:val="Intense Reference1"/>
    <w:uiPriority w:val="32"/>
    <w:qFormat/>
    <w:rsid w:val="00290127"/>
    <w:rPr>
      <w:b/>
      <w:bCs/>
      <w:smallCaps/>
    </w:rPr>
  </w:style>
  <w:style w:type="character" w:customStyle="1" w:styleId="BookTitle1">
    <w:name w:val="Book Title1"/>
    <w:basedOn w:val="DefaultParagraphFont"/>
    <w:uiPriority w:val="33"/>
    <w:qFormat/>
    <w:rsid w:val="00290127"/>
    <w:rPr>
      <w:i/>
      <w:iCs/>
      <w:smallCaps/>
      <w:spacing w:val="5"/>
    </w:rPr>
  </w:style>
  <w:style w:type="paragraph" w:customStyle="1" w:styleId="TOCHeading1">
    <w:name w:val="TOC Heading1"/>
    <w:basedOn w:val="Heading1"/>
    <w:next w:val="Normal"/>
    <w:uiPriority w:val="39"/>
    <w:semiHidden/>
    <w:unhideWhenUsed/>
    <w:qFormat/>
    <w:rsid w:val="00290127"/>
    <w:pPr>
      <w:outlineLvl w:val="9"/>
    </w:pPr>
    <w:rPr>
      <w:lang w:bidi="en-US"/>
    </w:rPr>
  </w:style>
  <w:style w:type="paragraph" w:customStyle="1" w:styleId="PersonalName">
    <w:name w:val="Personal Name"/>
    <w:basedOn w:val="Title"/>
    <w:qFormat/>
    <w:rsid w:val="00290127"/>
    <w:rPr>
      <w:b/>
      <w:caps/>
      <w:color w:val="000000"/>
      <w:sz w:val="28"/>
      <w:szCs w:val="28"/>
    </w:rPr>
  </w:style>
  <w:style w:type="character" w:customStyle="1" w:styleId="NoSpacingChar">
    <w:name w:val="No Spacing Char"/>
    <w:basedOn w:val="DefaultParagraphFont"/>
    <w:link w:val="NoSpacing"/>
    <w:uiPriority w:val="1"/>
    <w:qFormat/>
    <w:rsid w:val="00290127"/>
  </w:style>
  <w:style w:type="paragraph" w:customStyle="1" w:styleId="Default">
    <w:name w:val="Default"/>
    <w:qFormat/>
    <w:rsid w:val="00290127"/>
    <w:pPr>
      <w:autoSpaceDE w:val="0"/>
      <w:autoSpaceDN w:val="0"/>
      <w:adjustRightInd w:val="0"/>
    </w:pPr>
    <w:rPr>
      <w:rFonts w:ascii="Calibri" w:eastAsiaTheme="minorEastAsia" w:hAnsi="Calibri" w:cs="Calibri"/>
      <w:color w:val="000000"/>
      <w:sz w:val="24"/>
      <w:szCs w:val="24"/>
    </w:rPr>
  </w:style>
  <w:style w:type="character" w:customStyle="1" w:styleId="ListParagraphChar">
    <w:name w:val="List Paragraph Char"/>
    <w:basedOn w:val="DefaultParagraphFont"/>
    <w:link w:val="ListParagraph"/>
    <w:qFormat/>
    <w:locked/>
    <w:rsid w:val="00290127"/>
  </w:style>
  <w:style w:type="character" w:customStyle="1" w:styleId="BalloonTextChar">
    <w:name w:val="Balloon Text Char"/>
    <w:basedOn w:val="DefaultParagraphFont"/>
    <w:link w:val="BalloonText"/>
    <w:uiPriority w:val="99"/>
    <w:semiHidden/>
    <w:qFormat/>
    <w:rsid w:val="00290127"/>
    <w:rPr>
      <w:rFonts w:ascii="Tahoma" w:hAnsi="Tahoma" w:cs="Tahoma"/>
      <w:sz w:val="16"/>
      <w:szCs w:val="16"/>
    </w:rPr>
  </w:style>
  <w:style w:type="table" w:customStyle="1" w:styleId="GridTable6Colorful-Accent31">
    <w:name w:val="Grid Table 6 Colorful - Accent 31"/>
    <w:basedOn w:val="TableNormal"/>
    <w:uiPriority w:val="51"/>
    <w:qFormat/>
    <w:rsid w:val="00290127"/>
    <w:rPr>
      <w:rFonts w:asciiTheme="minorHAnsi" w:eastAsiaTheme="minorEastAsia" w:hAnsiTheme="minorHAnsi" w:cstheme="minorBidi"/>
      <w:color w:val="596984" w:themeColor="accent3" w:themeShade="BF"/>
    </w:rPr>
    <w:tblPr>
      <w:tblInd w:w="0" w:type="dxa"/>
      <w:tblBorders>
        <w:top w:val="single" w:sz="4" w:space="0" w:color="B2BBCB" w:themeColor="accent3" w:themeTint="99"/>
        <w:left w:val="single" w:sz="4" w:space="0" w:color="B2BBCB" w:themeColor="accent3" w:themeTint="99"/>
        <w:bottom w:val="single" w:sz="4" w:space="0" w:color="B2BBCB" w:themeColor="accent3" w:themeTint="99"/>
        <w:right w:val="single" w:sz="4" w:space="0" w:color="B2BBCB" w:themeColor="accent3" w:themeTint="99"/>
        <w:insideH w:val="single" w:sz="4" w:space="0" w:color="B2BBCB" w:themeColor="accent3" w:themeTint="99"/>
        <w:insideV w:val="single" w:sz="4" w:space="0" w:color="B2BBCB" w:themeColor="accent3" w:themeTint="99"/>
      </w:tblBorders>
      <w:tblCellMar>
        <w:top w:w="0" w:type="dxa"/>
        <w:left w:w="108" w:type="dxa"/>
        <w:bottom w:w="0" w:type="dxa"/>
        <w:right w:w="108" w:type="dxa"/>
      </w:tblCellMar>
    </w:tblPr>
    <w:tblStylePr w:type="firstRow">
      <w:rPr>
        <w:b/>
        <w:bCs/>
      </w:rPr>
      <w:tblPr/>
      <w:tcPr>
        <w:tcBorders>
          <w:bottom w:val="single" w:sz="12" w:space="0" w:color="B2BBCB" w:themeColor="accent3" w:themeTint="99"/>
        </w:tcBorders>
      </w:tcPr>
    </w:tblStylePr>
    <w:tblStylePr w:type="lastRow">
      <w:rPr>
        <w:b/>
        <w:bCs/>
      </w:rPr>
      <w:tblPr/>
      <w:tcPr>
        <w:tcBorders>
          <w:top w:val="double" w:sz="4" w:space="0" w:color="B2BBCB" w:themeColor="accent3" w:themeTint="99"/>
        </w:tcBorders>
      </w:tcPr>
    </w:tblStylePr>
    <w:tblStylePr w:type="firstCol">
      <w:rPr>
        <w:b/>
        <w:bCs/>
      </w:rPr>
    </w:tblStylePr>
    <w:tblStylePr w:type="lastCol">
      <w:rPr>
        <w:b/>
        <w:bCs/>
      </w:rPr>
    </w:tblStylePr>
    <w:tblStylePr w:type="band1Vert">
      <w:tblPr/>
      <w:tcPr>
        <w:shd w:val="clear" w:color="auto" w:fill="E5E8ED" w:themeFill="accent3" w:themeFillTint="33"/>
      </w:tcPr>
    </w:tblStylePr>
    <w:tblStylePr w:type="band1Horz">
      <w:tblPr/>
      <w:tcPr>
        <w:shd w:val="clear" w:color="auto" w:fill="E5E8ED" w:themeFill="accent3" w:themeFillTint="33"/>
      </w:tcPr>
    </w:tblStylePr>
  </w:style>
  <w:style w:type="table" w:customStyle="1" w:styleId="GridTable6Colorful1">
    <w:name w:val="Grid Table 6 Colorful1"/>
    <w:basedOn w:val="TableNormal"/>
    <w:uiPriority w:val="51"/>
    <w:qFormat/>
    <w:rsid w:val="00290127"/>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qFormat/>
    <w:rsid w:val="00290127"/>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Style">
    <w:name w:val="Head_Style"/>
    <w:basedOn w:val="Heading1"/>
    <w:link w:val="HeadStyleChar"/>
    <w:autoRedefine/>
    <w:qFormat/>
    <w:rsid w:val="00290127"/>
    <w:pPr>
      <w:keepNext/>
      <w:keepLines/>
      <w:suppressLineNumbers/>
      <w:spacing w:before="0"/>
      <w:ind w:left="360"/>
      <w:contextualSpacing w:val="0"/>
    </w:pPr>
    <w:rPr>
      <w:rFonts w:ascii="Bookman Old Style" w:hAnsi="Bookman Old Style" w:cs="Segoe UI"/>
      <w:bCs/>
      <w:caps/>
      <w:smallCaps w:val="0"/>
      <w:spacing w:val="20"/>
      <w:sz w:val="32"/>
      <w:szCs w:val="24"/>
    </w:rPr>
  </w:style>
  <w:style w:type="character" w:customStyle="1" w:styleId="HeadStyleChar">
    <w:name w:val="Head_Style Char"/>
    <w:basedOn w:val="Heading1Char"/>
    <w:link w:val="HeadStyle"/>
    <w:qFormat/>
    <w:rsid w:val="00290127"/>
    <w:rPr>
      <w:rFonts w:ascii="Bookman Old Style" w:hAnsi="Bookman Old Style" w:cs="Segoe UI"/>
      <w:bCs/>
      <w:caps/>
      <w:smallCaps w:val="0"/>
      <w:spacing w:val="20"/>
      <w:sz w:val="32"/>
      <w:szCs w:val="24"/>
    </w:rPr>
  </w:style>
  <w:style w:type="paragraph" w:customStyle="1" w:styleId="ListNumbers">
    <w:name w:val="List Numbers"/>
    <w:basedOn w:val="ListParagraph"/>
    <w:qFormat/>
    <w:rsid w:val="00290127"/>
    <w:pPr>
      <w:numPr>
        <w:numId w:val="1"/>
      </w:numPr>
      <w:autoSpaceDE w:val="0"/>
      <w:autoSpaceDN w:val="0"/>
      <w:adjustRightInd w:val="0"/>
      <w:spacing w:before="120" w:after="120" w:line="320" w:lineRule="exact"/>
      <w:contextualSpacing w:val="0"/>
      <w:jc w:val="both"/>
    </w:pPr>
    <w:rPr>
      <w:rFonts w:ascii="Bell MT" w:eastAsia="Calibri" w:hAnsi="Bell MT" w:cs="Times New Roman"/>
      <w:color w:val="000000"/>
      <w:sz w:val="24"/>
      <w:szCs w:val="28"/>
    </w:rPr>
  </w:style>
  <w:style w:type="paragraph" w:customStyle="1" w:styleId="ListLetters">
    <w:name w:val="List Letters"/>
    <w:basedOn w:val="ListNumbers"/>
    <w:qFormat/>
    <w:rsid w:val="00290127"/>
    <w:pPr>
      <w:numPr>
        <w:ilvl w:val="1"/>
      </w:numPr>
      <w:ind w:left="1260"/>
    </w:pPr>
  </w:style>
  <w:style w:type="character" w:customStyle="1" w:styleId="CommentTextChar">
    <w:name w:val="Comment Text Char"/>
    <w:basedOn w:val="DefaultParagraphFont"/>
    <w:link w:val="CommentText"/>
    <w:uiPriority w:val="99"/>
    <w:qFormat/>
    <w:rsid w:val="00290127"/>
    <w:rPr>
      <w:sz w:val="20"/>
      <w:szCs w:val="20"/>
    </w:rPr>
  </w:style>
  <w:style w:type="character" w:customStyle="1" w:styleId="CommentSubjectChar">
    <w:name w:val="Comment Subject Char"/>
    <w:basedOn w:val="CommentTextChar"/>
    <w:link w:val="CommentSubject"/>
    <w:uiPriority w:val="99"/>
    <w:semiHidden/>
    <w:qFormat/>
    <w:rsid w:val="00290127"/>
    <w:rPr>
      <w:b/>
      <w:bCs/>
      <w:sz w:val="20"/>
      <w:szCs w:val="20"/>
    </w:rPr>
  </w:style>
  <w:style w:type="character" w:customStyle="1" w:styleId="BodyTextChar">
    <w:name w:val="Body Text Char"/>
    <w:basedOn w:val="DefaultParagraphFont"/>
    <w:link w:val="BodyText"/>
    <w:uiPriority w:val="1"/>
    <w:qFormat/>
    <w:rsid w:val="00290127"/>
    <w:rPr>
      <w:rFonts w:ascii="Arial" w:eastAsia="Arial" w:hAnsi="Arial" w:cstheme="minorBidi"/>
      <w:sz w:val="24"/>
      <w:szCs w:val="24"/>
    </w:rPr>
  </w:style>
  <w:style w:type="character" w:customStyle="1" w:styleId="Bodytext0">
    <w:name w:val="Body text_"/>
    <w:basedOn w:val="DefaultParagraphFont"/>
    <w:link w:val="BodyText6"/>
    <w:qFormat/>
    <w:rsid w:val="00290127"/>
    <w:rPr>
      <w:rFonts w:ascii="Calibri" w:eastAsia="Calibri" w:hAnsi="Calibri" w:cs="Calibri"/>
      <w:shd w:val="clear" w:color="auto" w:fill="FFFFFF"/>
    </w:rPr>
  </w:style>
  <w:style w:type="paragraph" w:customStyle="1" w:styleId="BodyText6">
    <w:name w:val="Body Text6"/>
    <w:basedOn w:val="Normal"/>
    <w:link w:val="Bodytext0"/>
    <w:qFormat/>
    <w:rsid w:val="00290127"/>
    <w:pPr>
      <w:shd w:val="clear" w:color="auto" w:fill="FFFFFF"/>
      <w:spacing w:after="0" w:line="293" w:lineRule="exact"/>
      <w:ind w:hanging="720"/>
    </w:pPr>
    <w:rPr>
      <w:rFonts w:ascii="Calibri" w:eastAsia="Calibri" w:hAnsi="Calibri" w:cs="Calibri"/>
    </w:rPr>
  </w:style>
  <w:style w:type="character" w:customStyle="1" w:styleId="PlainTextChar">
    <w:name w:val="Plain Text Char"/>
    <w:basedOn w:val="DefaultParagraphFont"/>
    <w:link w:val="PlainText"/>
    <w:qFormat/>
    <w:rsid w:val="00290127"/>
    <w:rPr>
      <w:rFonts w:ascii="Courier New" w:eastAsia="Times New Roman" w:hAnsi="Courier New" w:cs="Times New Roman"/>
      <w:sz w:val="20"/>
      <w:szCs w:val="20"/>
    </w:rPr>
  </w:style>
  <w:style w:type="paragraph" w:customStyle="1" w:styleId="BodyText21">
    <w:name w:val="Body Text 21"/>
    <w:basedOn w:val="Normal"/>
    <w:qFormat/>
    <w:rsid w:val="00290127"/>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qFormat/>
    <w:rsid w:val="002901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pra.org.pk" TargetMode="External"/><Relationship Id="rId4" Type="http://schemas.openxmlformats.org/officeDocument/2006/relationships/settings" Target="settings.xml"/><Relationship Id="rId9" Type="http://schemas.openxmlformats.org/officeDocument/2006/relationships/hyperlink" Target="http://www.statelife.com.pk"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DC35-B267-4314-8ACF-8C887F7F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7728</Words>
  <Characters>44051</Characters>
  <Application>Microsoft Office Word</Application>
  <DocSecurity>0</DocSecurity>
  <Lines>367</Lines>
  <Paragraphs>103</Paragraphs>
  <ScaleCrop>false</ScaleCrop>
  <Company/>
  <LinksUpToDate>false</LinksUpToDate>
  <CharactersWithSpaces>51676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786</cp:lastModifiedBy>
  <cp:revision>3</cp:revision>
  <cp:lastPrinted>2025-05-07T11:46:00Z</cp:lastPrinted>
  <dcterms:created xsi:type="dcterms:W3CDTF">2025-05-09T09:33:00Z</dcterms:created>
  <dcterms:modified xsi:type="dcterms:W3CDTF">2025-05-09T09:48:00Z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B9248A71A388465F8922EA95972807D8_13</vt:lpwstr>
  </property>
</Properties>
</file>