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54" w:rsidRDefault="008E5A54" w:rsidP="008E5A54">
      <w:pPr>
        <w:pStyle w:val="BodyText"/>
        <w:rPr>
          <w:sz w:val="20"/>
        </w:rPr>
      </w:pPr>
    </w:p>
    <w:p w:rsidR="008E5A54" w:rsidRDefault="008E5A54" w:rsidP="008E5A54">
      <w:pPr>
        <w:pStyle w:val="BodyText"/>
        <w:rPr>
          <w:sz w:val="20"/>
        </w:rPr>
      </w:pPr>
    </w:p>
    <w:p w:rsidR="008E5A54" w:rsidRDefault="008E5A54" w:rsidP="008E5A54">
      <w:pPr>
        <w:pStyle w:val="BodyText"/>
        <w:rPr>
          <w:sz w:val="20"/>
        </w:rPr>
      </w:pPr>
    </w:p>
    <w:p w:rsidR="008E5A54" w:rsidRDefault="008E5A54" w:rsidP="008E5A54">
      <w:pPr>
        <w:pStyle w:val="BodyText"/>
        <w:rPr>
          <w:sz w:val="20"/>
        </w:rPr>
      </w:pPr>
    </w:p>
    <w:p w:rsidR="008E5A54" w:rsidRDefault="008E5A54" w:rsidP="008E5A54">
      <w:pPr>
        <w:pStyle w:val="BodyText"/>
        <w:ind w:right="1438"/>
        <w:jc w:val="right"/>
      </w:pPr>
      <w:r>
        <w:rPr>
          <w:spacing w:val="-2"/>
        </w:rPr>
        <w:t>Date.25.06.2025</w:t>
      </w:r>
    </w:p>
    <w:p w:rsidR="008E5A54" w:rsidRDefault="008E5A54" w:rsidP="008E5A54">
      <w:pPr>
        <w:pStyle w:val="BodyText"/>
      </w:pPr>
    </w:p>
    <w:p w:rsidR="008E5A54" w:rsidRDefault="008E5A54" w:rsidP="008E5A54">
      <w:pPr>
        <w:pStyle w:val="Heading6"/>
        <w:ind w:left="1440"/>
        <w:jc w:val="left"/>
        <w:rPr>
          <w:b w:val="0"/>
          <w:u w:val="none"/>
        </w:rPr>
      </w:pPr>
      <w:r>
        <w:rPr>
          <w:u w:val="none"/>
        </w:rPr>
        <w:t>Deputy Director-</w:t>
      </w:r>
      <w:r>
        <w:rPr>
          <w:spacing w:val="-2"/>
          <w:u w:val="none"/>
        </w:rPr>
        <w:t xml:space="preserve"> (M&amp;IMP)</w:t>
      </w:r>
      <w:r>
        <w:rPr>
          <w:b w:val="0"/>
          <w:spacing w:val="-2"/>
          <w:u w:val="none"/>
        </w:rPr>
        <w:t>,</w:t>
      </w:r>
    </w:p>
    <w:p w:rsidR="008E5A54" w:rsidRDefault="008E5A54" w:rsidP="008E5A54">
      <w:pPr>
        <w:pStyle w:val="BodyText"/>
        <w:spacing w:before="2" w:line="237" w:lineRule="auto"/>
        <w:ind w:left="1440" w:right="4515"/>
      </w:pPr>
      <w:r>
        <w:t>Public Procurement Regulatory Authority, (Cabinet Division),</w:t>
      </w:r>
    </w:p>
    <w:p w:rsidR="008E5A54" w:rsidRDefault="008E5A54" w:rsidP="008E5A54">
      <w:pPr>
        <w:pStyle w:val="BodyText"/>
        <w:spacing w:before="1"/>
        <w:ind w:left="1440"/>
      </w:pPr>
      <w:r>
        <w:t>1</w:t>
      </w:r>
      <w:r>
        <w:rPr>
          <w:vertAlign w:val="superscript"/>
        </w:rPr>
        <w:t>st</w:t>
      </w:r>
      <w:r>
        <w:t>Floor,F.B.C.BuildingG-</w:t>
      </w:r>
      <w:r>
        <w:rPr>
          <w:spacing w:val="-4"/>
        </w:rPr>
        <w:t>5/2,</w:t>
      </w:r>
    </w:p>
    <w:p w:rsidR="008E5A54" w:rsidRDefault="008E5A54" w:rsidP="008E5A54">
      <w:pPr>
        <w:pStyle w:val="Heading1"/>
        <w:spacing w:before="7"/>
        <w:ind w:left="1440"/>
      </w:pPr>
      <w:r>
        <w:rPr>
          <w:spacing w:val="-2"/>
          <w:u w:val="single"/>
        </w:rPr>
        <w:t>Islamabad.</w:t>
      </w:r>
    </w:p>
    <w:p w:rsidR="008E5A54" w:rsidRDefault="008E5A54" w:rsidP="008E5A54">
      <w:pPr>
        <w:pStyle w:val="BodyText"/>
        <w:spacing w:before="316"/>
        <w:rPr>
          <w:b/>
          <w:sz w:val="32"/>
        </w:rPr>
      </w:pPr>
    </w:p>
    <w:p w:rsidR="008E5A54" w:rsidRPr="00CF3A68" w:rsidRDefault="008E5A54" w:rsidP="008E5A54">
      <w:pPr>
        <w:pStyle w:val="Heading2"/>
        <w:ind w:firstLine="0"/>
        <w:rPr>
          <w:u w:val="single"/>
        </w:rPr>
      </w:pPr>
      <w:r>
        <w:t>Sub:</w:t>
      </w:r>
      <w:r w:rsidRPr="00CF3A68">
        <w:rPr>
          <w:u w:val="single"/>
        </w:rPr>
        <w:t xml:space="preserve"> Advertisement</w:t>
      </w:r>
      <w:r>
        <w:rPr>
          <w:u w:val="single"/>
        </w:rPr>
        <w:t xml:space="preserve"> </w:t>
      </w:r>
      <w:r w:rsidRPr="00CF3A68">
        <w:rPr>
          <w:u w:val="single"/>
        </w:rPr>
        <w:t>of</w:t>
      </w:r>
      <w:r>
        <w:rPr>
          <w:u w:val="single"/>
        </w:rPr>
        <w:t xml:space="preserve"> </w:t>
      </w:r>
      <w:r w:rsidRPr="00CF3A68">
        <w:rPr>
          <w:u w:val="single"/>
        </w:rPr>
        <w:t>Tender</w:t>
      </w:r>
      <w:r>
        <w:rPr>
          <w:u w:val="single"/>
        </w:rPr>
        <w:t xml:space="preserve"> </w:t>
      </w:r>
      <w:r w:rsidRPr="00CF3A68">
        <w:rPr>
          <w:u w:val="single"/>
        </w:rPr>
        <w:t xml:space="preserve">Notice# </w:t>
      </w:r>
      <w:r w:rsidRPr="00CF3A68">
        <w:rPr>
          <w:spacing w:val="-2"/>
          <w:u w:val="single"/>
        </w:rPr>
        <w:t>HR&amp;A/</w:t>
      </w:r>
      <w:r>
        <w:rPr>
          <w:spacing w:val="-2"/>
          <w:u w:val="single"/>
        </w:rPr>
        <w:t>DGK</w:t>
      </w:r>
      <w:r w:rsidRPr="00CF3A68">
        <w:rPr>
          <w:spacing w:val="-2"/>
          <w:u w:val="single"/>
        </w:rPr>
        <w:t>/00</w:t>
      </w:r>
      <w:r>
        <w:rPr>
          <w:spacing w:val="-2"/>
          <w:u w:val="single"/>
        </w:rPr>
        <w:t>3</w:t>
      </w:r>
      <w:r w:rsidRPr="00CF3A68">
        <w:rPr>
          <w:spacing w:val="-2"/>
          <w:u w:val="single"/>
        </w:rPr>
        <w:t>/202</w:t>
      </w:r>
      <w:r>
        <w:rPr>
          <w:spacing w:val="-2"/>
          <w:u w:val="single"/>
        </w:rPr>
        <w:t>5</w:t>
      </w:r>
      <w:r w:rsidRPr="00CF3A68">
        <w:rPr>
          <w:spacing w:val="-2"/>
          <w:u w:val="single"/>
        </w:rPr>
        <w:t>.</w:t>
      </w:r>
    </w:p>
    <w:p w:rsidR="008E5A54" w:rsidRPr="00CF3A68" w:rsidRDefault="008E5A54" w:rsidP="008E5A54">
      <w:pPr>
        <w:pStyle w:val="BodyText"/>
        <w:spacing w:before="1"/>
        <w:rPr>
          <w:sz w:val="28"/>
          <w:u w:val="single"/>
        </w:rPr>
      </w:pPr>
    </w:p>
    <w:p w:rsidR="008E5A54" w:rsidRDefault="008E5A54" w:rsidP="008E5A54">
      <w:pPr>
        <w:pStyle w:val="Heading5"/>
        <w:spacing w:before="1"/>
        <w:ind w:left="1440"/>
        <w:jc w:val="both"/>
      </w:pPr>
      <w:r>
        <w:t xml:space="preserve">Dear </w:t>
      </w:r>
      <w:r>
        <w:rPr>
          <w:spacing w:val="-4"/>
        </w:rPr>
        <w:t>Sir,</w:t>
      </w:r>
    </w:p>
    <w:p w:rsidR="008E5A54" w:rsidRDefault="008E5A54" w:rsidP="008E5A54">
      <w:pPr>
        <w:pStyle w:val="BodyText"/>
        <w:rPr>
          <w:sz w:val="28"/>
        </w:rPr>
      </w:pPr>
    </w:p>
    <w:p w:rsidR="008E5A54" w:rsidRDefault="008E5A54" w:rsidP="008E5A54">
      <w:pPr>
        <w:pStyle w:val="BodyText"/>
        <w:spacing w:line="360" w:lineRule="auto"/>
        <w:ind w:left="1440" w:right="1437"/>
        <w:jc w:val="both"/>
      </w:pPr>
      <w:r>
        <w:t xml:space="preserve">Kindly advertise the State Life’s enclosed Tender Notice # HR&amp;A/DGK/003/2025 on the Website of PPRA. The said caption of tender notice has also been sent to your given E-mail address </w:t>
      </w:r>
      <w:hyperlink r:id="rId5">
        <w:r>
          <w:rPr>
            <w:color w:val="0000FF"/>
            <w:u w:val="single" w:color="0000FF"/>
          </w:rPr>
          <w:t>info@ppra.org.pk</w:t>
        </w:r>
      </w:hyperlink>
      <w:r>
        <w:t>.Advance Tender fee deposit slip is also attached herewith.</w:t>
      </w:r>
    </w:p>
    <w:p w:rsidR="008E5A54" w:rsidRDefault="008E5A54" w:rsidP="008E5A54">
      <w:pPr>
        <w:pStyle w:val="BodyText"/>
        <w:spacing w:before="274" w:line="520" w:lineRule="auto"/>
        <w:ind w:left="1440" w:right="7905"/>
        <w:jc w:val="both"/>
      </w:pPr>
      <w:r>
        <w:t>Thanking You. Yours truly,</w:t>
      </w:r>
    </w:p>
    <w:p w:rsidR="008E5A54" w:rsidRDefault="008E5A54" w:rsidP="008E5A54">
      <w:pPr>
        <w:pStyle w:val="BodyText"/>
      </w:pPr>
    </w:p>
    <w:p w:rsidR="008E5A54" w:rsidRDefault="008E5A54" w:rsidP="008E5A54">
      <w:pPr>
        <w:pStyle w:val="BodyText"/>
        <w:spacing w:before="91"/>
      </w:pPr>
    </w:p>
    <w:p w:rsidR="008E5A54" w:rsidRDefault="008E5A54" w:rsidP="008E5A54">
      <w:pPr>
        <w:pStyle w:val="Heading2"/>
        <w:ind w:firstLine="0"/>
        <w:jc w:val="both"/>
      </w:pPr>
      <w:r>
        <w:t>Muhammad Akhtar Bhatti</w:t>
      </w:r>
    </w:p>
    <w:p w:rsidR="008E5A54" w:rsidRDefault="008E5A54" w:rsidP="008E5A54">
      <w:pPr>
        <w:spacing w:before="2"/>
        <w:ind w:left="1440"/>
        <w:jc w:val="both"/>
      </w:pPr>
      <w:r>
        <w:t>Incharge˗</w:t>
      </w:r>
      <w:r>
        <w:rPr>
          <w:spacing w:val="-2"/>
        </w:rPr>
        <w:t xml:space="preserve"> (HR&amp;A)</w:t>
      </w:r>
    </w:p>
    <w:p w:rsidR="008E5A54" w:rsidRDefault="008E5A54" w:rsidP="008E5A54">
      <w:pPr>
        <w:pStyle w:val="BodyText"/>
        <w:spacing w:before="3"/>
        <w:rPr>
          <w:sz w:val="20"/>
        </w:rPr>
      </w:pPr>
    </w:p>
    <w:p w:rsidR="008E5A54" w:rsidRDefault="008E5A54" w:rsidP="008E5A54">
      <w:pPr>
        <w:pStyle w:val="BodyText"/>
        <w:rPr>
          <w:sz w:val="20"/>
        </w:rPr>
        <w:sectPr w:rsidR="008E5A54">
          <w:headerReference w:type="default" r:id="rId6"/>
          <w:pgSz w:w="12240" w:h="15840"/>
          <w:pgMar w:top="1880" w:right="720" w:bottom="280" w:left="720" w:header="413" w:footer="0" w:gutter="0"/>
          <w:cols w:space="720"/>
        </w:sectPr>
      </w:pPr>
    </w:p>
    <w:p w:rsidR="008E5A54" w:rsidRDefault="008E5A54" w:rsidP="008E5A54">
      <w:pPr>
        <w:pStyle w:val="Heading5"/>
        <w:spacing w:before="89"/>
        <w:jc w:val="right"/>
      </w:pPr>
      <w:r>
        <w:rPr>
          <w:spacing w:val="-5"/>
        </w:rPr>
        <w:lastRenderedPageBreak/>
        <w:t>CC:</w:t>
      </w:r>
    </w:p>
    <w:p w:rsidR="008E5A54" w:rsidRDefault="008E5A54" w:rsidP="008E5A54">
      <w:pPr>
        <w:spacing w:before="89"/>
        <w:rPr>
          <w:sz w:val="28"/>
        </w:rPr>
      </w:pPr>
      <w:r>
        <w:br w:type="column"/>
      </w:r>
    </w:p>
    <w:p w:rsidR="008E5A54" w:rsidRDefault="008E5A54" w:rsidP="008E5A54">
      <w:pPr>
        <w:pStyle w:val="Heading5"/>
        <w:spacing w:line="321" w:lineRule="exact"/>
        <w:ind w:left="227"/>
      </w:pPr>
      <w:r>
        <w:t xml:space="preserve">Divisional Head </w:t>
      </w:r>
      <w:r>
        <w:rPr>
          <w:spacing w:val="-4"/>
        </w:rPr>
        <w:t>(IT)</w:t>
      </w:r>
    </w:p>
    <w:p w:rsidR="008E5A54" w:rsidRDefault="008E5A54" w:rsidP="008E5A54">
      <w:pPr>
        <w:pStyle w:val="BodyText"/>
        <w:ind w:left="227" w:right="5089" w:hanging="22"/>
      </w:pPr>
      <w:r>
        <w:t>Please arrange to place this tender on State Life website earliest.</w:t>
      </w:r>
    </w:p>
    <w:p w:rsidR="008E5A54" w:rsidRDefault="008E5A54" w:rsidP="008E5A54">
      <w:pPr>
        <w:pStyle w:val="BodyText"/>
        <w:sectPr w:rsidR="008E5A54">
          <w:type w:val="continuous"/>
          <w:pgSz w:w="12240" w:h="15840"/>
          <w:pgMar w:top="1880" w:right="720" w:bottom="280" w:left="720" w:header="413" w:footer="0" w:gutter="0"/>
          <w:cols w:num="2" w:space="720" w:equalWidth="0">
            <w:col w:w="1893" w:space="40"/>
            <w:col w:w="8867"/>
          </w:cols>
        </w:sectPr>
      </w:pPr>
    </w:p>
    <w:p w:rsidR="008E5A54" w:rsidRDefault="008E5A54" w:rsidP="008E5A54">
      <w:pPr>
        <w:pStyle w:val="BodyText"/>
        <w:rPr>
          <w:sz w:val="28"/>
        </w:rPr>
      </w:pPr>
    </w:p>
    <w:p w:rsidR="008E5A54" w:rsidRDefault="008E5A54" w:rsidP="008E5A54">
      <w:pPr>
        <w:pStyle w:val="BodyText"/>
        <w:rPr>
          <w:sz w:val="28"/>
        </w:rPr>
      </w:pPr>
    </w:p>
    <w:p w:rsidR="008E5A54" w:rsidRDefault="008E5A54" w:rsidP="008E5A54">
      <w:pPr>
        <w:pStyle w:val="BodyText"/>
        <w:spacing w:before="199"/>
        <w:rPr>
          <w:sz w:val="28"/>
        </w:rPr>
      </w:pPr>
    </w:p>
    <w:p w:rsidR="008E5A54" w:rsidRDefault="008E5A54" w:rsidP="008E5A54">
      <w:pPr>
        <w:ind w:left="466" w:right="134"/>
        <w:jc w:val="center"/>
        <w:rPr>
          <w:b/>
          <w:sz w:val="28"/>
        </w:rPr>
      </w:pPr>
      <w:r>
        <w:rPr>
          <w:b/>
          <w:sz w:val="28"/>
          <w:u w:val="single"/>
        </w:rPr>
        <w:t>TENDERNO.HR&amp;A/DGK/003/2025 DATED 25-06-</w:t>
      </w:r>
      <w:r>
        <w:rPr>
          <w:b/>
          <w:spacing w:val="-4"/>
          <w:sz w:val="28"/>
          <w:u w:val="single"/>
        </w:rPr>
        <w:t>2025</w:t>
      </w:r>
    </w:p>
    <w:p w:rsidR="008E5A54" w:rsidRDefault="008E5A54" w:rsidP="008E5A54">
      <w:pPr>
        <w:pStyle w:val="BodyText"/>
        <w:spacing w:before="184"/>
        <w:rPr>
          <w:b/>
          <w:sz w:val="32"/>
        </w:rPr>
      </w:pPr>
    </w:p>
    <w:p w:rsidR="008E5A54" w:rsidRDefault="008E5A54" w:rsidP="008E5A54">
      <w:pPr>
        <w:pStyle w:val="Heading1"/>
        <w:ind w:left="3481" w:right="1470" w:hanging="788"/>
      </w:pPr>
      <w:r>
        <w:t xml:space="preserve">Supply of Furniture at State Life Pull </w:t>
      </w:r>
      <w:proofErr w:type="spellStart"/>
      <w:r>
        <w:t>Datt</w:t>
      </w:r>
      <w:proofErr w:type="spellEnd"/>
      <w:r>
        <w:t xml:space="preserve"> Dubai Plaza Dera Ghazi Khan </w:t>
      </w:r>
    </w:p>
    <w:p w:rsidR="008E5A54" w:rsidRDefault="008E5A54" w:rsidP="008E5A54">
      <w:pPr>
        <w:pStyle w:val="BodyText"/>
        <w:spacing w:before="179"/>
        <w:rPr>
          <w:b/>
          <w:sz w:val="32"/>
        </w:rPr>
      </w:pPr>
    </w:p>
    <w:p w:rsidR="008E5A54" w:rsidRDefault="008E5A54" w:rsidP="008E5A54">
      <w:pPr>
        <w:spacing w:line="242" w:lineRule="auto"/>
        <w:ind w:left="720" w:right="386"/>
        <w:jc w:val="both"/>
        <w:rPr>
          <w:b/>
          <w:sz w:val="24"/>
        </w:rPr>
      </w:pPr>
      <w:r>
        <w:rPr>
          <w:sz w:val="24"/>
        </w:rPr>
        <w:t xml:space="preserve">Sealed bids are invited from well-reputed firms registered with GST/NTN, under Single-Stage Single-Envelope Procedure (technical &amp;Financial), for the </w:t>
      </w:r>
      <w:r>
        <w:rPr>
          <w:b/>
          <w:sz w:val="24"/>
        </w:rPr>
        <w:t>“Supply of following items at State Life Building DG Khan.</w:t>
      </w:r>
    </w:p>
    <w:p w:rsidR="008E5A54" w:rsidRDefault="008E5A54" w:rsidP="008E5A54">
      <w:pPr>
        <w:pStyle w:val="BodyText"/>
        <w:spacing w:before="46"/>
        <w:rPr>
          <w:b/>
          <w:sz w:val="20"/>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5281"/>
        <w:gridCol w:w="600"/>
      </w:tblGrid>
      <w:tr w:rsidR="008E5A54" w:rsidTr="000B45C3">
        <w:trPr>
          <w:trHeight w:val="275"/>
        </w:trPr>
        <w:tc>
          <w:tcPr>
            <w:tcW w:w="720" w:type="dxa"/>
          </w:tcPr>
          <w:p w:rsidR="008E5A54" w:rsidRDefault="008E5A54" w:rsidP="000B45C3">
            <w:pPr>
              <w:pStyle w:val="TableParagraph"/>
              <w:spacing w:line="256" w:lineRule="exact"/>
              <w:ind w:left="77"/>
              <w:jc w:val="center"/>
              <w:rPr>
                <w:b/>
                <w:sz w:val="24"/>
              </w:rPr>
            </w:pPr>
            <w:proofErr w:type="spellStart"/>
            <w:r>
              <w:rPr>
                <w:b/>
                <w:spacing w:val="-2"/>
                <w:sz w:val="24"/>
              </w:rPr>
              <w:t>S.No</w:t>
            </w:r>
            <w:proofErr w:type="spellEnd"/>
            <w:r>
              <w:rPr>
                <w:b/>
                <w:spacing w:val="-2"/>
                <w:sz w:val="24"/>
              </w:rPr>
              <w:t>.</w:t>
            </w:r>
          </w:p>
        </w:tc>
        <w:tc>
          <w:tcPr>
            <w:tcW w:w="5281" w:type="dxa"/>
          </w:tcPr>
          <w:p w:rsidR="008E5A54" w:rsidRDefault="008E5A54" w:rsidP="000B45C3">
            <w:pPr>
              <w:pStyle w:val="TableParagraph"/>
              <w:spacing w:line="256" w:lineRule="exact"/>
              <w:ind w:left="53"/>
              <w:jc w:val="center"/>
              <w:rPr>
                <w:b/>
                <w:sz w:val="24"/>
              </w:rPr>
            </w:pPr>
            <w:r>
              <w:rPr>
                <w:b/>
                <w:sz w:val="24"/>
              </w:rPr>
              <w:t xml:space="preserve">Item </w:t>
            </w:r>
            <w:r>
              <w:rPr>
                <w:b/>
                <w:spacing w:val="-4"/>
                <w:sz w:val="24"/>
              </w:rPr>
              <w:t>Name</w:t>
            </w:r>
          </w:p>
        </w:tc>
        <w:tc>
          <w:tcPr>
            <w:tcW w:w="600" w:type="dxa"/>
          </w:tcPr>
          <w:p w:rsidR="008E5A54" w:rsidRDefault="008E5A54" w:rsidP="000B45C3">
            <w:pPr>
              <w:pStyle w:val="TableParagraph"/>
              <w:spacing w:line="256" w:lineRule="exact"/>
              <w:ind w:left="134" w:right="2"/>
              <w:jc w:val="center"/>
              <w:rPr>
                <w:b/>
                <w:sz w:val="24"/>
              </w:rPr>
            </w:pPr>
            <w:r>
              <w:rPr>
                <w:b/>
                <w:spacing w:val="-5"/>
                <w:sz w:val="24"/>
              </w:rPr>
              <w:t>Qty</w:t>
            </w:r>
          </w:p>
        </w:tc>
      </w:tr>
      <w:tr w:rsidR="008E5A54" w:rsidTr="000B45C3">
        <w:trPr>
          <w:trHeight w:val="230"/>
        </w:trPr>
        <w:tc>
          <w:tcPr>
            <w:tcW w:w="720" w:type="dxa"/>
          </w:tcPr>
          <w:p w:rsidR="008E5A54" w:rsidRDefault="008E5A54" w:rsidP="000B45C3">
            <w:pPr>
              <w:pStyle w:val="TableParagraph"/>
              <w:spacing w:line="210" w:lineRule="exact"/>
              <w:ind w:left="77" w:right="2"/>
              <w:jc w:val="center"/>
              <w:rPr>
                <w:b/>
                <w:sz w:val="20"/>
              </w:rPr>
            </w:pPr>
            <w:r>
              <w:rPr>
                <w:b/>
                <w:spacing w:val="-10"/>
                <w:sz w:val="20"/>
              </w:rPr>
              <w:t>1</w:t>
            </w:r>
          </w:p>
        </w:tc>
        <w:tc>
          <w:tcPr>
            <w:tcW w:w="5281" w:type="dxa"/>
          </w:tcPr>
          <w:p w:rsidR="008E5A54" w:rsidRDefault="008E5A54" w:rsidP="000B45C3">
            <w:pPr>
              <w:pStyle w:val="TableParagraph"/>
              <w:spacing w:line="210" w:lineRule="exact"/>
              <w:ind w:left="107"/>
              <w:rPr>
                <w:b/>
                <w:sz w:val="20"/>
              </w:rPr>
            </w:pPr>
            <w:r>
              <w:rPr>
                <w:b/>
                <w:sz w:val="20"/>
              </w:rPr>
              <w:t xml:space="preserve">Revolving </w:t>
            </w:r>
            <w:r>
              <w:rPr>
                <w:b/>
                <w:spacing w:val="-2"/>
                <w:sz w:val="20"/>
              </w:rPr>
              <w:t>Chair</w:t>
            </w:r>
          </w:p>
        </w:tc>
        <w:tc>
          <w:tcPr>
            <w:tcW w:w="600" w:type="dxa"/>
          </w:tcPr>
          <w:p w:rsidR="008E5A54" w:rsidRDefault="008E5A54" w:rsidP="000B45C3">
            <w:pPr>
              <w:pStyle w:val="TableParagraph"/>
              <w:spacing w:line="210" w:lineRule="exact"/>
              <w:ind w:left="134" w:right="6"/>
              <w:jc w:val="center"/>
              <w:rPr>
                <w:b/>
                <w:sz w:val="20"/>
              </w:rPr>
            </w:pPr>
            <w:r>
              <w:rPr>
                <w:b/>
                <w:spacing w:val="-10"/>
                <w:sz w:val="20"/>
              </w:rPr>
              <w:t>14</w:t>
            </w:r>
          </w:p>
        </w:tc>
      </w:tr>
      <w:tr w:rsidR="008E5A54" w:rsidTr="000B45C3">
        <w:trPr>
          <w:trHeight w:val="230"/>
        </w:trPr>
        <w:tc>
          <w:tcPr>
            <w:tcW w:w="720" w:type="dxa"/>
          </w:tcPr>
          <w:p w:rsidR="008E5A54" w:rsidRDefault="008E5A54" w:rsidP="000B45C3">
            <w:pPr>
              <w:pStyle w:val="TableParagraph"/>
              <w:spacing w:line="210" w:lineRule="exact"/>
              <w:ind w:left="77" w:right="2"/>
              <w:jc w:val="center"/>
              <w:rPr>
                <w:b/>
                <w:sz w:val="20"/>
              </w:rPr>
            </w:pPr>
            <w:r>
              <w:rPr>
                <w:b/>
                <w:spacing w:val="-10"/>
                <w:sz w:val="20"/>
              </w:rPr>
              <w:t>2</w:t>
            </w:r>
          </w:p>
        </w:tc>
        <w:tc>
          <w:tcPr>
            <w:tcW w:w="5281" w:type="dxa"/>
          </w:tcPr>
          <w:p w:rsidR="008E5A54" w:rsidRDefault="008E5A54" w:rsidP="000B45C3">
            <w:pPr>
              <w:pStyle w:val="TableParagraph"/>
              <w:spacing w:line="210" w:lineRule="exact"/>
              <w:ind w:left="107"/>
              <w:rPr>
                <w:b/>
                <w:sz w:val="20"/>
              </w:rPr>
            </w:pPr>
            <w:r>
              <w:rPr>
                <w:b/>
                <w:sz w:val="20"/>
              </w:rPr>
              <w:t xml:space="preserve">Visitor Chair </w:t>
            </w:r>
            <w:r>
              <w:rPr>
                <w:b/>
                <w:spacing w:val="-2"/>
                <w:sz w:val="20"/>
              </w:rPr>
              <w:t>Cushioned</w:t>
            </w:r>
          </w:p>
        </w:tc>
        <w:tc>
          <w:tcPr>
            <w:tcW w:w="600" w:type="dxa"/>
          </w:tcPr>
          <w:p w:rsidR="008E5A54" w:rsidRDefault="008E5A54" w:rsidP="000B45C3">
            <w:pPr>
              <w:pStyle w:val="TableParagraph"/>
              <w:spacing w:line="210" w:lineRule="exact"/>
              <w:ind w:left="134"/>
              <w:jc w:val="center"/>
              <w:rPr>
                <w:b/>
                <w:sz w:val="20"/>
              </w:rPr>
            </w:pPr>
            <w:r>
              <w:rPr>
                <w:b/>
                <w:spacing w:val="-5"/>
                <w:sz w:val="20"/>
              </w:rPr>
              <w:t>42</w:t>
            </w:r>
          </w:p>
        </w:tc>
      </w:tr>
      <w:tr w:rsidR="008E5A54" w:rsidTr="000B45C3">
        <w:trPr>
          <w:trHeight w:val="230"/>
        </w:trPr>
        <w:tc>
          <w:tcPr>
            <w:tcW w:w="720" w:type="dxa"/>
          </w:tcPr>
          <w:p w:rsidR="008E5A54" w:rsidRDefault="008E5A54" w:rsidP="000B45C3">
            <w:pPr>
              <w:pStyle w:val="TableParagraph"/>
              <w:spacing w:line="210" w:lineRule="exact"/>
              <w:ind w:left="77" w:right="2"/>
              <w:jc w:val="center"/>
              <w:rPr>
                <w:b/>
                <w:sz w:val="20"/>
              </w:rPr>
            </w:pPr>
            <w:r>
              <w:rPr>
                <w:b/>
                <w:spacing w:val="-10"/>
                <w:sz w:val="20"/>
              </w:rPr>
              <w:t>3</w:t>
            </w:r>
          </w:p>
        </w:tc>
        <w:tc>
          <w:tcPr>
            <w:tcW w:w="5281" w:type="dxa"/>
          </w:tcPr>
          <w:p w:rsidR="008E5A54" w:rsidRDefault="008E5A54" w:rsidP="000B45C3">
            <w:pPr>
              <w:pStyle w:val="TableParagraph"/>
              <w:spacing w:line="210" w:lineRule="exact"/>
              <w:ind w:left="107"/>
              <w:rPr>
                <w:b/>
                <w:sz w:val="20"/>
              </w:rPr>
            </w:pPr>
            <w:r>
              <w:rPr>
                <w:b/>
                <w:sz w:val="20"/>
              </w:rPr>
              <w:t xml:space="preserve">Office Table </w:t>
            </w:r>
            <w:r>
              <w:rPr>
                <w:b/>
                <w:spacing w:val="-5"/>
                <w:sz w:val="20"/>
              </w:rPr>
              <w:t xml:space="preserve">5x3 With Rack </w:t>
            </w:r>
          </w:p>
        </w:tc>
        <w:tc>
          <w:tcPr>
            <w:tcW w:w="600" w:type="dxa"/>
          </w:tcPr>
          <w:p w:rsidR="008E5A54" w:rsidRDefault="008E5A54" w:rsidP="000B45C3">
            <w:pPr>
              <w:pStyle w:val="TableParagraph"/>
              <w:spacing w:line="210" w:lineRule="exact"/>
              <w:ind w:left="134" w:right="6"/>
              <w:jc w:val="center"/>
              <w:rPr>
                <w:b/>
                <w:sz w:val="20"/>
              </w:rPr>
            </w:pPr>
            <w:r>
              <w:rPr>
                <w:b/>
                <w:spacing w:val="-10"/>
                <w:sz w:val="20"/>
              </w:rPr>
              <w:t>14</w:t>
            </w:r>
          </w:p>
        </w:tc>
      </w:tr>
      <w:tr w:rsidR="008E5A54" w:rsidTr="000B45C3">
        <w:trPr>
          <w:trHeight w:val="230"/>
        </w:trPr>
        <w:tc>
          <w:tcPr>
            <w:tcW w:w="720" w:type="dxa"/>
          </w:tcPr>
          <w:p w:rsidR="008E5A54" w:rsidRDefault="008E5A54" w:rsidP="000B45C3">
            <w:pPr>
              <w:pStyle w:val="TableParagraph"/>
              <w:spacing w:line="210" w:lineRule="exact"/>
              <w:ind w:left="77" w:right="2"/>
              <w:jc w:val="center"/>
              <w:rPr>
                <w:b/>
                <w:sz w:val="20"/>
              </w:rPr>
            </w:pPr>
            <w:r>
              <w:rPr>
                <w:b/>
                <w:spacing w:val="-10"/>
                <w:sz w:val="20"/>
              </w:rPr>
              <w:t>4</w:t>
            </w:r>
          </w:p>
        </w:tc>
        <w:tc>
          <w:tcPr>
            <w:tcW w:w="5281" w:type="dxa"/>
          </w:tcPr>
          <w:p w:rsidR="008E5A54" w:rsidRDefault="008E5A54" w:rsidP="000B45C3">
            <w:pPr>
              <w:pStyle w:val="TableParagraph"/>
              <w:spacing w:line="210" w:lineRule="exact"/>
              <w:ind w:left="107"/>
              <w:rPr>
                <w:b/>
                <w:sz w:val="20"/>
              </w:rPr>
            </w:pPr>
            <w:r>
              <w:rPr>
                <w:b/>
                <w:sz w:val="20"/>
              </w:rPr>
              <w:t xml:space="preserve">Side </w:t>
            </w:r>
            <w:r>
              <w:rPr>
                <w:b/>
                <w:spacing w:val="-4"/>
                <w:sz w:val="20"/>
              </w:rPr>
              <w:t>Rack</w:t>
            </w:r>
          </w:p>
        </w:tc>
        <w:tc>
          <w:tcPr>
            <w:tcW w:w="600" w:type="dxa"/>
          </w:tcPr>
          <w:p w:rsidR="008E5A54" w:rsidRDefault="008E5A54" w:rsidP="000B45C3">
            <w:pPr>
              <w:pStyle w:val="TableParagraph"/>
              <w:spacing w:line="210" w:lineRule="exact"/>
              <w:ind w:left="134" w:right="6"/>
              <w:jc w:val="center"/>
              <w:rPr>
                <w:b/>
                <w:sz w:val="20"/>
              </w:rPr>
            </w:pPr>
            <w:r>
              <w:rPr>
                <w:b/>
                <w:spacing w:val="-10"/>
                <w:sz w:val="20"/>
              </w:rPr>
              <w:t>14</w:t>
            </w:r>
          </w:p>
        </w:tc>
      </w:tr>
      <w:tr w:rsidR="008E5A54" w:rsidTr="000B45C3">
        <w:trPr>
          <w:trHeight w:val="230"/>
        </w:trPr>
        <w:tc>
          <w:tcPr>
            <w:tcW w:w="720" w:type="dxa"/>
          </w:tcPr>
          <w:p w:rsidR="008E5A54" w:rsidRDefault="008E5A54" w:rsidP="000B45C3">
            <w:pPr>
              <w:pStyle w:val="TableParagraph"/>
              <w:spacing w:line="210" w:lineRule="exact"/>
              <w:ind w:left="77" w:right="2"/>
              <w:jc w:val="center"/>
              <w:rPr>
                <w:b/>
                <w:sz w:val="20"/>
              </w:rPr>
            </w:pPr>
            <w:r>
              <w:rPr>
                <w:b/>
                <w:spacing w:val="-10"/>
                <w:sz w:val="20"/>
              </w:rPr>
              <w:t>5</w:t>
            </w:r>
          </w:p>
        </w:tc>
        <w:tc>
          <w:tcPr>
            <w:tcW w:w="5281" w:type="dxa"/>
          </w:tcPr>
          <w:p w:rsidR="008E5A54" w:rsidRDefault="008E5A54" w:rsidP="000B45C3">
            <w:pPr>
              <w:pStyle w:val="TableParagraph"/>
              <w:tabs>
                <w:tab w:val="left" w:pos="4563"/>
              </w:tabs>
              <w:spacing w:line="210" w:lineRule="exact"/>
              <w:ind w:left="107"/>
              <w:rPr>
                <w:b/>
                <w:sz w:val="20"/>
              </w:rPr>
            </w:pPr>
            <w:r>
              <w:rPr>
                <w:b/>
                <w:sz w:val="20"/>
              </w:rPr>
              <w:t xml:space="preserve">Sofa Set 5-Seater (single </w:t>
            </w:r>
            <w:r>
              <w:rPr>
                <w:b/>
                <w:spacing w:val="-4"/>
                <w:sz w:val="20"/>
              </w:rPr>
              <w:t>seat)</w:t>
            </w:r>
            <w:r>
              <w:rPr>
                <w:b/>
                <w:sz w:val="20"/>
              </w:rPr>
              <w:tab/>
              <w:t>(</w:t>
            </w:r>
            <w:r>
              <w:rPr>
                <w:b/>
                <w:spacing w:val="-4"/>
                <w:sz w:val="20"/>
              </w:rPr>
              <w:t>5x14)</w:t>
            </w:r>
          </w:p>
        </w:tc>
        <w:tc>
          <w:tcPr>
            <w:tcW w:w="600" w:type="dxa"/>
          </w:tcPr>
          <w:p w:rsidR="008E5A54" w:rsidRDefault="008E5A54" w:rsidP="000B45C3">
            <w:pPr>
              <w:pStyle w:val="TableParagraph"/>
              <w:spacing w:line="210" w:lineRule="exact"/>
              <w:ind w:left="134"/>
              <w:jc w:val="center"/>
              <w:rPr>
                <w:b/>
                <w:sz w:val="20"/>
              </w:rPr>
            </w:pPr>
            <w:r>
              <w:rPr>
                <w:b/>
                <w:spacing w:val="-5"/>
                <w:sz w:val="20"/>
              </w:rPr>
              <w:t>70</w:t>
            </w:r>
          </w:p>
        </w:tc>
      </w:tr>
      <w:tr w:rsidR="008E5A54" w:rsidTr="000B45C3">
        <w:trPr>
          <w:trHeight w:val="230"/>
        </w:trPr>
        <w:tc>
          <w:tcPr>
            <w:tcW w:w="720" w:type="dxa"/>
          </w:tcPr>
          <w:p w:rsidR="008E5A54" w:rsidRDefault="008E5A54" w:rsidP="000B45C3">
            <w:pPr>
              <w:pStyle w:val="TableParagraph"/>
              <w:spacing w:line="210" w:lineRule="exact"/>
              <w:ind w:left="77" w:right="2"/>
              <w:jc w:val="center"/>
              <w:rPr>
                <w:b/>
                <w:sz w:val="20"/>
              </w:rPr>
            </w:pPr>
            <w:r>
              <w:rPr>
                <w:b/>
                <w:spacing w:val="-10"/>
                <w:sz w:val="20"/>
              </w:rPr>
              <w:t>6</w:t>
            </w:r>
          </w:p>
        </w:tc>
        <w:tc>
          <w:tcPr>
            <w:tcW w:w="5281" w:type="dxa"/>
          </w:tcPr>
          <w:p w:rsidR="008E5A54" w:rsidRDefault="008E5A54" w:rsidP="000B45C3">
            <w:pPr>
              <w:pStyle w:val="TableParagraph"/>
              <w:spacing w:line="210" w:lineRule="exact"/>
              <w:ind w:left="107"/>
              <w:rPr>
                <w:b/>
                <w:sz w:val="20"/>
              </w:rPr>
            </w:pPr>
            <w:r>
              <w:rPr>
                <w:b/>
                <w:sz w:val="20"/>
              </w:rPr>
              <w:t xml:space="preserve">Centre </w:t>
            </w:r>
            <w:r>
              <w:rPr>
                <w:b/>
                <w:spacing w:val="-2"/>
                <w:sz w:val="20"/>
              </w:rPr>
              <w:t>Table</w:t>
            </w:r>
          </w:p>
        </w:tc>
        <w:tc>
          <w:tcPr>
            <w:tcW w:w="600" w:type="dxa"/>
          </w:tcPr>
          <w:p w:rsidR="008E5A54" w:rsidRDefault="008E5A54" w:rsidP="000B45C3">
            <w:pPr>
              <w:pStyle w:val="TableParagraph"/>
              <w:spacing w:line="210" w:lineRule="exact"/>
              <w:ind w:left="134" w:right="6"/>
              <w:jc w:val="center"/>
              <w:rPr>
                <w:b/>
                <w:sz w:val="20"/>
              </w:rPr>
            </w:pPr>
            <w:r>
              <w:rPr>
                <w:b/>
                <w:spacing w:val="-10"/>
                <w:sz w:val="20"/>
              </w:rPr>
              <w:t>14</w:t>
            </w:r>
          </w:p>
        </w:tc>
      </w:tr>
      <w:tr w:rsidR="008E5A54" w:rsidTr="000B45C3">
        <w:trPr>
          <w:trHeight w:val="230"/>
        </w:trPr>
        <w:tc>
          <w:tcPr>
            <w:tcW w:w="720" w:type="dxa"/>
          </w:tcPr>
          <w:p w:rsidR="008E5A54" w:rsidRDefault="008E5A54" w:rsidP="000B45C3">
            <w:pPr>
              <w:pStyle w:val="TableParagraph"/>
              <w:spacing w:line="210" w:lineRule="exact"/>
              <w:ind w:left="77" w:right="2"/>
              <w:jc w:val="center"/>
              <w:rPr>
                <w:b/>
                <w:sz w:val="20"/>
              </w:rPr>
            </w:pPr>
            <w:r>
              <w:rPr>
                <w:b/>
                <w:spacing w:val="-10"/>
                <w:sz w:val="20"/>
              </w:rPr>
              <w:t>7</w:t>
            </w:r>
          </w:p>
        </w:tc>
        <w:tc>
          <w:tcPr>
            <w:tcW w:w="5281" w:type="dxa"/>
          </w:tcPr>
          <w:p w:rsidR="008E5A54" w:rsidRDefault="008E5A54" w:rsidP="000B45C3">
            <w:pPr>
              <w:pStyle w:val="TableParagraph"/>
              <w:spacing w:line="210" w:lineRule="exact"/>
              <w:ind w:left="107"/>
              <w:rPr>
                <w:b/>
                <w:sz w:val="20"/>
              </w:rPr>
            </w:pPr>
            <w:r>
              <w:rPr>
                <w:b/>
                <w:sz w:val="20"/>
              </w:rPr>
              <w:t xml:space="preserve">Steel Filing Cabinet with 4 </w:t>
            </w:r>
            <w:r>
              <w:rPr>
                <w:b/>
                <w:spacing w:val="-2"/>
                <w:sz w:val="20"/>
              </w:rPr>
              <w:t>drawers</w:t>
            </w:r>
          </w:p>
        </w:tc>
        <w:tc>
          <w:tcPr>
            <w:tcW w:w="600" w:type="dxa"/>
          </w:tcPr>
          <w:p w:rsidR="008E5A54" w:rsidRDefault="008E5A54" w:rsidP="000B45C3">
            <w:pPr>
              <w:pStyle w:val="TableParagraph"/>
              <w:spacing w:line="210" w:lineRule="exact"/>
              <w:ind w:left="134" w:right="6"/>
              <w:jc w:val="center"/>
              <w:rPr>
                <w:b/>
                <w:sz w:val="20"/>
              </w:rPr>
            </w:pPr>
            <w:r>
              <w:rPr>
                <w:b/>
                <w:spacing w:val="-10"/>
                <w:sz w:val="20"/>
              </w:rPr>
              <w:t>14</w:t>
            </w:r>
          </w:p>
        </w:tc>
      </w:tr>
    </w:tbl>
    <w:p w:rsidR="008E5A54" w:rsidRDefault="008E5A54" w:rsidP="008E5A54">
      <w:pPr>
        <w:pStyle w:val="BodyText"/>
        <w:spacing w:before="268"/>
        <w:rPr>
          <w:b/>
        </w:rPr>
      </w:pPr>
    </w:p>
    <w:p w:rsidR="008E5A54" w:rsidRDefault="008E5A54" w:rsidP="008E5A54">
      <w:pPr>
        <w:pStyle w:val="BodyText"/>
        <w:ind w:left="720"/>
        <w:jc w:val="both"/>
      </w:pPr>
      <w:r>
        <w:t xml:space="preserve">Detail of Date &amp;Time of Tender is as </w:t>
      </w:r>
      <w:r>
        <w:rPr>
          <w:spacing w:val="-2"/>
        </w:rPr>
        <w:t>under:</w:t>
      </w:r>
    </w:p>
    <w:p w:rsidR="008E5A54" w:rsidRDefault="008E5A54" w:rsidP="008E5A54">
      <w:pPr>
        <w:pStyle w:val="BodyText"/>
        <w:rPr>
          <w:sz w:val="20"/>
        </w:rPr>
      </w:pPr>
    </w:p>
    <w:p w:rsidR="008E5A54" w:rsidRDefault="008E5A54" w:rsidP="008E5A54">
      <w:pPr>
        <w:pStyle w:val="BodyText"/>
        <w:spacing w:before="100"/>
        <w:rPr>
          <w:sz w:val="20"/>
        </w:rPr>
      </w:pPr>
    </w:p>
    <w:tbl>
      <w:tblPr>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1"/>
        <w:gridCol w:w="1981"/>
        <w:gridCol w:w="2430"/>
      </w:tblGrid>
      <w:tr w:rsidR="008E5A54" w:rsidTr="000B45C3">
        <w:trPr>
          <w:trHeight w:val="849"/>
        </w:trPr>
        <w:tc>
          <w:tcPr>
            <w:tcW w:w="2581" w:type="dxa"/>
          </w:tcPr>
          <w:p w:rsidR="008E5A54" w:rsidRDefault="008E5A54" w:rsidP="000B45C3">
            <w:pPr>
              <w:pStyle w:val="TableParagraph"/>
              <w:spacing w:before="1" w:line="270" w:lineRule="atLeast"/>
              <w:ind w:left="172" w:right="105" w:firstLine="110"/>
              <w:jc w:val="both"/>
              <w:rPr>
                <w:sz w:val="24"/>
              </w:rPr>
            </w:pPr>
            <w:r>
              <w:rPr>
                <w:sz w:val="24"/>
              </w:rPr>
              <w:t>Last Date &amp; Time for Submission of Tender Document son E-</w:t>
            </w:r>
            <w:r>
              <w:rPr>
                <w:spacing w:val="-4"/>
                <w:sz w:val="24"/>
              </w:rPr>
              <w:t>PADS</w:t>
            </w:r>
          </w:p>
        </w:tc>
        <w:tc>
          <w:tcPr>
            <w:tcW w:w="1981" w:type="dxa"/>
          </w:tcPr>
          <w:p w:rsidR="008E5A54" w:rsidRDefault="008E5A54" w:rsidP="000B45C3">
            <w:pPr>
              <w:pStyle w:val="TableParagraph"/>
              <w:spacing w:before="140"/>
              <w:ind w:left="354" w:right="108" w:hanging="236"/>
              <w:rPr>
                <w:sz w:val="24"/>
              </w:rPr>
            </w:pPr>
            <w:r>
              <w:rPr>
                <w:sz w:val="24"/>
              </w:rPr>
              <w:t>Tender’s Opening Date &amp; Time</w:t>
            </w:r>
          </w:p>
        </w:tc>
        <w:tc>
          <w:tcPr>
            <w:tcW w:w="2430" w:type="dxa"/>
          </w:tcPr>
          <w:p w:rsidR="008E5A54" w:rsidRDefault="008E5A54" w:rsidP="000B45C3">
            <w:pPr>
              <w:pStyle w:val="TableParagraph"/>
              <w:spacing w:before="1"/>
              <w:rPr>
                <w:sz w:val="24"/>
              </w:rPr>
            </w:pPr>
          </w:p>
          <w:p w:rsidR="008E5A54" w:rsidRDefault="008E5A54" w:rsidP="000B45C3">
            <w:pPr>
              <w:pStyle w:val="TableParagraph"/>
              <w:ind w:left="34"/>
              <w:jc w:val="center"/>
              <w:rPr>
                <w:sz w:val="24"/>
              </w:rPr>
            </w:pPr>
            <w:r>
              <w:rPr>
                <w:sz w:val="24"/>
              </w:rPr>
              <w:t>Bid</w:t>
            </w:r>
            <w:r>
              <w:rPr>
                <w:spacing w:val="-2"/>
                <w:sz w:val="24"/>
              </w:rPr>
              <w:t xml:space="preserve"> Security</w:t>
            </w:r>
          </w:p>
        </w:tc>
      </w:tr>
      <w:tr w:rsidR="008E5A54" w:rsidTr="000B45C3">
        <w:trPr>
          <w:trHeight w:val="654"/>
        </w:trPr>
        <w:tc>
          <w:tcPr>
            <w:tcW w:w="2581" w:type="dxa"/>
          </w:tcPr>
          <w:p w:rsidR="008E5A54" w:rsidRDefault="008E5A54" w:rsidP="000B45C3">
            <w:pPr>
              <w:pStyle w:val="TableParagraph"/>
              <w:spacing w:before="47"/>
              <w:ind w:left="729"/>
              <w:rPr>
                <w:b/>
                <w:sz w:val="24"/>
              </w:rPr>
            </w:pPr>
            <w:r>
              <w:rPr>
                <w:b/>
                <w:spacing w:val="-2"/>
                <w:sz w:val="24"/>
              </w:rPr>
              <w:t>15-07-</w:t>
            </w:r>
            <w:r>
              <w:rPr>
                <w:b/>
                <w:spacing w:val="-4"/>
                <w:sz w:val="24"/>
              </w:rPr>
              <w:t>2025</w:t>
            </w:r>
          </w:p>
          <w:p w:rsidR="008E5A54" w:rsidRDefault="008E5A54" w:rsidP="000B45C3">
            <w:pPr>
              <w:pStyle w:val="TableParagraph"/>
              <w:ind w:left="844"/>
              <w:rPr>
                <w:b/>
                <w:sz w:val="24"/>
              </w:rPr>
            </w:pPr>
            <w:r>
              <w:rPr>
                <w:b/>
                <w:sz w:val="24"/>
              </w:rPr>
              <w:t>10:30 a</w:t>
            </w:r>
            <w:r>
              <w:rPr>
                <w:b/>
                <w:spacing w:val="-5"/>
                <w:sz w:val="24"/>
              </w:rPr>
              <w:t>m</w:t>
            </w:r>
          </w:p>
        </w:tc>
        <w:tc>
          <w:tcPr>
            <w:tcW w:w="1981" w:type="dxa"/>
          </w:tcPr>
          <w:p w:rsidR="008E5A54" w:rsidRDefault="008E5A54" w:rsidP="000B45C3">
            <w:pPr>
              <w:pStyle w:val="TableParagraph"/>
              <w:spacing w:before="47"/>
              <w:ind w:left="428"/>
              <w:rPr>
                <w:b/>
                <w:sz w:val="24"/>
              </w:rPr>
            </w:pPr>
            <w:r>
              <w:rPr>
                <w:b/>
                <w:spacing w:val="-2"/>
                <w:sz w:val="24"/>
              </w:rPr>
              <w:t>15-07-</w:t>
            </w:r>
            <w:r>
              <w:rPr>
                <w:b/>
                <w:spacing w:val="-4"/>
                <w:sz w:val="24"/>
              </w:rPr>
              <w:t>2025</w:t>
            </w:r>
          </w:p>
          <w:p w:rsidR="008E5A54" w:rsidRDefault="008E5A54" w:rsidP="000B45C3">
            <w:pPr>
              <w:pStyle w:val="TableParagraph"/>
              <w:ind w:left="512"/>
              <w:rPr>
                <w:b/>
                <w:sz w:val="24"/>
              </w:rPr>
            </w:pPr>
            <w:r>
              <w:rPr>
                <w:b/>
                <w:sz w:val="24"/>
              </w:rPr>
              <w:t>11:30 a</w:t>
            </w:r>
            <w:r>
              <w:rPr>
                <w:b/>
                <w:spacing w:val="-5"/>
                <w:sz w:val="24"/>
              </w:rPr>
              <w:t>m</w:t>
            </w:r>
          </w:p>
        </w:tc>
        <w:tc>
          <w:tcPr>
            <w:tcW w:w="2430" w:type="dxa"/>
          </w:tcPr>
          <w:p w:rsidR="008E5A54" w:rsidRDefault="008E5A54" w:rsidP="000B45C3">
            <w:pPr>
              <w:pStyle w:val="TableParagraph"/>
              <w:spacing w:before="186"/>
              <w:ind w:left="34" w:right="5"/>
              <w:jc w:val="center"/>
              <w:rPr>
                <w:b/>
                <w:sz w:val="24"/>
              </w:rPr>
            </w:pPr>
            <w:r>
              <w:rPr>
                <w:b/>
                <w:sz w:val="24"/>
              </w:rPr>
              <w:t xml:space="preserve">5% of Bid </w:t>
            </w:r>
            <w:r>
              <w:rPr>
                <w:b/>
                <w:spacing w:val="-2"/>
                <w:sz w:val="24"/>
              </w:rPr>
              <w:t>Amount</w:t>
            </w:r>
          </w:p>
        </w:tc>
      </w:tr>
    </w:tbl>
    <w:p w:rsidR="008E5A54" w:rsidRDefault="008E5A54" w:rsidP="008E5A54">
      <w:pPr>
        <w:spacing w:before="274"/>
        <w:ind w:left="720"/>
        <w:rPr>
          <w:b/>
          <w:i/>
          <w:sz w:val="24"/>
          <w:u w:val="single"/>
        </w:rPr>
      </w:pPr>
    </w:p>
    <w:p w:rsidR="008E5A54" w:rsidRDefault="008E5A54" w:rsidP="008E5A54">
      <w:pPr>
        <w:spacing w:before="274"/>
        <w:ind w:left="720"/>
        <w:rPr>
          <w:b/>
          <w:i/>
          <w:sz w:val="24"/>
        </w:rPr>
      </w:pPr>
      <w:r>
        <w:rPr>
          <w:b/>
          <w:i/>
          <w:sz w:val="24"/>
          <w:u w:val="single"/>
        </w:rPr>
        <w:t>TERMS AND</w:t>
      </w:r>
      <w:r>
        <w:rPr>
          <w:b/>
          <w:i/>
          <w:spacing w:val="-2"/>
          <w:sz w:val="24"/>
          <w:u w:val="single"/>
        </w:rPr>
        <w:t>CONDITIONS</w:t>
      </w:r>
    </w:p>
    <w:p w:rsidR="008E5A54" w:rsidRDefault="008E5A54" w:rsidP="008E5A54">
      <w:pPr>
        <w:pStyle w:val="BodyText"/>
        <w:spacing w:before="271"/>
        <w:ind w:left="720" w:right="717"/>
        <w:jc w:val="both"/>
      </w:pPr>
      <w:r>
        <w:t xml:space="preserve">State Life Insurance Corporation of Pakistan invites quotations through E-PADS, under Single Stage Single Envelope Procedure, from the experienced firms / contractors of the filed registered with Income Tax Department &amp; who are an Active Taxpayers List of the Federal Board of Revenue (FBR) and eligible to provide the ʺFurniture itemsʺ for State Life Insurance Dera Ghazi Khan Zone Dubai Plaza Pull </w:t>
      </w:r>
      <w:proofErr w:type="spellStart"/>
      <w:r>
        <w:t>Datt</w:t>
      </w:r>
      <w:proofErr w:type="spellEnd"/>
      <w:r>
        <w:t xml:space="preserve"> Dera Ghazi Khan.</w:t>
      </w:r>
    </w:p>
    <w:p w:rsidR="008E5A54" w:rsidRDefault="008E5A54" w:rsidP="008E5A54">
      <w:pPr>
        <w:pStyle w:val="BodyText"/>
        <w:spacing w:before="273"/>
        <w:ind w:left="720" w:right="725"/>
        <w:jc w:val="both"/>
      </w:pPr>
      <w:r>
        <w:t xml:space="preserve">Bidding Documents, containing detailed terms &amp; conditions etc. are available for download on EPADS website </w:t>
      </w:r>
      <w:hyperlink r:id="rId7">
        <w:r>
          <w:rPr>
            <w:color w:val="0000FF"/>
            <w:u w:val="single" w:color="0000FF"/>
          </w:rPr>
          <w:t>http://eprocure.gov.pk</w:t>
        </w:r>
      </w:hyperlink>
      <w:r>
        <w:t>free of cost.</w:t>
      </w:r>
    </w:p>
    <w:p w:rsidR="008E5A54" w:rsidRDefault="008E5A54" w:rsidP="008E5A54">
      <w:pPr>
        <w:pStyle w:val="BodyText"/>
        <w:jc w:val="both"/>
        <w:sectPr w:rsidR="008E5A54">
          <w:pgSz w:w="12240" w:h="15840"/>
          <w:pgMar w:top="1880" w:right="720" w:bottom="280" w:left="720" w:header="413" w:footer="0" w:gutter="0"/>
          <w:cols w:space="720"/>
        </w:sectPr>
      </w:pPr>
    </w:p>
    <w:p w:rsidR="008E5A54" w:rsidRDefault="008E5A54" w:rsidP="008E5A54">
      <w:pPr>
        <w:pStyle w:val="BodyText"/>
        <w:spacing w:before="259"/>
      </w:pPr>
    </w:p>
    <w:p w:rsidR="008E5A54" w:rsidRDefault="008E5A54" w:rsidP="008E5A54">
      <w:pPr>
        <w:pStyle w:val="BodyText"/>
        <w:ind w:left="720" w:right="718"/>
        <w:jc w:val="both"/>
      </w:pPr>
      <w:r>
        <w:t>The bids prepared in accordance with the instructions in the bidding documents, must be submitted through EPADS on or before 15-07-2025 up to 11:00 A.M. Bids will be opened on same day at 11:30 A.M.</w:t>
      </w:r>
    </w:p>
    <w:p w:rsidR="008E5A54" w:rsidRDefault="008E5A54" w:rsidP="008E5A54">
      <w:pPr>
        <w:pStyle w:val="BodyText"/>
      </w:pPr>
    </w:p>
    <w:p w:rsidR="008E5A54" w:rsidRDefault="008E5A54" w:rsidP="008E5A54">
      <w:pPr>
        <w:pStyle w:val="BodyText"/>
        <w:ind w:left="720" w:right="723"/>
        <w:jc w:val="both"/>
      </w:pPr>
      <w:r>
        <w:t>Contractor is advised to submit original bid security &amp; copy of bidding documents on or before 15-07-2025 at 11:00 A.M. in the office of undersigned.</w:t>
      </w: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spacing w:before="1"/>
      </w:pPr>
    </w:p>
    <w:p w:rsidR="008E5A54" w:rsidRDefault="008E5A54" w:rsidP="008E5A54">
      <w:pPr>
        <w:pStyle w:val="BodyText"/>
        <w:ind w:left="720" w:right="718"/>
        <w:jc w:val="both"/>
      </w:pPr>
      <w:r>
        <w:t xml:space="preserve">This advertisement is also available on State Life Website </w:t>
      </w:r>
      <w:hyperlink r:id="rId8">
        <w:r>
          <w:rPr>
            <w:color w:val="0000FF"/>
            <w:u w:val="single" w:color="0000FF"/>
          </w:rPr>
          <w:t>www.statelife.com.pk</w:t>
        </w:r>
      </w:hyperlink>
      <w:proofErr w:type="gramStart"/>
      <w:r>
        <w:t>,</w:t>
      </w:r>
      <w:proofErr w:type="gramEnd"/>
      <w:r>
        <w:t xml:space="preserve"> however the bids shall be submitted through EPADS. Any bid submitted other than EPADS will not be </w:t>
      </w:r>
      <w:r>
        <w:rPr>
          <w:spacing w:val="-2"/>
        </w:rPr>
        <w:t>considered.</w:t>
      </w:r>
    </w:p>
    <w:p w:rsidR="008E5A54" w:rsidRDefault="008E5A54" w:rsidP="008E5A54">
      <w:pPr>
        <w:pStyle w:val="BodyText"/>
      </w:pPr>
    </w:p>
    <w:p w:rsidR="008E5A54" w:rsidRDefault="008E5A54" w:rsidP="008E5A54">
      <w:pPr>
        <w:pStyle w:val="BodyText"/>
      </w:pPr>
    </w:p>
    <w:p w:rsidR="008E5A54" w:rsidRDefault="008E5A54" w:rsidP="008E5A54">
      <w:pPr>
        <w:pStyle w:val="BodyText"/>
        <w:ind w:left="720" w:right="719"/>
        <w:jc w:val="both"/>
      </w:pPr>
      <w:r>
        <w:t>State Life Insurance Corporation of Pakistan reserves the rights to accept / reject all bids in accordance with PPRA rules.</w:t>
      </w: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ind w:left="720" w:right="719"/>
        <w:jc w:val="both"/>
      </w:pPr>
      <w:r>
        <w:t xml:space="preserve">For further details the undersigned may be contacted during working hours in person or telephonically on phone No. </w:t>
      </w:r>
      <w:r>
        <w:rPr>
          <w:b/>
          <w:i/>
          <w:u w:val="single"/>
        </w:rPr>
        <w:t>064- 9260036</w:t>
      </w:r>
      <w:r>
        <w:t>.</w:t>
      </w: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spacing w:before="6"/>
      </w:pPr>
    </w:p>
    <w:p w:rsidR="008E5A54" w:rsidRDefault="008E5A54" w:rsidP="008E5A54">
      <w:pPr>
        <w:spacing w:before="1" w:line="237" w:lineRule="auto"/>
        <w:ind w:left="720" w:right="6566"/>
        <w:rPr>
          <w:b/>
          <w:sz w:val="28"/>
        </w:rPr>
      </w:pPr>
      <w:r>
        <w:rPr>
          <w:b/>
          <w:sz w:val="28"/>
        </w:rPr>
        <w:t>Muhammad Akhtar Bhatti</w:t>
      </w:r>
    </w:p>
    <w:p w:rsidR="008E5A54" w:rsidRDefault="008E5A54" w:rsidP="008E5A54">
      <w:pPr>
        <w:spacing w:before="1" w:line="237" w:lineRule="auto"/>
        <w:ind w:left="720" w:right="6566"/>
        <w:rPr>
          <w:sz w:val="24"/>
        </w:rPr>
      </w:pPr>
      <w:r>
        <w:rPr>
          <w:i/>
          <w:sz w:val="24"/>
        </w:rPr>
        <w:t xml:space="preserve">Secretary–Procurement Committee </w:t>
      </w:r>
      <w:r>
        <w:rPr>
          <w:sz w:val="24"/>
        </w:rPr>
        <w:t>HR&amp;A - Department</w:t>
      </w:r>
    </w:p>
    <w:p w:rsidR="008E5A54" w:rsidRDefault="008E5A54" w:rsidP="008E5A54">
      <w:pPr>
        <w:pStyle w:val="BodyText"/>
        <w:spacing w:before="2" w:line="242" w:lineRule="auto"/>
        <w:ind w:left="720" w:right="7298"/>
        <w:rPr>
          <w:b/>
        </w:rPr>
      </w:pPr>
      <w:r>
        <w:rPr>
          <w:b/>
        </w:rPr>
        <w:t>Room No-4</w:t>
      </w:r>
    </w:p>
    <w:p w:rsidR="008E5A54" w:rsidRDefault="008E5A54" w:rsidP="008E5A54">
      <w:pPr>
        <w:pStyle w:val="BodyText"/>
        <w:spacing w:before="2" w:line="242" w:lineRule="auto"/>
        <w:ind w:left="720" w:right="7298"/>
        <w:rPr>
          <w:b/>
        </w:rPr>
      </w:pPr>
      <w:r>
        <w:rPr>
          <w:b/>
        </w:rPr>
        <w:t xml:space="preserve">Dubai Plaza Dera Ghazi Khan  </w:t>
      </w:r>
    </w:p>
    <w:p w:rsidR="008E5A54" w:rsidRDefault="008E5A54" w:rsidP="008E5A54">
      <w:pPr>
        <w:pStyle w:val="BodyText"/>
        <w:spacing w:line="242" w:lineRule="auto"/>
        <w:rPr>
          <w:b/>
        </w:rPr>
        <w:sectPr w:rsidR="008E5A54">
          <w:pgSz w:w="12240" w:h="15840"/>
          <w:pgMar w:top="1880" w:right="720" w:bottom="280" w:left="720" w:header="413" w:footer="0" w:gutter="0"/>
          <w:cols w:space="720"/>
        </w:sectPr>
      </w:pPr>
    </w:p>
    <w:p w:rsidR="008E5A54" w:rsidRDefault="008E5A54" w:rsidP="008E5A54">
      <w:pPr>
        <w:pStyle w:val="Heading3"/>
        <w:spacing w:before="262"/>
        <w:ind w:right="332"/>
        <w:rPr>
          <w:u w:val="none"/>
        </w:rPr>
      </w:pPr>
      <w:r>
        <w:lastRenderedPageBreak/>
        <w:t>TENDER</w:t>
      </w:r>
      <w:r>
        <w:rPr>
          <w:spacing w:val="-2"/>
        </w:rPr>
        <w:t>DOCUMENT</w:t>
      </w:r>
    </w:p>
    <w:p w:rsidR="008E5A54" w:rsidRDefault="008E5A54" w:rsidP="008E5A54">
      <w:pPr>
        <w:pStyle w:val="BodyText"/>
        <w:spacing w:before="3"/>
        <w:rPr>
          <w:b/>
        </w:rPr>
      </w:pPr>
    </w:p>
    <w:p w:rsidR="008E5A54" w:rsidRDefault="008E5A54" w:rsidP="008E5A54">
      <w:pPr>
        <w:pStyle w:val="Heading6"/>
        <w:spacing w:before="1"/>
        <w:ind w:right="466"/>
        <w:rPr>
          <w:u w:val="none"/>
        </w:rPr>
      </w:pPr>
      <w:r>
        <w:t xml:space="preserve">Procurement of Furniture and Fixtures State Life DGK </w:t>
      </w:r>
      <w:r>
        <w:rPr>
          <w:spacing w:val="-4"/>
        </w:rPr>
        <w:t>Zone</w:t>
      </w:r>
    </w:p>
    <w:p w:rsidR="008E5A54" w:rsidRDefault="008E5A54" w:rsidP="008E5A54">
      <w:pPr>
        <w:spacing w:before="266"/>
        <w:ind w:left="540" w:right="264"/>
        <w:jc w:val="both"/>
        <w:rPr>
          <w:sz w:val="24"/>
        </w:rPr>
      </w:pPr>
      <w:r>
        <w:rPr>
          <w:w w:val="115"/>
          <w:sz w:val="24"/>
        </w:rPr>
        <w:t>Sealed Technical&amp; Financial bids are invited in accordance with PPRA rules, under ʺ</w:t>
      </w:r>
      <w:r>
        <w:rPr>
          <w:b/>
          <w:color w:val="000000"/>
          <w:w w:val="115"/>
          <w:sz w:val="24"/>
          <w:highlight w:val="yellow"/>
        </w:rPr>
        <w:t>Single Stage–Single Envelope Procedure (Technical&amp; Financial</w:t>
      </w:r>
      <w:proofErr w:type="gramStart"/>
      <w:r>
        <w:rPr>
          <w:b/>
          <w:color w:val="000000"/>
          <w:w w:val="115"/>
          <w:sz w:val="24"/>
          <w:highlight w:val="yellow"/>
        </w:rPr>
        <w:t>)</w:t>
      </w:r>
      <w:r>
        <w:rPr>
          <w:color w:val="000000"/>
          <w:w w:val="115"/>
          <w:sz w:val="24"/>
        </w:rPr>
        <w:t>ʺ</w:t>
      </w:r>
      <w:proofErr w:type="gramEnd"/>
      <w:r>
        <w:rPr>
          <w:color w:val="000000"/>
          <w:w w:val="115"/>
          <w:sz w:val="24"/>
        </w:rPr>
        <w:t xml:space="preserve"> Through </w:t>
      </w:r>
      <w:hyperlink r:id="rId9">
        <w:r>
          <w:rPr>
            <w:i/>
            <w:color w:val="000000"/>
            <w:w w:val="115"/>
            <w:sz w:val="24"/>
            <w:u w:val="single" w:color="0461C1"/>
          </w:rPr>
          <w:t>https://eprocure.gov.pk</w:t>
        </w:r>
      </w:hyperlink>
      <w:r>
        <w:rPr>
          <w:color w:val="000000"/>
          <w:w w:val="115"/>
          <w:sz w:val="24"/>
        </w:rPr>
        <w:t>(</w:t>
      </w:r>
      <w:r>
        <w:rPr>
          <w:b/>
          <w:color w:val="000000"/>
          <w:w w:val="115"/>
          <w:sz w:val="24"/>
        </w:rPr>
        <w:t>E-PADS)</w:t>
      </w:r>
      <w:r>
        <w:rPr>
          <w:color w:val="000000"/>
          <w:w w:val="115"/>
          <w:sz w:val="24"/>
        </w:rPr>
        <w:t>from vendors registered with GST/Income Tax Department, own offices and phone/fax numbers, for the Procurement of following Furniture Items.</w:t>
      </w:r>
    </w:p>
    <w:p w:rsidR="008E5A54" w:rsidRDefault="008E5A54" w:rsidP="008E5A54">
      <w:pPr>
        <w:pStyle w:val="BodyText"/>
        <w:spacing w:before="5"/>
      </w:pPr>
    </w:p>
    <w:p w:rsidR="008E5A54" w:rsidRDefault="008E5A54" w:rsidP="008E5A54">
      <w:pPr>
        <w:pStyle w:val="BodyText"/>
        <w:spacing w:line="237" w:lineRule="auto"/>
        <w:ind w:left="540" w:right="444"/>
        <w:jc w:val="both"/>
      </w:pPr>
      <w:r>
        <w:rPr>
          <w:w w:val="115"/>
        </w:rPr>
        <w:t xml:space="preserve">The sealed bids should be submitted through </w:t>
      </w:r>
      <w:r>
        <w:rPr>
          <w:b/>
          <w:w w:val="115"/>
        </w:rPr>
        <w:t xml:space="preserve">E-pads </w:t>
      </w:r>
      <w:r>
        <w:rPr>
          <w:w w:val="115"/>
        </w:rPr>
        <w:t>on date as per mentioned on E- pads at 11</w:t>
      </w:r>
      <w:r>
        <w:rPr>
          <w:b/>
          <w:w w:val="115"/>
        </w:rPr>
        <w:t xml:space="preserve">:00 AM </w:t>
      </w:r>
      <w:r>
        <w:rPr>
          <w:w w:val="115"/>
        </w:rPr>
        <w:t>and bids will be opened on the same day at 11</w:t>
      </w:r>
      <w:r>
        <w:rPr>
          <w:b/>
          <w:w w:val="115"/>
        </w:rPr>
        <w:t xml:space="preserve">:30 AM </w:t>
      </w:r>
      <w:r>
        <w:rPr>
          <w:w w:val="115"/>
        </w:rPr>
        <w:t>in the presence of the bidders or their representatives.</w:t>
      </w:r>
    </w:p>
    <w:p w:rsidR="008E5A54" w:rsidRDefault="008E5A54" w:rsidP="008E5A54">
      <w:pPr>
        <w:pStyle w:val="BodyText"/>
        <w:spacing w:before="4"/>
      </w:pPr>
    </w:p>
    <w:p w:rsidR="008E5A54" w:rsidRDefault="008E5A54" w:rsidP="008E5A54">
      <w:pPr>
        <w:pStyle w:val="Heading1"/>
        <w:ind w:right="334"/>
        <w:jc w:val="center"/>
      </w:pPr>
      <w:r>
        <w:rPr>
          <w:u w:val="single"/>
        </w:rPr>
        <w:t xml:space="preserve">Details of Furniture and Fixtures with </w:t>
      </w:r>
      <w:r>
        <w:rPr>
          <w:spacing w:val="-2"/>
          <w:u w:val="single"/>
        </w:rPr>
        <w:t>Specification</w:t>
      </w:r>
    </w:p>
    <w:p w:rsidR="008E5A54" w:rsidRDefault="008E5A54" w:rsidP="008E5A54">
      <w:pPr>
        <w:pStyle w:val="BodyText"/>
        <w:spacing w:before="1"/>
        <w:rPr>
          <w:b/>
          <w:sz w:val="16"/>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4928"/>
        <w:gridCol w:w="3389"/>
        <w:gridCol w:w="919"/>
      </w:tblGrid>
      <w:tr w:rsidR="008E5A54" w:rsidTr="000B45C3">
        <w:trPr>
          <w:trHeight w:val="553"/>
        </w:trPr>
        <w:tc>
          <w:tcPr>
            <w:tcW w:w="569" w:type="dxa"/>
          </w:tcPr>
          <w:p w:rsidR="008E5A54" w:rsidRDefault="008E5A54" w:rsidP="000B45C3">
            <w:pPr>
              <w:pStyle w:val="TableParagraph"/>
              <w:spacing w:line="275" w:lineRule="exact"/>
              <w:ind w:left="184"/>
              <w:rPr>
                <w:b/>
                <w:sz w:val="24"/>
              </w:rPr>
            </w:pPr>
            <w:r>
              <w:rPr>
                <w:b/>
                <w:spacing w:val="-5"/>
                <w:sz w:val="24"/>
              </w:rPr>
              <w:t>Sr.</w:t>
            </w:r>
          </w:p>
          <w:p w:rsidR="008E5A54" w:rsidRDefault="008E5A54" w:rsidP="000B45C3">
            <w:pPr>
              <w:pStyle w:val="TableParagraph"/>
              <w:spacing w:line="259" w:lineRule="exact"/>
              <w:ind w:left="158"/>
              <w:rPr>
                <w:b/>
                <w:sz w:val="24"/>
              </w:rPr>
            </w:pPr>
            <w:r>
              <w:rPr>
                <w:b/>
                <w:spacing w:val="-5"/>
                <w:sz w:val="24"/>
              </w:rPr>
              <w:t>No.</w:t>
            </w:r>
          </w:p>
        </w:tc>
        <w:tc>
          <w:tcPr>
            <w:tcW w:w="4928" w:type="dxa"/>
          </w:tcPr>
          <w:p w:rsidR="008E5A54" w:rsidRDefault="008E5A54" w:rsidP="000B45C3">
            <w:pPr>
              <w:pStyle w:val="TableParagraph"/>
              <w:spacing w:before="135"/>
              <w:ind w:left="112"/>
              <w:jc w:val="center"/>
              <w:rPr>
                <w:b/>
                <w:sz w:val="24"/>
              </w:rPr>
            </w:pPr>
            <w:r>
              <w:rPr>
                <w:b/>
                <w:spacing w:val="-2"/>
                <w:sz w:val="24"/>
              </w:rPr>
              <w:t>Items</w:t>
            </w:r>
          </w:p>
        </w:tc>
        <w:tc>
          <w:tcPr>
            <w:tcW w:w="3389" w:type="dxa"/>
          </w:tcPr>
          <w:p w:rsidR="008E5A54" w:rsidRDefault="008E5A54" w:rsidP="000B45C3">
            <w:pPr>
              <w:pStyle w:val="TableParagraph"/>
              <w:spacing w:before="135"/>
              <w:ind w:left="138"/>
              <w:jc w:val="center"/>
              <w:rPr>
                <w:b/>
                <w:sz w:val="24"/>
              </w:rPr>
            </w:pPr>
            <w:r>
              <w:rPr>
                <w:b/>
                <w:spacing w:val="-2"/>
                <w:sz w:val="24"/>
              </w:rPr>
              <w:t>Sample</w:t>
            </w:r>
          </w:p>
        </w:tc>
        <w:tc>
          <w:tcPr>
            <w:tcW w:w="919" w:type="dxa"/>
          </w:tcPr>
          <w:p w:rsidR="008E5A54" w:rsidRDefault="008E5A54" w:rsidP="000B45C3">
            <w:pPr>
              <w:pStyle w:val="TableParagraph"/>
              <w:spacing w:before="135"/>
              <w:ind w:left="319"/>
              <w:rPr>
                <w:b/>
                <w:sz w:val="24"/>
              </w:rPr>
            </w:pPr>
            <w:r>
              <w:rPr>
                <w:b/>
                <w:spacing w:val="-5"/>
                <w:sz w:val="24"/>
              </w:rPr>
              <w:t>Qty</w:t>
            </w:r>
          </w:p>
        </w:tc>
      </w:tr>
      <w:tr w:rsidR="008E5A54" w:rsidTr="000B45C3">
        <w:trPr>
          <w:trHeight w:val="3871"/>
        </w:trPr>
        <w:tc>
          <w:tcPr>
            <w:tcW w:w="56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138"/>
              <w:rPr>
                <w:b/>
                <w:sz w:val="24"/>
              </w:rPr>
            </w:pPr>
          </w:p>
          <w:p w:rsidR="008E5A54" w:rsidRDefault="008E5A54" w:rsidP="000B45C3">
            <w:pPr>
              <w:pStyle w:val="TableParagraph"/>
              <w:ind w:left="11"/>
              <w:jc w:val="center"/>
              <w:rPr>
                <w:b/>
                <w:sz w:val="24"/>
              </w:rPr>
            </w:pPr>
            <w:r>
              <w:rPr>
                <w:b/>
                <w:spacing w:val="-5"/>
                <w:sz w:val="24"/>
              </w:rPr>
              <w:t>01</w:t>
            </w:r>
          </w:p>
        </w:tc>
        <w:tc>
          <w:tcPr>
            <w:tcW w:w="4928" w:type="dxa"/>
          </w:tcPr>
          <w:p w:rsidR="008E5A54" w:rsidRDefault="008E5A54" w:rsidP="000B45C3">
            <w:pPr>
              <w:pStyle w:val="TableParagraph"/>
              <w:spacing w:line="271" w:lineRule="exact"/>
              <w:ind w:left="107"/>
              <w:rPr>
                <w:b/>
                <w:i/>
                <w:sz w:val="24"/>
              </w:rPr>
            </w:pPr>
            <w:r>
              <w:rPr>
                <w:b/>
                <w:i/>
                <w:sz w:val="24"/>
                <w:u w:val="single"/>
              </w:rPr>
              <w:t xml:space="preserve">Revolving Chair </w:t>
            </w:r>
            <w:r>
              <w:rPr>
                <w:b/>
                <w:i/>
                <w:spacing w:val="-2"/>
                <w:sz w:val="24"/>
                <w:u w:val="single"/>
              </w:rPr>
              <w:t>Cushioned:</w:t>
            </w:r>
          </w:p>
          <w:p w:rsidR="008E5A54" w:rsidRDefault="008E5A54" w:rsidP="008E5A54">
            <w:pPr>
              <w:pStyle w:val="TableParagraph"/>
              <w:numPr>
                <w:ilvl w:val="0"/>
                <w:numId w:val="8"/>
              </w:numPr>
              <w:tabs>
                <w:tab w:val="left" w:pos="827"/>
              </w:tabs>
              <w:spacing w:line="242" w:lineRule="exact"/>
              <w:rPr>
                <w:sz w:val="20"/>
              </w:rPr>
            </w:pPr>
            <w:r>
              <w:rPr>
                <w:sz w:val="20"/>
              </w:rPr>
              <w:pict>
                <v:group id="docshapegroup5" o:spid="_x0000_s1026" style="position:absolute;left:0;text-align:left;margin-left:21.95pt;margin-top:.25pt;width:220.5pt;height:85.5pt;z-index:-251656192" coordorigin="439,5" coordsize="4410,1710">
                  <v:shape id="docshape6" o:spid="_x0000_s1027" style="position:absolute;left:439;top:4;width:4410;height:1710" coordorigin="439,5" coordsize="4410,1710" path="m4849,5l439,5r,242l439,492r,1222l4849,1714r,-1467l4849,5xe" fillcolor="#f6f6f6" stroked="f">
                    <v:path arrowok="t"/>
                  </v:shape>
                </v:group>
              </w:pict>
            </w:r>
            <w:r>
              <w:rPr>
                <w:sz w:val="20"/>
              </w:rPr>
              <w:t xml:space="preserve">Color: </w:t>
            </w:r>
            <w:r>
              <w:rPr>
                <w:spacing w:val="-2"/>
                <w:sz w:val="20"/>
              </w:rPr>
              <w:t>Brown</w:t>
            </w:r>
          </w:p>
          <w:p w:rsidR="008E5A54" w:rsidRDefault="008E5A54" w:rsidP="008E5A54">
            <w:pPr>
              <w:pStyle w:val="TableParagraph"/>
              <w:numPr>
                <w:ilvl w:val="0"/>
                <w:numId w:val="8"/>
              </w:numPr>
              <w:tabs>
                <w:tab w:val="left" w:pos="827"/>
              </w:tabs>
              <w:spacing w:line="244" w:lineRule="exact"/>
              <w:rPr>
                <w:sz w:val="20"/>
              </w:rPr>
            </w:pPr>
            <w:r>
              <w:rPr>
                <w:sz w:val="20"/>
              </w:rPr>
              <w:t xml:space="preserve">Leather seat and </w:t>
            </w:r>
            <w:r>
              <w:rPr>
                <w:spacing w:val="-4"/>
                <w:sz w:val="20"/>
              </w:rPr>
              <w:t>back</w:t>
            </w:r>
          </w:p>
          <w:p w:rsidR="008E5A54" w:rsidRDefault="008E5A54" w:rsidP="008E5A54">
            <w:pPr>
              <w:pStyle w:val="TableParagraph"/>
              <w:numPr>
                <w:ilvl w:val="0"/>
                <w:numId w:val="8"/>
              </w:numPr>
              <w:tabs>
                <w:tab w:val="left" w:pos="827"/>
              </w:tabs>
              <w:rPr>
                <w:sz w:val="20"/>
              </w:rPr>
            </w:pPr>
            <w:r>
              <w:rPr>
                <w:sz w:val="20"/>
              </w:rPr>
              <w:t xml:space="preserve">Adjustable </w:t>
            </w:r>
            <w:r>
              <w:rPr>
                <w:spacing w:val="-2"/>
                <w:sz w:val="20"/>
              </w:rPr>
              <w:t>height</w:t>
            </w:r>
          </w:p>
          <w:p w:rsidR="008E5A54" w:rsidRDefault="008E5A54" w:rsidP="008E5A54">
            <w:pPr>
              <w:pStyle w:val="TableParagraph"/>
              <w:numPr>
                <w:ilvl w:val="0"/>
                <w:numId w:val="8"/>
              </w:numPr>
              <w:tabs>
                <w:tab w:val="left" w:pos="827"/>
              </w:tabs>
              <w:spacing w:line="245" w:lineRule="exact"/>
              <w:rPr>
                <w:sz w:val="20"/>
              </w:rPr>
            </w:pPr>
            <w:r>
              <w:rPr>
                <w:sz w:val="20"/>
              </w:rPr>
              <w:t>Tilt</w:t>
            </w:r>
            <w:r>
              <w:rPr>
                <w:spacing w:val="-2"/>
                <w:sz w:val="20"/>
              </w:rPr>
              <w:t xml:space="preserve"> mechanism</w:t>
            </w:r>
          </w:p>
          <w:p w:rsidR="008E5A54" w:rsidRDefault="008E5A54" w:rsidP="008E5A54">
            <w:pPr>
              <w:pStyle w:val="TableParagraph"/>
              <w:numPr>
                <w:ilvl w:val="0"/>
                <w:numId w:val="8"/>
              </w:numPr>
              <w:tabs>
                <w:tab w:val="left" w:pos="827"/>
              </w:tabs>
              <w:spacing w:line="245" w:lineRule="exact"/>
              <w:rPr>
                <w:sz w:val="20"/>
              </w:rPr>
            </w:pPr>
            <w:r>
              <w:rPr>
                <w:sz w:val="20"/>
              </w:rPr>
              <w:t xml:space="preserve">HD Aluminum wooden base ,HD mute </w:t>
            </w:r>
            <w:r>
              <w:rPr>
                <w:spacing w:val="-2"/>
                <w:sz w:val="20"/>
              </w:rPr>
              <w:t>wheels</w:t>
            </w:r>
          </w:p>
          <w:p w:rsidR="008E5A54" w:rsidRDefault="008E5A54" w:rsidP="008E5A54">
            <w:pPr>
              <w:pStyle w:val="TableParagraph"/>
              <w:numPr>
                <w:ilvl w:val="0"/>
                <w:numId w:val="8"/>
              </w:numPr>
              <w:tabs>
                <w:tab w:val="left" w:pos="827"/>
              </w:tabs>
              <w:spacing w:line="245" w:lineRule="exact"/>
              <w:rPr>
                <w:sz w:val="20"/>
              </w:rPr>
            </w:pPr>
            <w:r>
              <w:rPr>
                <w:sz w:val="20"/>
              </w:rPr>
              <w:t>HighqualitycylinderGaslifter</w:t>
            </w:r>
            <w:r>
              <w:rPr>
                <w:spacing w:val="-2"/>
                <w:sz w:val="20"/>
              </w:rPr>
              <w:t>120mm</w:t>
            </w:r>
          </w:p>
          <w:p w:rsidR="008E5A54" w:rsidRDefault="008E5A54" w:rsidP="008E5A54">
            <w:pPr>
              <w:pStyle w:val="TableParagraph"/>
              <w:numPr>
                <w:ilvl w:val="0"/>
                <w:numId w:val="8"/>
              </w:numPr>
              <w:tabs>
                <w:tab w:val="left" w:pos="827"/>
              </w:tabs>
              <w:rPr>
                <w:sz w:val="20"/>
              </w:rPr>
            </w:pPr>
            <w:r>
              <w:rPr>
                <w:sz w:val="20"/>
              </w:rPr>
              <w:t>Seatdepth20ʺ,Seatwidth</w:t>
            </w:r>
            <w:r>
              <w:rPr>
                <w:spacing w:val="-5"/>
                <w:sz w:val="20"/>
              </w:rPr>
              <w:t>21ʺ</w:t>
            </w:r>
          </w:p>
        </w:tc>
        <w:tc>
          <w:tcPr>
            <w:tcW w:w="3389" w:type="dxa"/>
          </w:tcPr>
          <w:p w:rsidR="008E5A54" w:rsidRDefault="008E5A54" w:rsidP="000B45C3">
            <w:pPr>
              <w:pStyle w:val="TableParagraph"/>
              <w:ind w:left="106"/>
              <w:rPr>
                <w:sz w:val="20"/>
              </w:rPr>
            </w:pPr>
            <w:r>
              <w:rPr>
                <w:noProof/>
                <w:sz w:val="20"/>
              </w:rPr>
              <w:drawing>
                <wp:inline distT="0" distB="0" distL="0" distR="0">
                  <wp:extent cx="2017421" cy="245516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017421" cy="2455164"/>
                          </a:xfrm>
                          <a:prstGeom prst="rect">
                            <a:avLst/>
                          </a:prstGeom>
                        </pic:spPr>
                      </pic:pic>
                    </a:graphicData>
                  </a:graphic>
                </wp:inline>
              </w:drawing>
            </w:r>
          </w:p>
        </w:tc>
        <w:tc>
          <w:tcPr>
            <w:tcW w:w="91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138"/>
              <w:rPr>
                <w:b/>
                <w:sz w:val="24"/>
              </w:rPr>
            </w:pPr>
          </w:p>
          <w:p w:rsidR="008E5A54" w:rsidRDefault="008E5A54" w:rsidP="000B45C3">
            <w:pPr>
              <w:pStyle w:val="TableParagraph"/>
              <w:ind w:left="8"/>
              <w:jc w:val="center"/>
              <w:rPr>
                <w:b/>
                <w:sz w:val="24"/>
              </w:rPr>
            </w:pPr>
            <w:r>
              <w:rPr>
                <w:b/>
                <w:spacing w:val="-10"/>
                <w:sz w:val="24"/>
              </w:rPr>
              <w:t>14</w:t>
            </w:r>
          </w:p>
        </w:tc>
      </w:tr>
      <w:tr w:rsidR="008E5A54" w:rsidTr="000B45C3">
        <w:trPr>
          <w:trHeight w:val="2073"/>
        </w:trPr>
        <w:tc>
          <w:tcPr>
            <w:tcW w:w="56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66"/>
              <w:rPr>
                <w:b/>
                <w:sz w:val="24"/>
              </w:rPr>
            </w:pPr>
          </w:p>
          <w:p w:rsidR="008E5A54" w:rsidRDefault="008E5A54" w:rsidP="000B45C3">
            <w:pPr>
              <w:pStyle w:val="TableParagraph"/>
              <w:spacing w:before="1"/>
              <w:ind w:left="11"/>
              <w:jc w:val="center"/>
              <w:rPr>
                <w:b/>
                <w:sz w:val="24"/>
              </w:rPr>
            </w:pPr>
            <w:r>
              <w:rPr>
                <w:b/>
                <w:spacing w:val="-5"/>
                <w:sz w:val="24"/>
              </w:rPr>
              <w:t>02</w:t>
            </w:r>
          </w:p>
        </w:tc>
        <w:tc>
          <w:tcPr>
            <w:tcW w:w="4928" w:type="dxa"/>
          </w:tcPr>
          <w:p w:rsidR="008E5A54" w:rsidRDefault="008E5A54" w:rsidP="000B45C3">
            <w:pPr>
              <w:pStyle w:val="TableParagraph"/>
              <w:spacing w:line="271" w:lineRule="exact"/>
              <w:ind w:left="107"/>
              <w:rPr>
                <w:b/>
                <w:i/>
                <w:sz w:val="24"/>
              </w:rPr>
            </w:pPr>
            <w:r>
              <w:rPr>
                <w:b/>
                <w:i/>
                <w:sz w:val="24"/>
                <w:u w:val="single"/>
              </w:rPr>
              <w:t xml:space="preserve">Side </w:t>
            </w:r>
            <w:r>
              <w:rPr>
                <w:b/>
                <w:i/>
                <w:spacing w:val="-2"/>
                <w:sz w:val="24"/>
                <w:u w:val="single"/>
              </w:rPr>
              <w:t>Rack:</w:t>
            </w:r>
          </w:p>
          <w:p w:rsidR="008E5A54" w:rsidRDefault="008E5A54" w:rsidP="008E5A54">
            <w:pPr>
              <w:pStyle w:val="TableParagraph"/>
              <w:numPr>
                <w:ilvl w:val="0"/>
                <w:numId w:val="7"/>
              </w:numPr>
              <w:tabs>
                <w:tab w:val="left" w:pos="827"/>
              </w:tabs>
              <w:spacing w:line="243" w:lineRule="exact"/>
              <w:rPr>
                <w:rFonts w:ascii="Symbol" w:hAnsi="Symbol"/>
                <w:sz w:val="20"/>
              </w:rPr>
            </w:pPr>
            <w:r>
              <w:rPr>
                <w:rFonts w:ascii="Symbol" w:hAnsi="Symbol"/>
                <w:sz w:val="20"/>
              </w:rPr>
              <w:pict>
                <v:group id="docshapegroup7" o:spid="_x0000_s1028" style="position:absolute;left:0;text-align:left;margin-left:21.95pt;margin-top:.25pt;width:220.5pt;height:63.65pt;z-index:-251655168" coordorigin="439,5" coordsize="4410,1273">
                  <v:shape id="docshape8" o:spid="_x0000_s1029" style="position:absolute;left:439;top:4;width:4410;height:1273" coordorigin="439,5" coordsize="4410,1273" o:spt="100" adj="0,,0" path="m4849,250r-4410,l439,495r,245l439,982r,296l4849,1278r,-296l4849,740r,-245l4849,250xm4849,5l439,5r,245l4849,250r,-245xe" fillcolor="#f6f6f6" stroked="f">
                    <v:stroke joinstyle="round"/>
                    <v:formulas/>
                    <v:path arrowok="t" o:connecttype="segments"/>
                  </v:shape>
                </v:group>
              </w:pict>
            </w:r>
            <w:r>
              <w:rPr>
                <w:sz w:val="20"/>
              </w:rPr>
              <w:t xml:space="preserve">Mede with </w:t>
            </w:r>
            <w:proofErr w:type="spellStart"/>
            <w:r>
              <w:rPr>
                <w:sz w:val="20"/>
              </w:rPr>
              <w:t>Shesham</w:t>
            </w:r>
            <w:proofErr w:type="spellEnd"/>
            <w:r>
              <w:rPr>
                <w:sz w:val="20"/>
              </w:rPr>
              <w:t xml:space="preserve"> </w:t>
            </w:r>
            <w:r>
              <w:rPr>
                <w:spacing w:val="-2"/>
                <w:sz w:val="20"/>
              </w:rPr>
              <w:t>Veneer</w:t>
            </w:r>
          </w:p>
          <w:p w:rsidR="008E5A54" w:rsidRDefault="008E5A54" w:rsidP="008E5A54">
            <w:pPr>
              <w:pStyle w:val="TableParagraph"/>
              <w:numPr>
                <w:ilvl w:val="0"/>
                <w:numId w:val="7"/>
              </w:numPr>
              <w:tabs>
                <w:tab w:val="left" w:pos="827"/>
              </w:tabs>
              <w:spacing w:line="245" w:lineRule="exact"/>
              <w:rPr>
                <w:rFonts w:ascii="Symbol" w:hAnsi="Symbol"/>
                <w:sz w:val="20"/>
              </w:rPr>
            </w:pPr>
            <w:r>
              <w:rPr>
                <w:sz w:val="20"/>
              </w:rPr>
              <w:t xml:space="preserve">Top Formica same </w:t>
            </w:r>
            <w:r>
              <w:rPr>
                <w:spacing w:val="-4"/>
                <w:sz w:val="20"/>
              </w:rPr>
              <w:t>color</w:t>
            </w:r>
          </w:p>
          <w:p w:rsidR="008E5A54" w:rsidRDefault="008E5A54" w:rsidP="008E5A54">
            <w:pPr>
              <w:pStyle w:val="TableParagraph"/>
              <w:numPr>
                <w:ilvl w:val="0"/>
                <w:numId w:val="7"/>
              </w:numPr>
              <w:tabs>
                <w:tab w:val="left" w:pos="827"/>
              </w:tabs>
              <w:spacing w:line="245" w:lineRule="exact"/>
              <w:rPr>
                <w:rFonts w:ascii="Symbol" w:hAnsi="Symbol"/>
                <w:sz w:val="20"/>
              </w:rPr>
            </w:pPr>
            <w:r>
              <w:rPr>
                <w:sz w:val="20"/>
              </w:rPr>
              <w:t xml:space="preserve">Computer tray with draw and </w:t>
            </w:r>
            <w:r>
              <w:rPr>
                <w:spacing w:val="-2"/>
                <w:sz w:val="20"/>
              </w:rPr>
              <w:t>locker</w:t>
            </w:r>
          </w:p>
          <w:p w:rsidR="008E5A54" w:rsidRDefault="008E5A54" w:rsidP="008E5A54">
            <w:pPr>
              <w:pStyle w:val="TableParagraph"/>
              <w:numPr>
                <w:ilvl w:val="0"/>
                <w:numId w:val="7"/>
              </w:numPr>
              <w:tabs>
                <w:tab w:val="left" w:pos="827"/>
              </w:tabs>
              <w:spacing w:line="244" w:lineRule="exact"/>
              <w:rPr>
                <w:rFonts w:ascii="Symbol" w:hAnsi="Symbol"/>
                <w:sz w:val="20"/>
              </w:rPr>
            </w:pPr>
            <w:r>
              <w:rPr>
                <w:sz w:val="20"/>
              </w:rPr>
              <w:t xml:space="preserve">Wooden </w:t>
            </w:r>
            <w:proofErr w:type="spellStart"/>
            <w:r>
              <w:rPr>
                <w:sz w:val="20"/>
              </w:rPr>
              <w:t>golasheshamonall</w:t>
            </w:r>
            <w:proofErr w:type="spellEnd"/>
            <w:r>
              <w:rPr>
                <w:spacing w:val="-4"/>
                <w:sz w:val="20"/>
              </w:rPr>
              <w:t xml:space="preserve"> side</w:t>
            </w:r>
          </w:p>
          <w:p w:rsidR="008E5A54" w:rsidRDefault="008E5A54" w:rsidP="008E5A54">
            <w:pPr>
              <w:pStyle w:val="TableParagraph"/>
              <w:numPr>
                <w:ilvl w:val="0"/>
                <w:numId w:val="7"/>
              </w:numPr>
              <w:tabs>
                <w:tab w:val="left" w:pos="827"/>
              </w:tabs>
              <w:spacing w:line="293" w:lineRule="exact"/>
              <w:rPr>
                <w:rFonts w:ascii="Symbol" w:hAnsi="Symbol"/>
                <w:sz w:val="24"/>
              </w:rPr>
            </w:pPr>
            <w:r>
              <w:rPr>
                <w:sz w:val="24"/>
              </w:rPr>
              <w:t xml:space="preserve">Sample available in </w:t>
            </w:r>
            <w:r>
              <w:rPr>
                <w:spacing w:val="-2"/>
                <w:sz w:val="24"/>
              </w:rPr>
              <w:t>office</w:t>
            </w:r>
          </w:p>
        </w:tc>
        <w:tc>
          <w:tcPr>
            <w:tcW w:w="3389" w:type="dxa"/>
          </w:tcPr>
          <w:p w:rsidR="008E5A54" w:rsidRDefault="008E5A54" w:rsidP="000B45C3">
            <w:pPr>
              <w:pStyle w:val="TableParagraph"/>
              <w:spacing w:before="10" w:after="1"/>
              <w:rPr>
                <w:b/>
                <w:sz w:val="20"/>
              </w:rPr>
            </w:pPr>
          </w:p>
          <w:p w:rsidR="008E5A54" w:rsidRDefault="008E5A54" w:rsidP="000B45C3">
            <w:pPr>
              <w:pStyle w:val="TableParagraph"/>
              <w:ind w:left="461"/>
              <w:rPr>
                <w:sz w:val="20"/>
              </w:rPr>
            </w:pPr>
            <w:r>
              <w:rPr>
                <w:noProof/>
                <w:sz w:val="20"/>
              </w:rPr>
              <w:drawing>
                <wp:inline distT="0" distB="0" distL="0" distR="0">
                  <wp:extent cx="1576633" cy="101003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576633" cy="1010031"/>
                          </a:xfrm>
                          <a:prstGeom prst="rect">
                            <a:avLst/>
                          </a:prstGeom>
                        </pic:spPr>
                      </pic:pic>
                    </a:graphicData>
                  </a:graphic>
                </wp:inline>
              </w:drawing>
            </w:r>
          </w:p>
        </w:tc>
        <w:tc>
          <w:tcPr>
            <w:tcW w:w="91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66"/>
              <w:rPr>
                <w:b/>
                <w:sz w:val="24"/>
              </w:rPr>
            </w:pPr>
          </w:p>
          <w:p w:rsidR="008E5A54" w:rsidRDefault="008E5A54" w:rsidP="000B45C3">
            <w:pPr>
              <w:pStyle w:val="TableParagraph"/>
              <w:spacing w:before="1"/>
              <w:ind w:left="8"/>
              <w:jc w:val="center"/>
              <w:rPr>
                <w:b/>
                <w:sz w:val="24"/>
              </w:rPr>
            </w:pPr>
            <w:r>
              <w:rPr>
                <w:b/>
                <w:spacing w:val="-10"/>
                <w:sz w:val="24"/>
              </w:rPr>
              <w:t>14</w:t>
            </w:r>
          </w:p>
        </w:tc>
      </w:tr>
    </w:tbl>
    <w:p w:rsidR="008E5A54" w:rsidRDefault="008E5A54" w:rsidP="008E5A54">
      <w:pPr>
        <w:pStyle w:val="TableParagraph"/>
        <w:jc w:val="center"/>
        <w:rPr>
          <w:b/>
          <w:sz w:val="24"/>
        </w:rPr>
        <w:sectPr w:rsidR="008E5A54">
          <w:pgSz w:w="12240" w:h="15840"/>
          <w:pgMar w:top="1880" w:right="720" w:bottom="280" w:left="720" w:header="413" w:footer="0" w:gutter="0"/>
          <w:cols w:space="720"/>
        </w:sectPr>
      </w:pPr>
    </w:p>
    <w:p w:rsidR="008E5A54" w:rsidRDefault="008E5A54" w:rsidP="008E5A54">
      <w:pPr>
        <w:pStyle w:val="BodyText"/>
        <w:spacing w:before="37"/>
        <w:rPr>
          <w:b/>
          <w:sz w:val="20"/>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4928"/>
        <w:gridCol w:w="3389"/>
        <w:gridCol w:w="919"/>
      </w:tblGrid>
      <w:tr w:rsidR="008E5A54" w:rsidTr="000B45C3">
        <w:trPr>
          <w:trHeight w:val="3144"/>
        </w:trPr>
        <w:tc>
          <w:tcPr>
            <w:tcW w:w="56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49"/>
              <w:rPr>
                <w:b/>
                <w:sz w:val="24"/>
              </w:rPr>
            </w:pPr>
          </w:p>
          <w:p w:rsidR="008E5A54" w:rsidRDefault="008E5A54" w:rsidP="000B45C3">
            <w:pPr>
              <w:pStyle w:val="TableParagraph"/>
              <w:ind w:left="11"/>
              <w:jc w:val="center"/>
              <w:rPr>
                <w:b/>
                <w:sz w:val="24"/>
              </w:rPr>
            </w:pPr>
            <w:r>
              <w:rPr>
                <w:b/>
                <w:spacing w:val="-5"/>
                <w:sz w:val="24"/>
              </w:rPr>
              <w:t>03</w:t>
            </w:r>
          </w:p>
        </w:tc>
        <w:tc>
          <w:tcPr>
            <w:tcW w:w="4928" w:type="dxa"/>
          </w:tcPr>
          <w:p w:rsidR="008E5A54" w:rsidRDefault="008E5A54" w:rsidP="000B45C3">
            <w:pPr>
              <w:pStyle w:val="TableParagraph"/>
              <w:spacing w:before="272"/>
              <w:ind w:left="107"/>
              <w:rPr>
                <w:b/>
                <w:sz w:val="24"/>
              </w:rPr>
            </w:pPr>
            <w:proofErr w:type="spellStart"/>
            <w:r>
              <w:rPr>
                <w:b/>
                <w:sz w:val="24"/>
              </w:rPr>
              <w:t>OfficeTable</w:t>
            </w:r>
            <w:proofErr w:type="spellEnd"/>
            <w:r>
              <w:rPr>
                <w:b/>
                <w:sz w:val="24"/>
              </w:rPr>
              <w:t xml:space="preserve"> 5 x </w:t>
            </w:r>
            <w:r>
              <w:rPr>
                <w:b/>
                <w:spacing w:val="-10"/>
                <w:sz w:val="24"/>
              </w:rPr>
              <w:t>3</w:t>
            </w:r>
          </w:p>
          <w:p w:rsidR="008E5A54" w:rsidRDefault="008E5A54" w:rsidP="008E5A54">
            <w:pPr>
              <w:pStyle w:val="TableParagraph"/>
              <w:numPr>
                <w:ilvl w:val="0"/>
                <w:numId w:val="6"/>
              </w:numPr>
              <w:tabs>
                <w:tab w:val="left" w:pos="438"/>
              </w:tabs>
              <w:spacing w:before="272" w:line="273" w:lineRule="auto"/>
              <w:ind w:right="171"/>
            </w:pPr>
            <w:r>
              <w:t xml:space="preserve">Made with Veneer </w:t>
            </w:r>
            <w:proofErr w:type="spellStart"/>
            <w:r>
              <w:t>Sheesham</w:t>
            </w:r>
            <w:proofErr w:type="spellEnd"/>
            <w:r>
              <w:t xml:space="preserve"> top Formica Same </w:t>
            </w:r>
            <w:r>
              <w:rPr>
                <w:spacing w:val="-2"/>
              </w:rPr>
              <w:t>Color</w:t>
            </w:r>
          </w:p>
          <w:p w:rsidR="008E5A54" w:rsidRDefault="008E5A54" w:rsidP="008E5A54">
            <w:pPr>
              <w:pStyle w:val="TableParagraph"/>
              <w:numPr>
                <w:ilvl w:val="0"/>
                <w:numId w:val="6"/>
              </w:numPr>
              <w:tabs>
                <w:tab w:val="left" w:pos="438"/>
              </w:tabs>
              <w:spacing w:before="2"/>
              <w:ind w:hanging="362"/>
            </w:pPr>
            <w:r>
              <w:t xml:space="preserve">03drawswithchannel with lock Fine </w:t>
            </w:r>
            <w:r>
              <w:rPr>
                <w:spacing w:val="-2"/>
              </w:rPr>
              <w:t>quality</w:t>
            </w:r>
          </w:p>
          <w:p w:rsidR="008E5A54" w:rsidRDefault="008E5A54" w:rsidP="008E5A54">
            <w:pPr>
              <w:pStyle w:val="TableParagraph"/>
              <w:numPr>
                <w:ilvl w:val="0"/>
                <w:numId w:val="6"/>
              </w:numPr>
              <w:tabs>
                <w:tab w:val="left" w:pos="438"/>
              </w:tabs>
              <w:spacing w:before="38"/>
              <w:ind w:hanging="362"/>
            </w:pPr>
            <w:r>
              <w:t>foot</w:t>
            </w:r>
            <w:r>
              <w:rPr>
                <w:spacing w:val="-4"/>
              </w:rPr>
              <w:t>rest</w:t>
            </w:r>
          </w:p>
          <w:p w:rsidR="008E5A54" w:rsidRDefault="008E5A54" w:rsidP="008E5A54">
            <w:pPr>
              <w:pStyle w:val="TableParagraph"/>
              <w:numPr>
                <w:ilvl w:val="0"/>
                <w:numId w:val="6"/>
              </w:numPr>
              <w:tabs>
                <w:tab w:val="left" w:pos="438"/>
              </w:tabs>
              <w:spacing w:before="35"/>
              <w:ind w:hanging="362"/>
            </w:pPr>
            <w:proofErr w:type="spellStart"/>
            <w:r>
              <w:t>Sheesham</w:t>
            </w:r>
            <w:proofErr w:type="spellEnd"/>
            <w:r>
              <w:t xml:space="preserve"> wooden </w:t>
            </w:r>
            <w:proofErr w:type="spellStart"/>
            <w:r>
              <w:t>gola</w:t>
            </w:r>
            <w:proofErr w:type="spellEnd"/>
            <w:r>
              <w:t xml:space="preserve"> on all </w:t>
            </w:r>
            <w:r>
              <w:rPr>
                <w:spacing w:val="-4"/>
              </w:rPr>
              <w:t>side</w:t>
            </w:r>
          </w:p>
          <w:p w:rsidR="008E5A54" w:rsidRDefault="008E5A54" w:rsidP="008E5A54">
            <w:pPr>
              <w:pStyle w:val="TableParagraph"/>
              <w:numPr>
                <w:ilvl w:val="0"/>
                <w:numId w:val="6"/>
              </w:numPr>
              <w:tabs>
                <w:tab w:val="left" w:pos="438"/>
              </w:tabs>
              <w:spacing w:before="38"/>
              <w:ind w:hanging="362"/>
            </w:pPr>
            <w:r>
              <w:t xml:space="preserve">Sample available in </w:t>
            </w:r>
            <w:r>
              <w:rPr>
                <w:spacing w:val="-2"/>
              </w:rPr>
              <w:t>office</w:t>
            </w:r>
          </w:p>
        </w:tc>
        <w:tc>
          <w:tcPr>
            <w:tcW w:w="3389" w:type="dxa"/>
          </w:tcPr>
          <w:p w:rsidR="008E5A54" w:rsidRDefault="008E5A54" w:rsidP="000B45C3">
            <w:pPr>
              <w:pStyle w:val="TableParagraph"/>
              <w:spacing w:before="223"/>
              <w:rPr>
                <w:b/>
                <w:sz w:val="20"/>
              </w:rPr>
            </w:pPr>
          </w:p>
          <w:p w:rsidR="008E5A54" w:rsidRDefault="008E5A54" w:rsidP="000B45C3">
            <w:pPr>
              <w:pStyle w:val="TableParagraph"/>
              <w:ind w:left="259"/>
              <w:rPr>
                <w:sz w:val="20"/>
              </w:rPr>
            </w:pPr>
            <w:r>
              <w:rPr>
                <w:noProof/>
                <w:sz w:val="20"/>
              </w:rPr>
              <w:drawing>
                <wp:inline distT="0" distB="0" distL="0" distR="0">
                  <wp:extent cx="1829815" cy="125310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829815" cy="1253108"/>
                          </a:xfrm>
                          <a:prstGeom prst="rect">
                            <a:avLst/>
                          </a:prstGeom>
                        </pic:spPr>
                      </pic:pic>
                    </a:graphicData>
                  </a:graphic>
                </wp:inline>
              </w:drawing>
            </w:r>
          </w:p>
        </w:tc>
        <w:tc>
          <w:tcPr>
            <w:tcW w:w="91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49"/>
              <w:rPr>
                <w:b/>
                <w:sz w:val="24"/>
              </w:rPr>
            </w:pPr>
          </w:p>
          <w:p w:rsidR="008E5A54" w:rsidRDefault="008E5A54" w:rsidP="000B45C3">
            <w:pPr>
              <w:pStyle w:val="TableParagraph"/>
              <w:ind w:left="8"/>
              <w:jc w:val="center"/>
              <w:rPr>
                <w:b/>
                <w:sz w:val="24"/>
              </w:rPr>
            </w:pPr>
            <w:r>
              <w:rPr>
                <w:b/>
                <w:spacing w:val="-10"/>
                <w:sz w:val="24"/>
              </w:rPr>
              <w:t>14</w:t>
            </w:r>
          </w:p>
        </w:tc>
      </w:tr>
      <w:tr w:rsidR="008E5A54" w:rsidTr="000B45C3">
        <w:trPr>
          <w:trHeight w:val="6886"/>
        </w:trPr>
        <w:tc>
          <w:tcPr>
            <w:tcW w:w="569" w:type="dxa"/>
          </w:tcPr>
          <w:p w:rsidR="008E5A54" w:rsidRDefault="008E5A54" w:rsidP="000B45C3">
            <w:pPr>
              <w:pStyle w:val="TableParagraph"/>
              <w:rPr>
                <w:b/>
                <w:sz w:val="24"/>
              </w:rPr>
            </w:pPr>
          </w:p>
          <w:p w:rsidR="008E5A54" w:rsidRDefault="008E5A54" w:rsidP="000B45C3">
            <w:pPr>
              <w:pStyle w:val="TableParagraph"/>
              <w:spacing w:before="272"/>
              <w:rPr>
                <w:b/>
                <w:sz w:val="24"/>
              </w:rPr>
            </w:pPr>
          </w:p>
          <w:p w:rsidR="008E5A54" w:rsidRDefault="008E5A54" w:rsidP="000B45C3">
            <w:pPr>
              <w:pStyle w:val="TableParagraph"/>
              <w:ind w:left="11"/>
              <w:jc w:val="center"/>
              <w:rPr>
                <w:b/>
                <w:sz w:val="24"/>
              </w:rPr>
            </w:pPr>
            <w:r>
              <w:rPr>
                <w:b/>
                <w:spacing w:val="-5"/>
                <w:sz w:val="24"/>
              </w:rPr>
              <w:t>04</w:t>
            </w:r>
          </w:p>
        </w:tc>
        <w:tc>
          <w:tcPr>
            <w:tcW w:w="4928" w:type="dxa"/>
          </w:tcPr>
          <w:p w:rsidR="008E5A54" w:rsidRDefault="008E5A54" w:rsidP="000B45C3">
            <w:pPr>
              <w:pStyle w:val="TableParagraph"/>
              <w:rPr>
                <w:b/>
                <w:sz w:val="24"/>
              </w:rPr>
            </w:pPr>
          </w:p>
          <w:p w:rsidR="008E5A54" w:rsidRDefault="008E5A54" w:rsidP="000B45C3">
            <w:pPr>
              <w:pStyle w:val="TableParagraph"/>
              <w:spacing w:before="272"/>
              <w:rPr>
                <w:b/>
                <w:sz w:val="24"/>
              </w:rPr>
            </w:pPr>
          </w:p>
          <w:p w:rsidR="008E5A54" w:rsidRDefault="008E5A54" w:rsidP="000B45C3">
            <w:pPr>
              <w:pStyle w:val="TableParagraph"/>
              <w:ind w:left="107"/>
              <w:rPr>
                <w:b/>
                <w:sz w:val="24"/>
              </w:rPr>
            </w:pPr>
            <w:r>
              <w:rPr>
                <w:b/>
                <w:sz w:val="24"/>
              </w:rPr>
              <w:t>Sofa Set(01-</w:t>
            </w:r>
            <w:r>
              <w:rPr>
                <w:b/>
                <w:spacing w:val="-2"/>
                <w:sz w:val="24"/>
              </w:rPr>
              <w:t>Seater)</w:t>
            </w:r>
          </w:p>
          <w:p w:rsidR="008E5A54" w:rsidRDefault="008E5A54" w:rsidP="008E5A54">
            <w:pPr>
              <w:pStyle w:val="TableParagraph"/>
              <w:numPr>
                <w:ilvl w:val="0"/>
                <w:numId w:val="5"/>
              </w:numPr>
              <w:tabs>
                <w:tab w:val="left" w:pos="346"/>
              </w:tabs>
              <w:spacing w:before="272"/>
              <w:ind w:left="346" w:hanging="239"/>
            </w:pPr>
            <w:proofErr w:type="spellStart"/>
            <w:r>
              <w:t>Poshish</w:t>
            </w:r>
            <w:proofErr w:type="spellEnd"/>
            <w:r>
              <w:t xml:space="preserve"> </w:t>
            </w:r>
            <w:proofErr w:type="spellStart"/>
            <w:r>
              <w:t>Regzine</w:t>
            </w:r>
            <w:proofErr w:type="spellEnd"/>
            <w:r>
              <w:t xml:space="preserve"> (Imported)</w:t>
            </w:r>
            <w:r>
              <w:rPr>
                <w:spacing w:val="-2"/>
              </w:rPr>
              <w:t>(Brown)</w:t>
            </w:r>
          </w:p>
          <w:p w:rsidR="008E5A54" w:rsidRDefault="008E5A54" w:rsidP="008E5A54">
            <w:pPr>
              <w:pStyle w:val="TableParagraph"/>
              <w:numPr>
                <w:ilvl w:val="0"/>
                <w:numId w:val="5"/>
              </w:numPr>
              <w:tabs>
                <w:tab w:val="left" w:pos="346"/>
              </w:tabs>
              <w:spacing w:before="38"/>
              <w:ind w:left="346" w:hanging="239"/>
            </w:pPr>
            <w:proofErr w:type="spellStart"/>
            <w:r>
              <w:t>Jaman</w:t>
            </w:r>
            <w:proofErr w:type="spellEnd"/>
            <w:r>
              <w:t xml:space="preserve"> </w:t>
            </w:r>
            <w:r>
              <w:rPr>
                <w:spacing w:val="-2"/>
              </w:rPr>
              <w:t>Frame</w:t>
            </w:r>
          </w:p>
          <w:p w:rsidR="008E5A54" w:rsidRDefault="008E5A54" w:rsidP="008E5A54">
            <w:pPr>
              <w:pStyle w:val="TableParagraph"/>
              <w:numPr>
                <w:ilvl w:val="0"/>
                <w:numId w:val="5"/>
              </w:numPr>
              <w:tabs>
                <w:tab w:val="left" w:pos="346"/>
              </w:tabs>
              <w:spacing w:before="35"/>
              <w:ind w:left="346" w:hanging="239"/>
            </w:pPr>
            <w:r>
              <w:t>Foam:Molty4ʺ1</w:t>
            </w:r>
            <w:r>
              <w:rPr>
                <w:vertAlign w:val="superscript"/>
              </w:rPr>
              <w:t>st</w:t>
            </w:r>
            <w:r>
              <w:rPr>
                <w:spacing w:val="-2"/>
              </w:rPr>
              <w:t>quality</w:t>
            </w:r>
          </w:p>
          <w:p w:rsidR="008E5A54" w:rsidRDefault="008E5A54" w:rsidP="008E5A54">
            <w:pPr>
              <w:pStyle w:val="TableParagraph"/>
              <w:numPr>
                <w:ilvl w:val="0"/>
                <w:numId w:val="5"/>
              </w:numPr>
              <w:tabs>
                <w:tab w:val="left" w:pos="346"/>
              </w:tabs>
              <w:spacing w:before="38" w:line="269" w:lineRule="exact"/>
              <w:ind w:left="346" w:hanging="239"/>
            </w:pPr>
            <w:r>
              <w:t>Foot: wood with Brown</w:t>
            </w:r>
            <w:r>
              <w:rPr>
                <w:spacing w:val="-2"/>
              </w:rPr>
              <w:t xml:space="preserve"> Stain</w:t>
            </w:r>
          </w:p>
          <w:p w:rsidR="008E5A54" w:rsidRDefault="008E5A54" w:rsidP="008E5A54">
            <w:pPr>
              <w:pStyle w:val="TableParagraph"/>
              <w:numPr>
                <w:ilvl w:val="0"/>
                <w:numId w:val="5"/>
              </w:numPr>
              <w:tabs>
                <w:tab w:val="left" w:pos="347"/>
              </w:tabs>
              <w:ind w:right="455"/>
            </w:pPr>
            <w:proofErr w:type="spellStart"/>
            <w:r>
              <w:t>Tyre</w:t>
            </w:r>
            <w:proofErr w:type="spellEnd"/>
            <w:r>
              <w:t xml:space="preserve"> </w:t>
            </w:r>
            <w:proofErr w:type="spellStart"/>
            <w:r>
              <w:t>Pattit</w:t>
            </w:r>
            <w:proofErr w:type="spellEnd"/>
            <w:r>
              <w:t xml:space="preserve"> thick </w:t>
            </w:r>
            <w:proofErr w:type="spellStart"/>
            <w:r>
              <w:t>jal</w:t>
            </w:r>
            <w:proofErr w:type="spellEnd"/>
            <w:r>
              <w:t xml:space="preserve"> with tat with spring heavy </w:t>
            </w:r>
            <w:r>
              <w:rPr>
                <w:spacing w:val="-4"/>
              </w:rPr>
              <w:t>duty</w:t>
            </w:r>
          </w:p>
          <w:p w:rsidR="008E5A54" w:rsidRDefault="008E5A54" w:rsidP="008E5A54">
            <w:pPr>
              <w:pStyle w:val="TableParagraph"/>
              <w:numPr>
                <w:ilvl w:val="0"/>
                <w:numId w:val="5"/>
              </w:numPr>
              <w:tabs>
                <w:tab w:val="left" w:pos="346"/>
              </w:tabs>
              <w:ind w:left="346" w:hanging="239"/>
            </w:pPr>
            <w:r>
              <w:t>Sample available in</w:t>
            </w:r>
            <w:r>
              <w:rPr>
                <w:spacing w:val="-2"/>
              </w:rPr>
              <w:t xml:space="preserve"> Office.</w:t>
            </w:r>
          </w:p>
        </w:tc>
        <w:tc>
          <w:tcPr>
            <w:tcW w:w="3389" w:type="dxa"/>
          </w:tcPr>
          <w:p w:rsidR="008E5A54" w:rsidRDefault="008E5A54" w:rsidP="000B45C3">
            <w:pPr>
              <w:pStyle w:val="TableParagraph"/>
              <w:rPr>
                <w:b/>
                <w:sz w:val="20"/>
              </w:rPr>
            </w:pPr>
          </w:p>
          <w:p w:rsidR="008E5A54" w:rsidRDefault="008E5A54" w:rsidP="000B45C3">
            <w:pPr>
              <w:pStyle w:val="TableParagraph"/>
              <w:spacing w:before="90" w:after="1"/>
              <w:rPr>
                <w:b/>
                <w:sz w:val="20"/>
              </w:rPr>
            </w:pPr>
          </w:p>
          <w:p w:rsidR="008E5A54" w:rsidRDefault="008E5A54" w:rsidP="000B45C3">
            <w:pPr>
              <w:pStyle w:val="TableParagraph"/>
              <w:ind w:left="106"/>
              <w:rPr>
                <w:sz w:val="20"/>
              </w:rPr>
            </w:pPr>
            <w:r>
              <w:rPr>
                <w:noProof/>
                <w:sz w:val="20"/>
              </w:rPr>
              <w:drawing>
                <wp:inline distT="0" distB="0" distL="0" distR="0">
                  <wp:extent cx="2043235" cy="217093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043235" cy="2170938"/>
                          </a:xfrm>
                          <a:prstGeom prst="rect">
                            <a:avLst/>
                          </a:prstGeom>
                        </pic:spPr>
                      </pic:pic>
                    </a:graphicData>
                  </a:graphic>
                </wp:inline>
              </w:drawing>
            </w:r>
          </w:p>
        </w:tc>
        <w:tc>
          <w:tcPr>
            <w:tcW w:w="91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266"/>
              <w:rPr>
                <w:b/>
                <w:sz w:val="24"/>
              </w:rPr>
            </w:pPr>
          </w:p>
          <w:p w:rsidR="008E5A54" w:rsidRDefault="008E5A54" w:rsidP="000B45C3">
            <w:pPr>
              <w:pStyle w:val="TableParagraph"/>
              <w:ind w:left="8"/>
              <w:jc w:val="center"/>
              <w:rPr>
                <w:b/>
                <w:sz w:val="24"/>
              </w:rPr>
            </w:pPr>
            <w:r>
              <w:rPr>
                <w:b/>
                <w:spacing w:val="-5"/>
                <w:sz w:val="24"/>
              </w:rPr>
              <w:t>20</w:t>
            </w:r>
          </w:p>
        </w:tc>
      </w:tr>
    </w:tbl>
    <w:p w:rsidR="008E5A54" w:rsidRDefault="008E5A54" w:rsidP="008E5A54">
      <w:pPr>
        <w:pStyle w:val="TableParagraph"/>
        <w:jc w:val="center"/>
        <w:rPr>
          <w:b/>
          <w:sz w:val="24"/>
        </w:rPr>
        <w:sectPr w:rsidR="008E5A54">
          <w:pgSz w:w="12240" w:h="15840"/>
          <w:pgMar w:top="1880" w:right="720" w:bottom="280" w:left="720" w:header="413" w:footer="0" w:gutter="0"/>
          <w:cols w:space="720"/>
        </w:sectPr>
      </w:pPr>
    </w:p>
    <w:p w:rsidR="008E5A54" w:rsidRDefault="008E5A54" w:rsidP="008E5A54">
      <w:pPr>
        <w:pStyle w:val="BodyText"/>
        <w:spacing w:before="37"/>
        <w:rPr>
          <w:b/>
          <w:sz w:val="20"/>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4928"/>
        <w:gridCol w:w="3389"/>
        <w:gridCol w:w="919"/>
      </w:tblGrid>
      <w:tr w:rsidR="008E5A54" w:rsidTr="000B45C3">
        <w:trPr>
          <w:trHeight w:val="2959"/>
        </w:trPr>
        <w:tc>
          <w:tcPr>
            <w:tcW w:w="56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234"/>
              <w:rPr>
                <w:b/>
                <w:sz w:val="24"/>
              </w:rPr>
            </w:pPr>
          </w:p>
          <w:p w:rsidR="008E5A54" w:rsidRDefault="008E5A54" w:rsidP="000B45C3">
            <w:pPr>
              <w:pStyle w:val="TableParagraph"/>
              <w:ind w:left="11"/>
              <w:jc w:val="center"/>
              <w:rPr>
                <w:b/>
                <w:sz w:val="24"/>
              </w:rPr>
            </w:pPr>
            <w:r>
              <w:rPr>
                <w:b/>
                <w:spacing w:val="-5"/>
                <w:sz w:val="24"/>
              </w:rPr>
              <w:t>05</w:t>
            </w:r>
          </w:p>
        </w:tc>
        <w:tc>
          <w:tcPr>
            <w:tcW w:w="4928" w:type="dxa"/>
          </w:tcPr>
          <w:p w:rsidR="008E5A54" w:rsidRDefault="008E5A54" w:rsidP="000B45C3">
            <w:pPr>
              <w:pStyle w:val="TableParagraph"/>
              <w:spacing w:line="273" w:lineRule="exact"/>
              <w:ind w:left="107"/>
              <w:rPr>
                <w:b/>
                <w:sz w:val="24"/>
              </w:rPr>
            </w:pPr>
            <w:r>
              <w:rPr>
                <w:b/>
                <w:sz w:val="24"/>
              </w:rPr>
              <w:t>Steel FilingCabinetwith4</w:t>
            </w:r>
            <w:r>
              <w:rPr>
                <w:b/>
                <w:spacing w:val="-2"/>
                <w:sz w:val="24"/>
              </w:rPr>
              <w:t>Drawers:</w:t>
            </w:r>
          </w:p>
          <w:p w:rsidR="008E5A54" w:rsidRDefault="008E5A54" w:rsidP="000B45C3">
            <w:pPr>
              <w:pStyle w:val="TableParagraph"/>
              <w:rPr>
                <w:b/>
                <w:sz w:val="24"/>
              </w:rPr>
            </w:pPr>
          </w:p>
          <w:p w:rsidR="008E5A54" w:rsidRDefault="008E5A54" w:rsidP="008E5A54">
            <w:pPr>
              <w:pStyle w:val="TableParagraph"/>
              <w:numPr>
                <w:ilvl w:val="0"/>
                <w:numId w:val="4"/>
              </w:numPr>
              <w:tabs>
                <w:tab w:val="left" w:pos="827"/>
              </w:tabs>
              <w:spacing w:line="269" w:lineRule="exact"/>
            </w:pPr>
            <w:r>
              <w:rPr>
                <w:color w:val="2C2C2C"/>
              </w:rPr>
              <w:t xml:space="preserve">Made using Prime MS </w:t>
            </w:r>
            <w:r>
              <w:rPr>
                <w:color w:val="2C2C2C"/>
                <w:spacing w:val="-2"/>
              </w:rPr>
              <w:t>Sheets</w:t>
            </w:r>
          </w:p>
          <w:p w:rsidR="008E5A54" w:rsidRDefault="008E5A54" w:rsidP="008E5A54">
            <w:pPr>
              <w:pStyle w:val="TableParagraph"/>
              <w:numPr>
                <w:ilvl w:val="0"/>
                <w:numId w:val="4"/>
              </w:numPr>
              <w:tabs>
                <w:tab w:val="left" w:pos="827"/>
              </w:tabs>
              <w:spacing w:line="269" w:lineRule="exact"/>
            </w:pPr>
            <w:r>
              <w:rPr>
                <w:color w:val="2C2C2C"/>
              </w:rPr>
              <w:t xml:space="preserve">Equipped Central Locking </w:t>
            </w:r>
            <w:r>
              <w:rPr>
                <w:color w:val="2C2C2C"/>
                <w:spacing w:val="-2"/>
              </w:rPr>
              <w:t>system</w:t>
            </w:r>
          </w:p>
          <w:p w:rsidR="008E5A54" w:rsidRDefault="008E5A54" w:rsidP="008E5A54">
            <w:pPr>
              <w:pStyle w:val="TableParagraph"/>
              <w:numPr>
                <w:ilvl w:val="0"/>
                <w:numId w:val="4"/>
              </w:numPr>
              <w:tabs>
                <w:tab w:val="left" w:pos="827"/>
              </w:tabs>
              <w:spacing w:line="269" w:lineRule="exact"/>
            </w:pPr>
            <w:r>
              <w:rPr>
                <w:color w:val="2C2C2C"/>
              </w:rPr>
              <w:t xml:space="preserve">Each </w:t>
            </w:r>
            <w:proofErr w:type="spellStart"/>
            <w:r>
              <w:rPr>
                <w:color w:val="2C2C2C"/>
              </w:rPr>
              <w:t>draweris</w:t>
            </w:r>
            <w:proofErr w:type="spellEnd"/>
            <w:r>
              <w:rPr>
                <w:color w:val="2C2C2C"/>
              </w:rPr>
              <w:t xml:space="preserve"> fitted with </w:t>
            </w:r>
            <w:proofErr w:type="spellStart"/>
            <w:r>
              <w:rPr>
                <w:color w:val="2C2C2C"/>
              </w:rPr>
              <w:t>acard</w:t>
            </w:r>
            <w:proofErr w:type="spellEnd"/>
            <w:r>
              <w:rPr>
                <w:color w:val="2C2C2C"/>
              </w:rPr>
              <w:t xml:space="preserve"> </w:t>
            </w:r>
            <w:r>
              <w:rPr>
                <w:color w:val="2C2C2C"/>
                <w:spacing w:val="-4"/>
              </w:rPr>
              <w:t xml:space="preserve"> frame</w:t>
            </w:r>
          </w:p>
          <w:p w:rsidR="008E5A54" w:rsidRDefault="008E5A54" w:rsidP="008E5A54">
            <w:pPr>
              <w:pStyle w:val="TableParagraph"/>
              <w:numPr>
                <w:ilvl w:val="0"/>
                <w:numId w:val="4"/>
              </w:numPr>
              <w:tabs>
                <w:tab w:val="left" w:pos="827"/>
              </w:tabs>
              <w:spacing w:line="269" w:lineRule="exact"/>
            </w:pPr>
            <w:r>
              <w:rPr>
                <w:color w:val="2C2C2C"/>
              </w:rPr>
              <w:t xml:space="preserve">High-Quality Paint </w:t>
            </w:r>
            <w:r>
              <w:rPr>
                <w:color w:val="2C2C2C"/>
                <w:spacing w:val="-2"/>
              </w:rPr>
              <w:t>Finish</w:t>
            </w:r>
          </w:p>
          <w:p w:rsidR="008E5A54" w:rsidRDefault="008E5A54" w:rsidP="008E5A54">
            <w:pPr>
              <w:pStyle w:val="TableParagraph"/>
              <w:numPr>
                <w:ilvl w:val="0"/>
                <w:numId w:val="4"/>
              </w:numPr>
              <w:tabs>
                <w:tab w:val="left" w:pos="827"/>
              </w:tabs>
              <w:spacing w:line="268" w:lineRule="exact"/>
            </w:pPr>
            <w:r>
              <w:rPr>
                <w:color w:val="2C2C2C"/>
              </w:rPr>
              <w:t xml:space="preserve">Powder Coat Paint </w:t>
            </w:r>
            <w:r>
              <w:rPr>
                <w:color w:val="2C2C2C"/>
                <w:spacing w:val="-2"/>
              </w:rPr>
              <w:t>Finish</w:t>
            </w:r>
          </w:p>
          <w:p w:rsidR="008E5A54" w:rsidRDefault="008E5A54" w:rsidP="008E5A54">
            <w:pPr>
              <w:pStyle w:val="TableParagraph"/>
              <w:numPr>
                <w:ilvl w:val="0"/>
                <w:numId w:val="4"/>
              </w:numPr>
              <w:tabs>
                <w:tab w:val="left" w:pos="827"/>
              </w:tabs>
              <w:spacing w:line="268" w:lineRule="exact"/>
            </w:pPr>
            <w:r>
              <w:rPr>
                <w:color w:val="2C2C2C"/>
              </w:rPr>
              <w:t>Combination lock instead of key</w:t>
            </w:r>
            <w:r>
              <w:rPr>
                <w:color w:val="2C2C2C"/>
                <w:spacing w:val="-4"/>
              </w:rPr>
              <w:t xml:space="preserve"> lock</w:t>
            </w:r>
          </w:p>
          <w:p w:rsidR="008E5A54" w:rsidRDefault="008E5A54" w:rsidP="008E5A54">
            <w:pPr>
              <w:pStyle w:val="TableParagraph"/>
              <w:numPr>
                <w:ilvl w:val="0"/>
                <w:numId w:val="4"/>
              </w:numPr>
              <w:tabs>
                <w:tab w:val="left" w:pos="827"/>
              </w:tabs>
              <w:ind w:right="594"/>
            </w:pPr>
            <w:r>
              <w:rPr>
                <w:color w:val="2C2C2C"/>
              </w:rPr>
              <w:t xml:space="preserve">High-Quality Industrial Paint Finish for </w:t>
            </w:r>
            <w:r>
              <w:rPr>
                <w:color w:val="2C2C2C"/>
                <w:spacing w:val="-2"/>
              </w:rPr>
              <w:t>Durability</w:t>
            </w:r>
          </w:p>
          <w:p w:rsidR="008E5A54" w:rsidRDefault="008E5A54" w:rsidP="008E5A54">
            <w:pPr>
              <w:pStyle w:val="TableParagraph"/>
              <w:numPr>
                <w:ilvl w:val="0"/>
                <w:numId w:val="4"/>
              </w:numPr>
              <w:tabs>
                <w:tab w:val="left" w:pos="827"/>
              </w:tabs>
              <w:spacing w:before="1" w:line="256" w:lineRule="exact"/>
            </w:pPr>
            <w:r>
              <w:rPr>
                <w:color w:val="2C2C2C"/>
              </w:rPr>
              <w:t>Customizable configuration(4</w:t>
            </w:r>
            <w:r>
              <w:rPr>
                <w:color w:val="2C2C2C"/>
                <w:spacing w:val="-2"/>
              </w:rPr>
              <w:t>Drawers)</w:t>
            </w:r>
          </w:p>
        </w:tc>
        <w:tc>
          <w:tcPr>
            <w:tcW w:w="3389" w:type="dxa"/>
          </w:tcPr>
          <w:p w:rsidR="008E5A54" w:rsidRDefault="008E5A54" w:rsidP="000B45C3">
            <w:pPr>
              <w:pStyle w:val="TableParagraph"/>
              <w:spacing w:before="62"/>
              <w:rPr>
                <w:b/>
                <w:sz w:val="20"/>
              </w:rPr>
            </w:pPr>
          </w:p>
          <w:p w:rsidR="008E5A54" w:rsidRDefault="008E5A54" w:rsidP="000B45C3">
            <w:pPr>
              <w:pStyle w:val="TableParagraph"/>
              <w:ind w:left="594"/>
              <w:rPr>
                <w:sz w:val="20"/>
              </w:rPr>
            </w:pPr>
            <w:r>
              <w:rPr>
                <w:noProof/>
                <w:sz w:val="20"/>
              </w:rPr>
              <w:drawing>
                <wp:inline distT="0" distB="0" distL="0" distR="0">
                  <wp:extent cx="1371026" cy="1441703"/>
                  <wp:effectExtent l="0" t="0" r="0" b="0"/>
                  <wp:docPr id="15" name="Image 15" descr="C:\Users\786\Pictures\FILING-CABINETS-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Users\786\Pictures\FILING-CABINETS-2.jpg"/>
                          <pic:cNvPicPr/>
                        </pic:nvPicPr>
                        <pic:blipFill>
                          <a:blip r:embed="rId14" cstate="print"/>
                          <a:stretch>
                            <a:fillRect/>
                          </a:stretch>
                        </pic:blipFill>
                        <pic:spPr>
                          <a:xfrm>
                            <a:off x="0" y="0"/>
                            <a:ext cx="1371026" cy="1441703"/>
                          </a:xfrm>
                          <a:prstGeom prst="rect">
                            <a:avLst/>
                          </a:prstGeom>
                        </pic:spPr>
                      </pic:pic>
                    </a:graphicData>
                  </a:graphic>
                </wp:inline>
              </w:drawing>
            </w:r>
          </w:p>
        </w:tc>
        <w:tc>
          <w:tcPr>
            <w:tcW w:w="91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234"/>
              <w:rPr>
                <w:b/>
                <w:sz w:val="24"/>
              </w:rPr>
            </w:pPr>
          </w:p>
          <w:p w:rsidR="008E5A54" w:rsidRDefault="008E5A54" w:rsidP="000B45C3">
            <w:pPr>
              <w:pStyle w:val="TableParagraph"/>
              <w:ind w:left="8"/>
              <w:jc w:val="center"/>
              <w:rPr>
                <w:b/>
                <w:sz w:val="24"/>
              </w:rPr>
            </w:pPr>
            <w:r>
              <w:rPr>
                <w:b/>
                <w:spacing w:val="-10"/>
                <w:sz w:val="24"/>
              </w:rPr>
              <w:t>4</w:t>
            </w:r>
          </w:p>
        </w:tc>
      </w:tr>
      <w:tr w:rsidR="008E5A54" w:rsidTr="000B45C3">
        <w:trPr>
          <w:trHeight w:val="2310"/>
        </w:trPr>
        <w:tc>
          <w:tcPr>
            <w:tcW w:w="56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186"/>
              <w:rPr>
                <w:b/>
                <w:sz w:val="24"/>
              </w:rPr>
            </w:pPr>
          </w:p>
          <w:p w:rsidR="008E5A54" w:rsidRDefault="008E5A54" w:rsidP="000B45C3">
            <w:pPr>
              <w:pStyle w:val="TableParagraph"/>
              <w:ind w:left="11"/>
              <w:jc w:val="center"/>
              <w:rPr>
                <w:b/>
                <w:sz w:val="24"/>
              </w:rPr>
            </w:pPr>
            <w:r>
              <w:rPr>
                <w:b/>
                <w:spacing w:val="-5"/>
                <w:sz w:val="24"/>
              </w:rPr>
              <w:t>06</w:t>
            </w:r>
          </w:p>
        </w:tc>
        <w:tc>
          <w:tcPr>
            <w:tcW w:w="4928" w:type="dxa"/>
          </w:tcPr>
          <w:p w:rsidR="008E5A54" w:rsidRDefault="008E5A54" w:rsidP="000B45C3">
            <w:pPr>
              <w:pStyle w:val="TableParagraph"/>
              <w:spacing w:line="273" w:lineRule="exact"/>
              <w:ind w:left="107"/>
              <w:rPr>
                <w:b/>
                <w:sz w:val="24"/>
              </w:rPr>
            </w:pPr>
            <w:r>
              <w:rPr>
                <w:b/>
                <w:sz w:val="24"/>
              </w:rPr>
              <w:t xml:space="preserve">Centre </w:t>
            </w:r>
            <w:r>
              <w:rPr>
                <w:b/>
                <w:spacing w:val="-2"/>
                <w:sz w:val="24"/>
              </w:rPr>
              <w:t>Table</w:t>
            </w:r>
          </w:p>
          <w:p w:rsidR="008E5A54" w:rsidRDefault="008E5A54" w:rsidP="000B45C3">
            <w:pPr>
              <w:pStyle w:val="TableParagraph"/>
              <w:rPr>
                <w:b/>
                <w:sz w:val="24"/>
              </w:rPr>
            </w:pPr>
          </w:p>
          <w:p w:rsidR="008E5A54" w:rsidRDefault="008E5A54" w:rsidP="008E5A54">
            <w:pPr>
              <w:pStyle w:val="TableParagraph"/>
              <w:numPr>
                <w:ilvl w:val="0"/>
                <w:numId w:val="3"/>
              </w:numPr>
              <w:tabs>
                <w:tab w:val="left" w:pos="827"/>
              </w:tabs>
              <w:spacing w:line="269" w:lineRule="exact"/>
              <w:rPr>
                <w:rFonts w:ascii="Symbol" w:hAnsi="Symbol"/>
                <w:color w:val="2C2C2C"/>
              </w:rPr>
            </w:pPr>
            <w:r>
              <w:rPr>
                <w:color w:val="2C2C2C"/>
              </w:rPr>
              <w:t xml:space="preserve">Made with </w:t>
            </w:r>
            <w:proofErr w:type="spellStart"/>
            <w:r>
              <w:rPr>
                <w:color w:val="2C2C2C"/>
              </w:rPr>
              <w:t>shesham</w:t>
            </w:r>
            <w:proofErr w:type="spellEnd"/>
            <w:r>
              <w:rPr>
                <w:color w:val="2C2C2C"/>
              </w:rPr>
              <w:t xml:space="preserve"> </w:t>
            </w:r>
            <w:r>
              <w:rPr>
                <w:color w:val="2C2C2C"/>
                <w:spacing w:val="-4"/>
              </w:rPr>
              <w:t>wood</w:t>
            </w:r>
          </w:p>
          <w:p w:rsidR="008E5A54" w:rsidRDefault="008E5A54" w:rsidP="008E5A54">
            <w:pPr>
              <w:pStyle w:val="TableParagraph"/>
              <w:numPr>
                <w:ilvl w:val="0"/>
                <w:numId w:val="3"/>
              </w:numPr>
              <w:tabs>
                <w:tab w:val="left" w:pos="827"/>
              </w:tabs>
              <w:spacing w:line="269" w:lineRule="exact"/>
              <w:rPr>
                <w:rFonts w:ascii="Symbol" w:hAnsi="Symbol"/>
                <w:color w:val="2C2C2C"/>
              </w:rPr>
            </w:pPr>
            <w:r>
              <w:rPr>
                <w:color w:val="2C2C2C"/>
              </w:rPr>
              <w:t xml:space="preserve">Tinted top glass </w:t>
            </w:r>
            <w:r>
              <w:rPr>
                <w:color w:val="2C2C2C"/>
                <w:spacing w:val="-5"/>
              </w:rPr>
              <w:t>6mm</w:t>
            </w:r>
          </w:p>
          <w:p w:rsidR="008E5A54" w:rsidRDefault="008E5A54" w:rsidP="008E5A54">
            <w:pPr>
              <w:pStyle w:val="TableParagraph"/>
              <w:numPr>
                <w:ilvl w:val="0"/>
                <w:numId w:val="3"/>
              </w:numPr>
              <w:tabs>
                <w:tab w:val="left" w:pos="827"/>
              </w:tabs>
              <w:spacing w:line="269" w:lineRule="exact"/>
              <w:rPr>
                <w:rFonts w:ascii="Symbol" w:hAnsi="Symbol"/>
                <w:color w:val="2C2C2C"/>
              </w:rPr>
            </w:pPr>
            <w:r>
              <w:rPr>
                <w:color w:val="2C2C2C"/>
              </w:rPr>
              <w:t>Glass polish same wood</w:t>
            </w:r>
            <w:r>
              <w:rPr>
                <w:color w:val="2C2C2C"/>
                <w:spacing w:val="-2"/>
              </w:rPr>
              <w:t xml:space="preserve"> color</w:t>
            </w:r>
          </w:p>
          <w:p w:rsidR="008E5A54" w:rsidRDefault="008E5A54" w:rsidP="008E5A54">
            <w:pPr>
              <w:pStyle w:val="TableParagraph"/>
              <w:numPr>
                <w:ilvl w:val="0"/>
                <w:numId w:val="3"/>
              </w:numPr>
              <w:tabs>
                <w:tab w:val="left" w:pos="827"/>
              </w:tabs>
              <w:spacing w:before="1"/>
              <w:rPr>
                <w:rFonts w:ascii="Symbol" w:hAnsi="Symbol"/>
                <w:sz w:val="24"/>
              </w:rPr>
            </w:pPr>
            <w:r>
              <w:rPr>
                <w:color w:val="2C2C2C"/>
                <w:spacing w:val="-2"/>
              </w:rPr>
              <w:t>High-Quality</w:t>
            </w:r>
          </w:p>
        </w:tc>
        <w:tc>
          <w:tcPr>
            <w:tcW w:w="3389" w:type="dxa"/>
          </w:tcPr>
          <w:p w:rsidR="008E5A54" w:rsidRDefault="008E5A54" w:rsidP="000B45C3">
            <w:pPr>
              <w:pStyle w:val="TableParagraph"/>
              <w:ind w:left="403"/>
              <w:rPr>
                <w:sz w:val="20"/>
              </w:rPr>
            </w:pPr>
            <w:r>
              <w:rPr>
                <w:noProof/>
                <w:sz w:val="20"/>
              </w:rPr>
              <w:drawing>
                <wp:inline distT="0" distB="0" distL="0" distR="0">
                  <wp:extent cx="1632919" cy="146303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632919" cy="1463039"/>
                          </a:xfrm>
                          <a:prstGeom prst="rect">
                            <a:avLst/>
                          </a:prstGeom>
                        </pic:spPr>
                      </pic:pic>
                    </a:graphicData>
                  </a:graphic>
                </wp:inline>
              </w:drawing>
            </w:r>
          </w:p>
        </w:tc>
        <w:tc>
          <w:tcPr>
            <w:tcW w:w="91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186"/>
              <w:rPr>
                <w:b/>
                <w:sz w:val="24"/>
              </w:rPr>
            </w:pPr>
          </w:p>
          <w:p w:rsidR="008E5A54" w:rsidRDefault="008E5A54" w:rsidP="000B45C3">
            <w:pPr>
              <w:pStyle w:val="TableParagraph"/>
              <w:ind w:left="8"/>
              <w:jc w:val="center"/>
              <w:rPr>
                <w:b/>
                <w:sz w:val="24"/>
              </w:rPr>
            </w:pPr>
            <w:r>
              <w:rPr>
                <w:b/>
                <w:spacing w:val="-5"/>
                <w:sz w:val="24"/>
              </w:rPr>
              <w:t>04</w:t>
            </w:r>
          </w:p>
        </w:tc>
      </w:tr>
      <w:tr w:rsidR="008E5A54" w:rsidTr="000B45C3">
        <w:trPr>
          <w:trHeight w:val="2589"/>
        </w:trPr>
        <w:tc>
          <w:tcPr>
            <w:tcW w:w="56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49"/>
              <w:rPr>
                <w:b/>
                <w:sz w:val="24"/>
              </w:rPr>
            </w:pPr>
          </w:p>
          <w:p w:rsidR="008E5A54" w:rsidRDefault="008E5A54" w:rsidP="000B45C3">
            <w:pPr>
              <w:pStyle w:val="TableParagraph"/>
              <w:spacing w:before="1"/>
              <w:ind w:left="11"/>
              <w:jc w:val="center"/>
              <w:rPr>
                <w:b/>
                <w:sz w:val="24"/>
              </w:rPr>
            </w:pPr>
            <w:r>
              <w:rPr>
                <w:b/>
                <w:spacing w:val="-5"/>
                <w:sz w:val="24"/>
              </w:rPr>
              <w:t>07</w:t>
            </w:r>
          </w:p>
        </w:tc>
        <w:tc>
          <w:tcPr>
            <w:tcW w:w="4928" w:type="dxa"/>
          </w:tcPr>
          <w:p w:rsidR="008E5A54" w:rsidRDefault="008E5A54" w:rsidP="000B45C3">
            <w:pPr>
              <w:pStyle w:val="TableParagraph"/>
              <w:spacing w:line="273" w:lineRule="exact"/>
              <w:ind w:left="107"/>
              <w:rPr>
                <w:b/>
                <w:sz w:val="24"/>
              </w:rPr>
            </w:pPr>
            <w:r>
              <w:rPr>
                <w:b/>
                <w:sz w:val="24"/>
              </w:rPr>
              <w:t xml:space="preserve">Visitor Chair </w:t>
            </w:r>
            <w:r>
              <w:rPr>
                <w:b/>
                <w:spacing w:val="-2"/>
                <w:sz w:val="24"/>
              </w:rPr>
              <w:t>Cushioned</w:t>
            </w:r>
          </w:p>
          <w:p w:rsidR="008E5A54" w:rsidRDefault="008E5A54" w:rsidP="000B45C3">
            <w:pPr>
              <w:pStyle w:val="TableParagraph"/>
              <w:rPr>
                <w:b/>
                <w:sz w:val="24"/>
              </w:rPr>
            </w:pPr>
          </w:p>
          <w:p w:rsidR="008E5A54" w:rsidRDefault="008E5A54" w:rsidP="008E5A54">
            <w:pPr>
              <w:pStyle w:val="TableParagraph"/>
              <w:numPr>
                <w:ilvl w:val="0"/>
                <w:numId w:val="2"/>
              </w:numPr>
              <w:tabs>
                <w:tab w:val="left" w:pos="827"/>
              </w:tabs>
              <w:spacing w:line="269" w:lineRule="exact"/>
            </w:pPr>
            <w:r>
              <w:rPr>
                <w:color w:val="2C2C2C"/>
              </w:rPr>
              <w:t xml:space="preserve">Made with </w:t>
            </w:r>
            <w:proofErr w:type="spellStart"/>
            <w:r>
              <w:rPr>
                <w:color w:val="2C2C2C"/>
              </w:rPr>
              <w:t>shesham</w:t>
            </w:r>
            <w:proofErr w:type="spellEnd"/>
            <w:r>
              <w:rPr>
                <w:color w:val="2C2C2C"/>
              </w:rPr>
              <w:t xml:space="preserve"> wood</w:t>
            </w:r>
            <w:r>
              <w:rPr>
                <w:color w:val="2C2C2C"/>
                <w:spacing w:val="-2"/>
              </w:rPr>
              <w:t xml:space="preserve"> Frame</w:t>
            </w:r>
          </w:p>
          <w:p w:rsidR="008E5A54" w:rsidRDefault="008E5A54" w:rsidP="008E5A54">
            <w:pPr>
              <w:pStyle w:val="TableParagraph"/>
              <w:numPr>
                <w:ilvl w:val="0"/>
                <w:numId w:val="2"/>
              </w:numPr>
              <w:tabs>
                <w:tab w:val="left" w:pos="827"/>
              </w:tabs>
              <w:spacing w:line="269" w:lineRule="exact"/>
            </w:pPr>
            <w:r>
              <w:rPr>
                <w:color w:val="2C2C2C"/>
              </w:rPr>
              <w:t xml:space="preserve">Leather </w:t>
            </w:r>
            <w:proofErr w:type="spellStart"/>
            <w:r>
              <w:rPr>
                <w:color w:val="2C2C2C"/>
              </w:rPr>
              <w:t>Poshish</w:t>
            </w:r>
            <w:proofErr w:type="spellEnd"/>
            <w:r>
              <w:rPr>
                <w:color w:val="2C2C2C"/>
              </w:rPr>
              <w:t xml:space="preserve"> </w:t>
            </w:r>
            <w:r>
              <w:rPr>
                <w:color w:val="2C2C2C"/>
                <w:spacing w:val="-4"/>
              </w:rPr>
              <w:t>brown</w:t>
            </w:r>
          </w:p>
          <w:p w:rsidR="008E5A54" w:rsidRDefault="008E5A54" w:rsidP="008E5A54">
            <w:pPr>
              <w:pStyle w:val="TableParagraph"/>
              <w:numPr>
                <w:ilvl w:val="0"/>
                <w:numId w:val="2"/>
              </w:numPr>
              <w:tabs>
                <w:tab w:val="left" w:pos="827"/>
              </w:tabs>
              <w:spacing w:line="269" w:lineRule="exact"/>
            </w:pPr>
            <w:r>
              <w:rPr>
                <w:color w:val="2C2C2C"/>
              </w:rPr>
              <w:t xml:space="preserve">Glass polish same </w:t>
            </w:r>
            <w:r>
              <w:rPr>
                <w:color w:val="2C2C2C"/>
                <w:spacing w:val="-2"/>
              </w:rPr>
              <w:t>color</w:t>
            </w:r>
          </w:p>
          <w:p w:rsidR="008E5A54" w:rsidRDefault="008E5A54" w:rsidP="008E5A54">
            <w:pPr>
              <w:pStyle w:val="TableParagraph"/>
              <w:numPr>
                <w:ilvl w:val="0"/>
                <w:numId w:val="2"/>
              </w:numPr>
              <w:tabs>
                <w:tab w:val="left" w:pos="827"/>
              </w:tabs>
              <w:spacing w:line="269" w:lineRule="exact"/>
            </w:pPr>
            <w:proofErr w:type="spellStart"/>
            <w:r>
              <w:rPr>
                <w:color w:val="2C2C2C"/>
              </w:rPr>
              <w:t>Molty</w:t>
            </w:r>
            <w:proofErr w:type="spellEnd"/>
            <w:r>
              <w:rPr>
                <w:color w:val="2C2C2C"/>
              </w:rPr>
              <w:t xml:space="preserve"> foam seat 3ʺ 1</w:t>
            </w:r>
            <w:r>
              <w:rPr>
                <w:color w:val="2C2C2C"/>
                <w:vertAlign w:val="superscript"/>
              </w:rPr>
              <w:t>st</w:t>
            </w:r>
            <w:r>
              <w:rPr>
                <w:color w:val="2C2C2C"/>
                <w:spacing w:val="-2"/>
              </w:rPr>
              <w:t>quality</w:t>
            </w:r>
          </w:p>
          <w:p w:rsidR="008E5A54" w:rsidRDefault="008E5A54" w:rsidP="008E5A54">
            <w:pPr>
              <w:pStyle w:val="TableParagraph"/>
              <w:numPr>
                <w:ilvl w:val="0"/>
                <w:numId w:val="2"/>
              </w:numPr>
              <w:tabs>
                <w:tab w:val="left" w:pos="827"/>
              </w:tabs>
              <w:spacing w:line="269" w:lineRule="exact"/>
            </w:pPr>
            <w:proofErr w:type="spellStart"/>
            <w:r>
              <w:rPr>
                <w:color w:val="2C2C2C"/>
              </w:rPr>
              <w:t>Tyre</w:t>
            </w:r>
            <w:proofErr w:type="spellEnd"/>
            <w:r>
              <w:rPr>
                <w:color w:val="2C2C2C"/>
              </w:rPr>
              <w:t xml:space="preserve"> </w:t>
            </w:r>
            <w:proofErr w:type="spellStart"/>
            <w:r>
              <w:rPr>
                <w:color w:val="2C2C2C"/>
              </w:rPr>
              <w:t>patti</w:t>
            </w:r>
            <w:proofErr w:type="spellEnd"/>
            <w:r>
              <w:rPr>
                <w:color w:val="2C2C2C"/>
              </w:rPr>
              <w:t xml:space="preserve"> thick </w:t>
            </w:r>
            <w:proofErr w:type="spellStart"/>
            <w:r>
              <w:rPr>
                <w:color w:val="2C2C2C"/>
              </w:rPr>
              <w:t>jal</w:t>
            </w:r>
            <w:proofErr w:type="spellEnd"/>
            <w:r>
              <w:rPr>
                <w:color w:val="2C2C2C"/>
              </w:rPr>
              <w:t xml:space="preserve"> </w:t>
            </w:r>
            <w:r>
              <w:rPr>
                <w:color w:val="2C2C2C"/>
                <w:spacing w:val="-2"/>
              </w:rPr>
              <w:t>with Tat</w:t>
            </w:r>
          </w:p>
        </w:tc>
        <w:tc>
          <w:tcPr>
            <w:tcW w:w="3389" w:type="dxa"/>
          </w:tcPr>
          <w:p w:rsidR="008E5A54" w:rsidRDefault="008E5A54" w:rsidP="000B45C3">
            <w:pPr>
              <w:pStyle w:val="TableParagraph"/>
              <w:ind w:left="447"/>
              <w:rPr>
                <w:sz w:val="20"/>
              </w:rPr>
            </w:pPr>
            <w:r>
              <w:rPr>
                <w:noProof/>
                <w:sz w:val="20"/>
              </w:rPr>
              <w:drawing>
                <wp:inline distT="0" distB="0" distL="0" distR="0">
                  <wp:extent cx="1553491" cy="162191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1553491" cy="1621916"/>
                          </a:xfrm>
                          <a:prstGeom prst="rect">
                            <a:avLst/>
                          </a:prstGeom>
                        </pic:spPr>
                      </pic:pic>
                    </a:graphicData>
                  </a:graphic>
                </wp:inline>
              </w:drawing>
            </w:r>
          </w:p>
        </w:tc>
        <w:tc>
          <w:tcPr>
            <w:tcW w:w="919" w:type="dxa"/>
          </w:tcPr>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rPr>
                <w:b/>
                <w:sz w:val="24"/>
              </w:rPr>
            </w:pPr>
          </w:p>
          <w:p w:rsidR="008E5A54" w:rsidRDefault="008E5A54" w:rsidP="000B45C3">
            <w:pPr>
              <w:pStyle w:val="TableParagraph"/>
              <w:spacing w:before="49"/>
              <w:rPr>
                <w:b/>
                <w:sz w:val="24"/>
              </w:rPr>
            </w:pPr>
          </w:p>
          <w:p w:rsidR="008E5A54" w:rsidRDefault="008E5A54" w:rsidP="000B45C3">
            <w:pPr>
              <w:pStyle w:val="TableParagraph"/>
              <w:spacing w:before="1"/>
              <w:ind w:left="8"/>
              <w:jc w:val="center"/>
              <w:rPr>
                <w:b/>
                <w:sz w:val="24"/>
              </w:rPr>
            </w:pPr>
            <w:r>
              <w:rPr>
                <w:b/>
                <w:spacing w:val="-5"/>
                <w:sz w:val="24"/>
              </w:rPr>
              <w:t>12</w:t>
            </w:r>
          </w:p>
        </w:tc>
      </w:tr>
    </w:tbl>
    <w:p w:rsidR="008E5A54" w:rsidRDefault="008E5A54" w:rsidP="008E5A54">
      <w:pPr>
        <w:pStyle w:val="TableParagraph"/>
        <w:jc w:val="center"/>
        <w:rPr>
          <w:b/>
          <w:sz w:val="24"/>
        </w:rPr>
        <w:sectPr w:rsidR="008E5A54">
          <w:pgSz w:w="12240" w:h="15840"/>
          <w:pgMar w:top="1880" w:right="720" w:bottom="280" w:left="720" w:header="413" w:footer="0" w:gutter="0"/>
          <w:cols w:space="720"/>
        </w:sectPr>
      </w:pPr>
    </w:p>
    <w:p w:rsidR="008E5A54" w:rsidRDefault="008E5A54" w:rsidP="008E5A54">
      <w:pPr>
        <w:pStyle w:val="BodyText"/>
        <w:rPr>
          <w:b/>
        </w:rPr>
      </w:pPr>
    </w:p>
    <w:p w:rsidR="008E5A54" w:rsidRDefault="008E5A54" w:rsidP="008E5A54">
      <w:pPr>
        <w:pStyle w:val="BodyText"/>
        <w:spacing w:before="33"/>
        <w:rPr>
          <w:b/>
        </w:rPr>
      </w:pPr>
    </w:p>
    <w:p w:rsidR="008E5A54" w:rsidRDefault="008E5A54" w:rsidP="008E5A54">
      <w:pPr>
        <w:pStyle w:val="Heading6"/>
        <w:ind w:right="333"/>
        <w:rPr>
          <w:u w:val="none"/>
        </w:rPr>
      </w:pPr>
      <w:r>
        <w:t>Terms&amp;</w:t>
      </w:r>
      <w:r>
        <w:rPr>
          <w:spacing w:val="-2"/>
        </w:rPr>
        <w:t xml:space="preserve"> Conditions:</w:t>
      </w:r>
    </w:p>
    <w:p w:rsidR="008E5A54" w:rsidRDefault="008E5A54" w:rsidP="008E5A54">
      <w:pPr>
        <w:pStyle w:val="BodyText"/>
        <w:spacing w:before="19"/>
        <w:rPr>
          <w:b/>
        </w:rPr>
      </w:pPr>
    </w:p>
    <w:p w:rsidR="008E5A54" w:rsidRDefault="008E5A54" w:rsidP="008E5A54">
      <w:pPr>
        <w:pStyle w:val="ListParagraph"/>
        <w:numPr>
          <w:ilvl w:val="0"/>
          <w:numId w:val="1"/>
        </w:numPr>
        <w:tabs>
          <w:tab w:val="left" w:pos="1589"/>
          <w:tab w:val="left" w:pos="1591"/>
        </w:tabs>
        <w:spacing w:before="1" w:line="271" w:lineRule="auto"/>
        <w:ind w:right="1147"/>
        <w:jc w:val="both"/>
        <w:rPr>
          <w:sz w:val="24"/>
        </w:rPr>
      </w:pPr>
      <w:r>
        <w:rPr>
          <w:w w:val="115"/>
          <w:sz w:val="24"/>
        </w:rPr>
        <w:t>Proposals shall accompany a Pay Order/Bank Draft/CDR of not less than 0</w:t>
      </w:r>
      <w:r>
        <w:rPr>
          <w:b/>
          <w:w w:val="115"/>
          <w:sz w:val="24"/>
        </w:rPr>
        <w:t>5%</w:t>
      </w:r>
      <w:r>
        <w:rPr>
          <w:w w:val="115"/>
          <w:sz w:val="24"/>
        </w:rPr>
        <w:t>in favor of State Life Insurance Corporation of Pakistan as earnest money which may be released after Final Evaluation of unsuccessful firm/company.</w:t>
      </w:r>
    </w:p>
    <w:p w:rsidR="008E5A54" w:rsidRDefault="008E5A54" w:rsidP="008E5A54">
      <w:pPr>
        <w:pStyle w:val="ListParagraph"/>
        <w:numPr>
          <w:ilvl w:val="0"/>
          <w:numId w:val="1"/>
        </w:numPr>
        <w:tabs>
          <w:tab w:val="left" w:pos="1589"/>
          <w:tab w:val="left" w:pos="1591"/>
        </w:tabs>
        <w:spacing w:line="271" w:lineRule="auto"/>
        <w:ind w:right="1150"/>
        <w:jc w:val="both"/>
        <w:rPr>
          <w:sz w:val="24"/>
        </w:rPr>
      </w:pPr>
      <w:r>
        <w:rPr>
          <w:w w:val="115"/>
          <w:sz w:val="24"/>
        </w:rPr>
        <w:t xml:space="preserve">Successful Firm/Company must submit </w:t>
      </w:r>
      <w:r>
        <w:rPr>
          <w:b/>
          <w:w w:val="115"/>
          <w:sz w:val="24"/>
        </w:rPr>
        <w:t>Rs.10, 000/-</w:t>
      </w:r>
      <w:r>
        <w:rPr>
          <w:w w:val="115"/>
          <w:sz w:val="24"/>
        </w:rPr>
        <w:t>as Performance Guarantee after award of work order which shall be returned after expiry of warranty period of supplied items and shall be subject to deductions on account of unsatisfactory delivery / performance.</w:t>
      </w:r>
    </w:p>
    <w:p w:rsidR="008E5A54" w:rsidRDefault="008E5A54" w:rsidP="008E5A54">
      <w:pPr>
        <w:pStyle w:val="ListParagraph"/>
        <w:numPr>
          <w:ilvl w:val="0"/>
          <w:numId w:val="1"/>
        </w:numPr>
        <w:tabs>
          <w:tab w:val="left" w:pos="1589"/>
        </w:tabs>
        <w:ind w:left="1589" w:hanging="538"/>
        <w:jc w:val="both"/>
        <w:rPr>
          <w:sz w:val="24"/>
        </w:rPr>
      </w:pPr>
      <w:r>
        <w:rPr>
          <w:w w:val="115"/>
          <w:sz w:val="24"/>
        </w:rPr>
        <w:t>No bid will be accepted without earnest money/CDR which is</w:t>
      </w:r>
      <w:r>
        <w:rPr>
          <w:spacing w:val="-4"/>
          <w:w w:val="115"/>
          <w:sz w:val="24"/>
        </w:rPr>
        <w:t>05%.</w:t>
      </w:r>
    </w:p>
    <w:p w:rsidR="008E5A54" w:rsidRDefault="008E5A54" w:rsidP="008E5A54">
      <w:pPr>
        <w:pStyle w:val="ListParagraph"/>
        <w:numPr>
          <w:ilvl w:val="0"/>
          <w:numId w:val="1"/>
        </w:numPr>
        <w:tabs>
          <w:tab w:val="left" w:pos="1589"/>
          <w:tab w:val="left" w:pos="1591"/>
        </w:tabs>
        <w:spacing w:before="28" w:line="273" w:lineRule="auto"/>
        <w:ind w:right="1154"/>
        <w:jc w:val="both"/>
        <w:rPr>
          <w:sz w:val="24"/>
        </w:rPr>
      </w:pPr>
      <w:r>
        <w:rPr>
          <w:w w:val="115"/>
          <w:sz w:val="24"/>
        </w:rPr>
        <w:t>Bid will not be accepted if a vender is under litigation with State Life or blacklisted by any of Provincial or Federal Government Department, Agency, Organization or autonomous body or Private Sector Organization anywhere in Pakistan. Personal influence will also disqualify bidders.</w:t>
      </w:r>
    </w:p>
    <w:p w:rsidR="008E5A54" w:rsidRDefault="008E5A54" w:rsidP="008E5A54">
      <w:pPr>
        <w:pStyle w:val="ListParagraph"/>
        <w:numPr>
          <w:ilvl w:val="0"/>
          <w:numId w:val="1"/>
        </w:numPr>
        <w:tabs>
          <w:tab w:val="left" w:pos="1589"/>
        </w:tabs>
        <w:spacing w:line="225" w:lineRule="exact"/>
        <w:ind w:left="1589" w:hanging="538"/>
        <w:jc w:val="both"/>
        <w:rPr>
          <w:sz w:val="24"/>
        </w:rPr>
      </w:pPr>
      <w:r>
        <w:rPr>
          <w:w w:val="115"/>
          <w:sz w:val="24"/>
        </w:rPr>
        <w:t xml:space="preserve">All the bids must include G.S.T. and all other applicable </w:t>
      </w:r>
      <w:r>
        <w:rPr>
          <w:spacing w:val="-2"/>
          <w:w w:val="115"/>
          <w:sz w:val="24"/>
        </w:rPr>
        <w:t>taxes.</w:t>
      </w:r>
    </w:p>
    <w:p w:rsidR="008E5A54" w:rsidRDefault="008E5A54" w:rsidP="008E5A54">
      <w:pPr>
        <w:pStyle w:val="ListParagraph"/>
        <w:numPr>
          <w:ilvl w:val="0"/>
          <w:numId w:val="1"/>
        </w:numPr>
        <w:tabs>
          <w:tab w:val="left" w:pos="1589"/>
        </w:tabs>
        <w:spacing w:before="12"/>
        <w:ind w:left="1589" w:hanging="538"/>
        <w:jc w:val="both"/>
        <w:rPr>
          <w:b/>
          <w:sz w:val="24"/>
        </w:rPr>
      </w:pPr>
      <w:r>
        <w:rPr>
          <w:w w:val="115"/>
          <w:sz w:val="24"/>
        </w:rPr>
        <w:t xml:space="preserve">The Bids Prices shall be lowest quoted on </w:t>
      </w:r>
      <w:r>
        <w:rPr>
          <w:b/>
          <w:w w:val="115"/>
          <w:sz w:val="24"/>
        </w:rPr>
        <w:t xml:space="preserve">Item </w:t>
      </w:r>
      <w:r>
        <w:rPr>
          <w:b/>
          <w:spacing w:val="-4"/>
          <w:w w:val="115"/>
          <w:sz w:val="24"/>
        </w:rPr>
        <w:t>wise.</w:t>
      </w:r>
    </w:p>
    <w:p w:rsidR="008E5A54" w:rsidRDefault="008E5A54" w:rsidP="008E5A54">
      <w:pPr>
        <w:pStyle w:val="ListParagraph"/>
        <w:numPr>
          <w:ilvl w:val="0"/>
          <w:numId w:val="1"/>
        </w:numPr>
        <w:tabs>
          <w:tab w:val="left" w:pos="1589"/>
        </w:tabs>
        <w:spacing w:before="31"/>
        <w:ind w:left="1589" w:hanging="538"/>
        <w:jc w:val="both"/>
        <w:rPr>
          <w:sz w:val="24"/>
        </w:rPr>
      </w:pPr>
      <w:r>
        <w:rPr>
          <w:w w:val="115"/>
          <w:sz w:val="24"/>
        </w:rPr>
        <w:t xml:space="preserve">All Submitted bids must be duly signed and </w:t>
      </w:r>
      <w:r>
        <w:rPr>
          <w:spacing w:val="-2"/>
          <w:w w:val="115"/>
          <w:sz w:val="24"/>
        </w:rPr>
        <w:t>stamped.</w:t>
      </w:r>
    </w:p>
    <w:p w:rsidR="008E5A54" w:rsidRDefault="008E5A54" w:rsidP="008E5A54">
      <w:pPr>
        <w:pStyle w:val="ListParagraph"/>
        <w:numPr>
          <w:ilvl w:val="0"/>
          <w:numId w:val="1"/>
        </w:numPr>
        <w:tabs>
          <w:tab w:val="left" w:pos="1589"/>
          <w:tab w:val="left" w:pos="1591"/>
        </w:tabs>
        <w:spacing w:before="29" w:line="273" w:lineRule="auto"/>
        <w:ind w:right="1157"/>
        <w:jc w:val="both"/>
        <w:rPr>
          <w:sz w:val="24"/>
        </w:rPr>
      </w:pPr>
      <w:r>
        <w:rPr>
          <w:w w:val="115"/>
          <w:sz w:val="24"/>
        </w:rPr>
        <w:t>The selected firms will provide items within 30 days from receipt of supply orders as per sample to be approved by SLIC. If supply is not made in due time, a fine of 0.5% of contract value per delayed day will be charged to the firm. If supply/ installation are delayed beyond 30 days from receipt of supply order, the earnest money will be confiscated.</w:t>
      </w:r>
    </w:p>
    <w:p w:rsidR="008E5A54" w:rsidRDefault="008E5A54" w:rsidP="008E5A54">
      <w:pPr>
        <w:pStyle w:val="ListParagraph"/>
        <w:numPr>
          <w:ilvl w:val="0"/>
          <w:numId w:val="1"/>
        </w:numPr>
        <w:tabs>
          <w:tab w:val="left" w:pos="1589"/>
          <w:tab w:val="left" w:pos="1591"/>
        </w:tabs>
        <w:spacing w:line="273" w:lineRule="auto"/>
        <w:ind w:right="1149"/>
        <w:jc w:val="both"/>
        <w:rPr>
          <w:sz w:val="24"/>
        </w:rPr>
      </w:pPr>
      <w:r>
        <w:rPr>
          <w:w w:val="110"/>
          <w:sz w:val="24"/>
        </w:rPr>
        <w:t>The approved bidder immediately after receipt of Work Order shall provide a sample of the Item to SLIC for scrutiny and approval. After the sample is approved, the bidder shall supply/ install rest of the items as per approved sample.</w:t>
      </w:r>
    </w:p>
    <w:p w:rsidR="008E5A54" w:rsidRDefault="008E5A54" w:rsidP="008E5A54">
      <w:pPr>
        <w:pStyle w:val="ListParagraph"/>
        <w:numPr>
          <w:ilvl w:val="0"/>
          <w:numId w:val="1"/>
        </w:numPr>
        <w:tabs>
          <w:tab w:val="left" w:pos="1588"/>
          <w:tab w:val="left" w:pos="1591"/>
        </w:tabs>
        <w:spacing w:line="273" w:lineRule="auto"/>
        <w:ind w:right="1155"/>
        <w:jc w:val="both"/>
        <w:rPr>
          <w:sz w:val="24"/>
        </w:rPr>
      </w:pPr>
      <w:r>
        <w:rPr>
          <w:w w:val="115"/>
          <w:sz w:val="24"/>
        </w:rPr>
        <w:t>SLIC can increase or decrease the quantity of items to be purchased and also reserve the right to accept or reject any or all tenders/Bids in line with PPRA rules.</w:t>
      </w:r>
    </w:p>
    <w:p w:rsidR="008E5A54" w:rsidRDefault="008E5A54" w:rsidP="008E5A54">
      <w:pPr>
        <w:pStyle w:val="ListParagraph"/>
        <w:numPr>
          <w:ilvl w:val="0"/>
          <w:numId w:val="1"/>
        </w:numPr>
        <w:tabs>
          <w:tab w:val="left" w:pos="1588"/>
        </w:tabs>
        <w:spacing w:line="274" w:lineRule="exact"/>
        <w:ind w:left="1588" w:hanging="537"/>
        <w:jc w:val="both"/>
        <w:rPr>
          <w:sz w:val="24"/>
        </w:rPr>
      </w:pPr>
      <w:r>
        <w:rPr>
          <w:w w:val="110"/>
          <w:sz w:val="24"/>
        </w:rPr>
        <w:t xml:space="preserve">Bid validity period up to </w:t>
      </w:r>
      <w:r>
        <w:rPr>
          <w:spacing w:val="-2"/>
          <w:w w:val="110"/>
          <w:sz w:val="24"/>
        </w:rPr>
        <w:t>31.12.2025.</w:t>
      </w:r>
    </w:p>
    <w:p w:rsidR="008E5A54" w:rsidRDefault="008E5A54" w:rsidP="008E5A54">
      <w:pPr>
        <w:pStyle w:val="ListParagraph"/>
        <w:numPr>
          <w:ilvl w:val="0"/>
          <w:numId w:val="1"/>
        </w:numPr>
        <w:tabs>
          <w:tab w:val="left" w:pos="1588"/>
          <w:tab w:val="left" w:pos="1591"/>
        </w:tabs>
        <w:spacing w:before="32" w:line="273" w:lineRule="auto"/>
        <w:ind w:right="1149"/>
        <w:jc w:val="both"/>
        <w:rPr>
          <w:sz w:val="24"/>
        </w:rPr>
      </w:pPr>
      <w:r>
        <w:rPr>
          <w:w w:val="115"/>
          <w:sz w:val="24"/>
        </w:rPr>
        <w:t xml:space="preserve">No advance payment will be made. Payment will be processed upon satisfactory delivery/ Installation of items. In case of non-compliance or failure of execution of order within the specified time or supply of sub- standard items and Services, Performance Guarantee shall be for </w:t>
      </w:r>
      <w:proofErr w:type="spellStart"/>
      <w:r>
        <w:rPr>
          <w:w w:val="115"/>
          <w:sz w:val="24"/>
        </w:rPr>
        <w:t>feitedin</w:t>
      </w:r>
      <w:proofErr w:type="spellEnd"/>
      <w:r>
        <w:rPr>
          <w:w w:val="115"/>
          <w:sz w:val="24"/>
        </w:rPr>
        <w:t xml:space="preserve"> favor of the Corporation.</w:t>
      </w:r>
    </w:p>
    <w:p w:rsidR="008E5A54" w:rsidRDefault="008E5A54" w:rsidP="008E5A54">
      <w:pPr>
        <w:pStyle w:val="ListParagraph"/>
        <w:spacing w:line="273" w:lineRule="auto"/>
        <w:rPr>
          <w:sz w:val="24"/>
        </w:rPr>
        <w:sectPr w:rsidR="008E5A54">
          <w:pgSz w:w="12240" w:h="15840"/>
          <w:pgMar w:top="1880" w:right="720" w:bottom="280" w:left="720" w:header="413" w:footer="0" w:gutter="0"/>
          <w:cols w:space="720"/>
        </w:sectPr>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spacing w:before="100"/>
      </w:pPr>
    </w:p>
    <w:p w:rsidR="008E5A54" w:rsidRDefault="008E5A54" w:rsidP="008E5A54">
      <w:pPr>
        <w:pStyle w:val="Heading7"/>
        <w:numPr>
          <w:ilvl w:val="0"/>
          <w:numId w:val="1"/>
        </w:numPr>
        <w:tabs>
          <w:tab w:val="left" w:pos="1588"/>
          <w:tab w:val="left" w:pos="1620"/>
        </w:tabs>
        <w:spacing w:line="273" w:lineRule="auto"/>
        <w:ind w:left="1620" w:right="1143"/>
        <w:jc w:val="both"/>
      </w:pPr>
      <w:r>
        <w:rPr>
          <w:w w:val="110"/>
        </w:rPr>
        <w:t>The supplier will be responsible to assemble/ install /deliver/Ready to use items as per requirement and in case of failure to maintain quality in installation, the same will be fixed at his risk and cost besides penalty as may be imposed by Competent Authority in SLIC.</w:t>
      </w:r>
    </w:p>
    <w:p w:rsidR="008E5A54" w:rsidRDefault="008E5A54" w:rsidP="008E5A54">
      <w:pPr>
        <w:pStyle w:val="ListParagraph"/>
        <w:numPr>
          <w:ilvl w:val="0"/>
          <w:numId w:val="1"/>
        </w:numPr>
        <w:tabs>
          <w:tab w:val="left" w:pos="1588"/>
          <w:tab w:val="left" w:pos="1591"/>
        </w:tabs>
        <w:spacing w:line="278" w:lineRule="auto"/>
        <w:ind w:right="1148"/>
        <w:jc w:val="both"/>
        <w:rPr>
          <w:b/>
          <w:sz w:val="24"/>
        </w:rPr>
      </w:pPr>
      <w:r>
        <w:rPr>
          <w:w w:val="110"/>
          <w:sz w:val="24"/>
        </w:rPr>
        <w:t>The sealed bids envelope should bear the phrase of “</w:t>
      </w:r>
      <w:r>
        <w:rPr>
          <w:b/>
          <w:w w:val="110"/>
          <w:sz w:val="24"/>
        </w:rPr>
        <w:t>Procurement of Furniture &amp; Fixture for State Life DGK Zone”.</w:t>
      </w:r>
    </w:p>
    <w:p w:rsidR="008E5A54" w:rsidRDefault="008E5A54" w:rsidP="008E5A54">
      <w:pPr>
        <w:pStyle w:val="ListParagraph"/>
        <w:numPr>
          <w:ilvl w:val="0"/>
          <w:numId w:val="1"/>
        </w:numPr>
        <w:tabs>
          <w:tab w:val="left" w:pos="1588"/>
          <w:tab w:val="left" w:pos="1591"/>
        </w:tabs>
        <w:spacing w:line="276" w:lineRule="auto"/>
        <w:ind w:right="1170"/>
        <w:jc w:val="both"/>
        <w:rPr>
          <w:sz w:val="24"/>
        </w:rPr>
      </w:pPr>
      <w:r>
        <w:rPr>
          <w:w w:val="115"/>
          <w:sz w:val="24"/>
        </w:rPr>
        <w:t>Competent Authority reserves the right to reject all bids or proposal any time prior to the acceptance of a bid or proposal. However, State Life shall upon request communicate to any supplier who submitted a bid or proposal, the grounds for its rejection of all bids or proposals.</w:t>
      </w: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spacing w:before="147"/>
      </w:pPr>
    </w:p>
    <w:p w:rsidR="008E5A54" w:rsidRDefault="008E5A54" w:rsidP="008E5A54">
      <w:pPr>
        <w:ind w:left="1080"/>
        <w:rPr>
          <w:i/>
          <w:sz w:val="24"/>
        </w:rPr>
      </w:pPr>
      <w:r>
        <w:rPr>
          <w:i/>
          <w:spacing w:val="-2"/>
          <w:w w:val="110"/>
          <w:sz w:val="24"/>
        </w:rPr>
        <w:t>Undertaking:</w:t>
      </w:r>
    </w:p>
    <w:p w:rsidR="008E5A54" w:rsidRDefault="008E5A54" w:rsidP="008E5A54">
      <w:pPr>
        <w:pStyle w:val="BodyText"/>
        <w:spacing w:before="7"/>
        <w:rPr>
          <w:i/>
        </w:rPr>
      </w:pPr>
    </w:p>
    <w:p w:rsidR="008E5A54" w:rsidRDefault="008E5A54" w:rsidP="008E5A54">
      <w:pPr>
        <w:pStyle w:val="BodyText"/>
        <w:spacing w:line="271" w:lineRule="auto"/>
        <w:ind w:left="1080" w:right="1074"/>
        <w:jc w:val="both"/>
      </w:pPr>
      <w:r>
        <w:rPr>
          <w:w w:val="110"/>
        </w:rPr>
        <w:t xml:space="preserve">We here by confirm to have read all the terms and conditions carefully mentioned in the tender documents and we agree to a bid by all those </w:t>
      </w:r>
      <w:r>
        <w:rPr>
          <w:spacing w:val="-2"/>
          <w:w w:val="110"/>
        </w:rPr>
        <w:t>conditions.</w:t>
      </w: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pPr>
    </w:p>
    <w:p w:rsidR="008E5A54" w:rsidRDefault="008E5A54" w:rsidP="008E5A54">
      <w:pPr>
        <w:pStyle w:val="BodyText"/>
        <w:spacing w:before="218"/>
      </w:pPr>
    </w:p>
    <w:p w:rsidR="008E5A54" w:rsidRDefault="008E5A54" w:rsidP="008E5A54">
      <w:pPr>
        <w:tabs>
          <w:tab w:val="left" w:pos="4505"/>
        </w:tabs>
        <w:ind w:right="757"/>
        <w:jc w:val="right"/>
        <w:rPr>
          <w:sz w:val="18"/>
        </w:rPr>
      </w:pPr>
      <w:r>
        <w:rPr>
          <w:w w:val="115"/>
          <w:sz w:val="18"/>
        </w:rPr>
        <w:t xml:space="preserve">Signature and stamp: </w:t>
      </w:r>
      <w:r>
        <w:rPr>
          <w:sz w:val="18"/>
          <w:u w:val="single"/>
        </w:rPr>
        <w:tab/>
      </w:r>
    </w:p>
    <w:p w:rsidR="008E5A54" w:rsidRDefault="008E5A54" w:rsidP="008E5A54">
      <w:pPr>
        <w:spacing w:before="26"/>
        <w:ind w:right="807"/>
        <w:jc w:val="right"/>
        <w:rPr>
          <w:sz w:val="18"/>
        </w:rPr>
      </w:pPr>
      <w:r>
        <w:rPr>
          <w:w w:val="115"/>
          <w:sz w:val="18"/>
        </w:rPr>
        <w:t xml:space="preserve">(Sign and stamp by </w:t>
      </w:r>
      <w:r>
        <w:rPr>
          <w:spacing w:val="-2"/>
          <w:w w:val="115"/>
          <w:sz w:val="18"/>
        </w:rPr>
        <w:t>Vendor)</w:t>
      </w:r>
    </w:p>
    <w:p w:rsidR="000E2571" w:rsidRDefault="000E2571"/>
    <w:sectPr w:rsidR="000E2571" w:rsidSect="000E25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B6" w:rsidRDefault="00992362">
    <w:pPr>
      <w:pStyle w:val="BodyText"/>
      <w:spacing w:line="14" w:lineRule="auto"/>
      <w:rPr>
        <w:sz w:val="20"/>
      </w:rPr>
    </w:pPr>
    <w:r>
      <w:rPr>
        <w:noProof/>
        <w:sz w:val="20"/>
      </w:rPr>
      <w:drawing>
        <wp:anchor distT="0" distB="0" distL="0" distR="0" simplePos="0" relativeHeight="251660288" behindDoc="1" locked="0" layoutInCell="1" allowOverlap="1">
          <wp:simplePos x="0" y="0"/>
          <wp:positionH relativeFrom="page">
            <wp:posOffset>914400</wp:posOffset>
          </wp:positionH>
          <wp:positionV relativeFrom="page">
            <wp:posOffset>262127</wp:posOffset>
          </wp:positionV>
          <wp:extent cx="391668" cy="3672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1668" cy="367283"/>
                  </a:xfrm>
                  <a:prstGeom prst="rect">
                    <a:avLst/>
                  </a:prstGeom>
                </pic:spPr>
              </pic:pic>
            </a:graphicData>
          </a:graphic>
        </wp:anchor>
      </w:drawing>
    </w:r>
    <w:r>
      <w:rPr>
        <w:sz w:val="20"/>
      </w:rPr>
      <w:pict>
        <v:shapetype id="_x0000_t202" coordsize="21600,21600" o:spt="202" path="m,l,21600r21600,l21600,xe">
          <v:stroke joinstyle="miter"/>
          <v:path gradientshapeok="t" o:connecttype="rect"/>
        </v:shapetype>
        <v:shape id="docshape1" o:spid="_x0000_s2049" type="#_x0000_t202" style="position:absolute;margin-left:71pt;margin-top:30.45pt;width:167.5pt;height:52.6pt;z-index:-251655168;mso-position-horizontal-relative:page;mso-position-vertical-relative:page" filled="f" stroked="f">
          <v:textbox inset="0,0,0,0">
            <w:txbxContent>
              <w:p w:rsidR="001925B6" w:rsidRDefault="00992362">
                <w:pPr>
                  <w:spacing w:before="3"/>
                  <w:ind w:left="699"/>
                  <w:rPr>
                    <w:sz w:val="40"/>
                  </w:rPr>
                </w:pPr>
                <w:r>
                  <w:rPr>
                    <w:sz w:val="40"/>
                  </w:rPr>
                  <w:t>STATE</w:t>
                </w:r>
                <w:r>
                  <w:rPr>
                    <w:spacing w:val="-4"/>
                    <w:sz w:val="40"/>
                  </w:rPr>
                  <w:t>LIFE</w:t>
                </w:r>
              </w:p>
              <w:p w:rsidR="001925B6" w:rsidRDefault="00992362">
                <w:pPr>
                  <w:pStyle w:val="BodyText"/>
                  <w:spacing w:before="5" w:line="291" w:lineRule="exact"/>
                  <w:ind w:left="20"/>
                  <w:rPr>
                    <w:rFonts w:ascii="Calibri"/>
                  </w:rPr>
                </w:pPr>
                <w:r>
                  <w:rPr>
                    <w:rFonts w:ascii="Calibri"/>
                  </w:rPr>
                  <w:t xml:space="preserve">Insurance Corporation of </w:t>
                </w:r>
                <w:r>
                  <w:rPr>
                    <w:rFonts w:ascii="Calibri"/>
                    <w:spacing w:val="-2"/>
                  </w:rPr>
                  <w:t>Pakistan</w:t>
                </w:r>
              </w:p>
              <w:p w:rsidR="001925B6" w:rsidRDefault="00992362">
                <w:pPr>
                  <w:pStyle w:val="BodyText"/>
                  <w:spacing w:line="274" w:lineRule="exact"/>
                  <w:ind w:left="20"/>
                </w:pPr>
                <w:r>
                  <w:t xml:space="preserve">Dera Ghazi Khan Zone </w:t>
                </w:r>
              </w:p>
            </w:txbxContent>
          </v:textbox>
          <w10:wrap anchorx="page" anchory="page"/>
        </v:shape>
      </w:pict>
    </w:r>
    <w:r>
      <w:rPr>
        <w:sz w:val="20"/>
      </w:rPr>
      <w:pict>
        <v:shape id="docshape2" o:spid="_x0000_s2050" type="#_x0000_t202" style="position:absolute;margin-left:411.65pt;margin-top:37.65pt;width:125.9pt;height:15.3pt;z-index:-251654144;mso-position-horizontal-relative:page;mso-position-vertical-relative:page" filled="f" stroked="f">
          <v:textbox inset="0,0,0,0">
            <w:txbxContent>
              <w:p w:rsidR="001925B6" w:rsidRDefault="00992362">
                <w:pPr>
                  <w:pStyle w:val="BodyText"/>
                  <w:spacing w:before="10"/>
                  <w:ind w:left="20"/>
                </w:pPr>
              </w:p>
            </w:txbxContent>
          </v:textbox>
          <w10:wrap anchorx="page" anchory="page"/>
        </v:shape>
      </w:pict>
    </w:r>
    <w:r>
      <w:rPr>
        <w:sz w:val="20"/>
      </w:rPr>
      <w:pict>
        <v:shape id="docshape3" o:spid="_x0000_s2051" type="#_x0000_t202" style="position:absolute;margin-left:413.05pt;margin-top:53.6pt;width:19.9pt;height:15.3pt;z-index:-251653120;mso-position-horizontal-relative:page;mso-position-vertical-relative:page" filled="f" stroked="f">
          <v:textbox inset="0,0,0,0">
            <w:txbxContent>
              <w:p w:rsidR="001925B6" w:rsidRDefault="00992362" w:rsidP="00CF3A68">
                <w:pPr>
                  <w:pStyle w:val="BodyText"/>
                  <w:spacing w:before="10"/>
                </w:pPr>
                <w:r>
                  <w:t>Ph#</w:t>
                </w:r>
              </w:p>
            </w:txbxContent>
          </v:textbox>
          <w10:wrap anchorx="page" anchory="page"/>
        </v:shape>
      </w:pict>
    </w:r>
    <w:r>
      <w:rPr>
        <w:sz w:val="20"/>
      </w:rPr>
      <w:pict>
        <v:shape id="docshape4" o:spid="_x0000_s2052" type="#_x0000_t202" style="position:absolute;margin-left:449pt;margin-top:53.6pt;width:66pt;height:15.3pt;z-index:-251652096;mso-position-horizontal-relative:page;mso-position-vertical-relative:page" filled="f" stroked="f">
          <v:textbox inset="0,0,0,0">
            <w:txbxContent>
              <w:p w:rsidR="001925B6" w:rsidRDefault="00992362">
                <w:pPr>
                  <w:pStyle w:val="BodyText"/>
                  <w:spacing w:before="10"/>
                  <w:ind w:left="20"/>
                </w:pPr>
                <w:r>
                  <w:rPr>
                    <w:spacing w:val="-2"/>
                  </w:rPr>
                  <w:t>064-9260036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72A4"/>
    <w:multiLevelType w:val="hybridMultilevel"/>
    <w:tmpl w:val="A2D2FA76"/>
    <w:lvl w:ilvl="0" w:tplc="2870C45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A664CA0C">
      <w:numFmt w:val="bullet"/>
      <w:lvlText w:val="•"/>
      <w:lvlJc w:val="left"/>
      <w:pPr>
        <w:ind w:left="1229" w:hanging="360"/>
      </w:pPr>
      <w:rPr>
        <w:rFonts w:hint="default"/>
        <w:lang w:val="en-US" w:eastAsia="en-US" w:bidi="ar-SA"/>
      </w:rPr>
    </w:lvl>
    <w:lvl w:ilvl="2" w:tplc="EC70410C">
      <w:numFmt w:val="bullet"/>
      <w:lvlText w:val="•"/>
      <w:lvlJc w:val="left"/>
      <w:pPr>
        <w:ind w:left="1639" w:hanging="360"/>
      </w:pPr>
      <w:rPr>
        <w:rFonts w:hint="default"/>
        <w:lang w:val="en-US" w:eastAsia="en-US" w:bidi="ar-SA"/>
      </w:rPr>
    </w:lvl>
    <w:lvl w:ilvl="3" w:tplc="C748BD64">
      <w:numFmt w:val="bullet"/>
      <w:lvlText w:val="•"/>
      <w:lvlJc w:val="left"/>
      <w:pPr>
        <w:ind w:left="2049" w:hanging="360"/>
      </w:pPr>
      <w:rPr>
        <w:rFonts w:hint="default"/>
        <w:lang w:val="en-US" w:eastAsia="en-US" w:bidi="ar-SA"/>
      </w:rPr>
    </w:lvl>
    <w:lvl w:ilvl="4" w:tplc="3370BAE8">
      <w:numFmt w:val="bullet"/>
      <w:lvlText w:val="•"/>
      <w:lvlJc w:val="left"/>
      <w:pPr>
        <w:ind w:left="2459" w:hanging="360"/>
      </w:pPr>
      <w:rPr>
        <w:rFonts w:hint="default"/>
        <w:lang w:val="en-US" w:eastAsia="en-US" w:bidi="ar-SA"/>
      </w:rPr>
    </w:lvl>
    <w:lvl w:ilvl="5" w:tplc="F2762724">
      <w:numFmt w:val="bullet"/>
      <w:lvlText w:val="•"/>
      <w:lvlJc w:val="left"/>
      <w:pPr>
        <w:ind w:left="2869" w:hanging="360"/>
      </w:pPr>
      <w:rPr>
        <w:rFonts w:hint="default"/>
        <w:lang w:val="en-US" w:eastAsia="en-US" w:bidi="ar-SA"/>
      </w:rPr>
    </w:lvl>
    <w:lvl w:ilvl="6" w:tplc="019ABF7A">
      <w:numFmt w:val="bullet"/>
      <w:lvlText w:val="•"/>
      <w:lvlJc w:val="left"/>
      <w:pPr>
        <w:ind w:left="3278" w:hanging="360"/>
      </w:pPr>
      <w:rPr>
        <w:rFonts w:hint="default"/>
        <w:lang w:val="en-US" w:eastAsia="en-US" w:bidi="ar-SA"/>
      </w:rPr>
    </w:lvl>
    <w:lvl w:ilvl="7" w:tplc="5F74521E">
      <w:numFmt w:val="bullet"/>
      <w:lvlText w:val="•"/>
      <w:lvlJc w:val="left"/>
      <w:pPr>
        <w:ind w:left="3688" w:hanging="360"/>
      </w:pPr>
      <w:rPr>
        <w:rFonts w:hint="default"/>
        <w:lang w:val="en-US" w:eastAsia="en-US" w:bidi="ar-SA"/>
      </w:rPr>
    </w:lvl>
    <w:lvl w:ilvl="8" w:tplc="C5527B82">
      <w:numFmt w:val="bullet"/>
      <w:lvlText w:val="•"/>
      <w:lvlJc w:val="left"/>
      <w:pPr>
        <w:ind w:left="4098" w:hanging="360"/>
      </w:pPr>
      <w:rPr>
        <w:rFonts w:hint="default"/>
        <w:lang w:val="en-US" w:eastAsia="en-US" w:bidi="ar-SA"/>
      </w:rPr>
    </w:lvl>
  </w:abstractNum>
  <w:abstractNum w:abstractNumId="1">
    <w:nsid w:val="1CF0656B"/>
    <w:multiLevelType w:val="hybridMultilevel"/>
    <w:tmpl w:val="F8429144"/>
    <w:lvl w:ilvl="0" w:tplc="595A2634">
      <w:numFmt w:val="bullet"/>
      <w:lvlText w:val=""/>
      <w:lvlJc w:val="left"/>
      <w:pPr>
        <w:ind w:left="827" w:hanging="360"/>
      </w:pPr>
      <w:rPr>
        <w:rFonts w:ascii="Symbol" w:eastAsia="Symbol" w:hAnsi="Symbol" w:cs="Symbol" w:hint="default"/>
        <w:spacing w:val="0"/>
        <w:w w:val="100"/>
        <w:lang w:val="en-US" w:eastAsia="en-US" w:bidi="ar-SA"/>
      </w:rPr>
    </w:lvl>
    <w:lvl w:ilvl="1" w:tplc="24CC1482">
      <w:numFmt w:val="bullet"/>
      <w:lvlText w:val="•"/>
      <w:lvlJc w:val="left"/>
      <w:pPr>
        <w:ind w:left="1229" w:hanging="360"/>
      </w:pPr>
      <w:rPr>
        <w:rFonts w:hint="default"/>
        <w:lang w:val="en-US" w:eastAsia="en-US" w:bidi="ar-SA"/>
      </w:rPr>
    </w:lvl>
    <w:lvl w:ilvl="2" w:tplc="1AE89BF6">
      <w:numFmt w:val="bullet"/>
      <w:lvlText w:val="•"/>
      <w:lvlJc w:val="left"/>
      <w:pPr>
        <w:ind w:left="1639" w:hanging="360"/>
      </w:pPr>
      <w:rPr>
        <w:rFonts w:hint="default"/>
        <w:lang w:val="en-US" w:eastAsia="en-US" w:bidi="ar-SA"/>
      </w:rPr>
    </w:lvl>
    <w:lvl w:ilvl="3" w:tplc="AF92DF36">
      <w:numFmt w:val="bullet"/>
      <w:lvlText w:val="•"/>
      <w:lvlJc w:val="left"/>
      <w:pPr>
        <w:ind w:left="2049" w:hanging="360"/>
      </w:pPr>
      <w:rPr>
        <w:rFonts w:hint="default"/>
        <w:lang w:val="en-US" w:eastAsia="en-US" w:bidi="ar-SA"/>
      </w:rPr>
    </w:lvl>
    <w:lvl w:ilvl="4" w:tplc="DC6CD098">
      <w:numFmt w:val="bullet"/>
      <w:lvlText w:val="•"/>
      <w:lvlJc w:val="left"/>
      <w:pPr>
        <w:ind w:left="2459" w:hanging="360"/>
      </w:pPr>
      <w:rPr>
        <w:rFonts w:hint="default"/>
        <w:lang w:val="en-US" w:eastAsia="en-US" w:bidi="ar-SA"/>
      </w:rPr>
    </w:lvl>
    <w:lvl w:ilvl="5" w:tplc="008EB9C4">
      <w:numFmt w:val="bullet"/>
      <w:lvlText w:val="•"/>
      <w:lvlJc w:val="left"/>
      <w:pPr>
        <w:ind w:left="2869" w:hanging="360"/>
      </w:pPr>
      <w:rPr>
        <w:rFonts w:hint="default"/>
        <w:lang w:val="en-US" w:eastAsia="en-US" w:bidi="ar-SA"/>
      </w:rPr>
    </w:lvl>
    <w:lvl w:ilvl="6" w:tplc="0A0269EE">
      <w:numFmt w:val="bullet"/>
      <w:lvlText w:val="•"/>
      <w:lvlJc w:val="left"/>
      <w:pPr>
        <w:ind w:left="3278" w:hanging="360"/>
      </w:pPr>
      <w:rPr>
        <w:rFonts w:hint="default"/>
        <w:lang w:val="en-US" w:eastAsia="en-US" w:bidi="ar-SA"/>
      </w:rPr>
    </w:lvl>
    <w:lvl w:ilvl="7" w:tplc="59DA692A">
      <w:numFmt w:val="bullet"/>
      <w:lvlText w:val="•"/>
      <w:lvlJc w:val="left"/>
      <w:pPr>
        <w:ind w:left="3688" w:hanging="360"/>
      </w:pPr>
      <w:rPr>
        <w:rFonts w:hint="default"/>
        <w:lang w:val="en-US" w:eastAsia="en-US" w:bidi="ar-SA"/>
      </w:rPr>
    </w:lvl>
    <w:lvl w:ilvl="8" w:tplc="02CE04D8">
      <w:numFmt w:val="bullet"/>
      <w:lvlText w:val="•"/>
      <w:lvlJc w:val="left"/>
      <w:pPr>
        <w:ind w:left="4098" w:hanging="360"/>
      </w:pPr>
      <w:rPr>
        <w:rFonts w:hint="default"/>
        <w:lang w:val="en-US" w:eastAsia="en-US" w:bidi="ar-SA"/>
      </w:rPr>
    </w:lvl>
  </w:abstractNum>
  <w:abstractNum w:abstractNumId="2">
    <w:nsid w:val="28A27C7F"/>
    <w:multiLevelType w:val="hybridMultilevel"/>
    <w:tmpl w:val="CC707A70"/>
    <w:lvl w:ilvl="0" w:tplc="90360366">
      <w:numFmt w:val="bullet"/>
      <w:lvlText w:val=""/>
      <w:lvlJc w:val="left"/>
      <w:pPr>
        <w:ind w:left="827" w:hanging="360"/>
      </w:pPr>
      <w:rPr>
        <w:rFonts w:ascii="Symbol" w:eastAsia="Symbol" w:hAnsi="Symbol" w:cs="Symbol" w:hint="default"/>
        <w:b w:val="0"/>
        <w:bCs w:val="0"/>
        <w:i w:val="0"/>
        <w:iCs w:val="0"/>
        <w:color w:val="2C2C2C"/>
        <w:spacing w:val="0"/>
        <w:w w:val="100"/>
        <w:sz w:val="22"/>
        <w:szCs w:val="22"/>
        <w:lang w:val="en-US" w:eastAsia="en-US" w:bidi="ar-SA"/>
      </w:rPr>
    </w:lvl>
    <w:lvl w:ilvl="1" w:tplc="D518ABF0">
      <w:numFmt w:val="bullet"/>
      <w:lvlText w:val="•"/>
      <w:lvlJc w:val="left"/>
      <w:pPr>
        <w:ind w:left="1229" w:hanging="360"/>
      </w:pPr>
      <w:rPr>
        <w:rFonts w:hint="default"/>
        <w:lang w:val="en-US" w:eastAsia="en-US" w:bidi="ar-SA"/>
      </w:rPr>
    </w:lvl>
    <w:lvl w:ilvl="2" w:tplc="9EF22956">
      <w:numFmt w:val="bullet"/>
      <w:lvlText w:val="•"/>
      <w:lvlJc w:val="left"/>
      <w:pPr>
        <w:ind w:left="1639" w:hanging="360"/>
      </w:pPr>
      <w:rPr>
        <w:rFonts w:hint="default"/>
        <w:lang w:val="en-US" w:eastAsia="en-US" w:bidi="ar-SA"/>
      </w:rPr>
    </w:lvl>
    <w:lvl w:ilvl="3" w:tplc="0C6277DC">
      <w:numFmt w:val="bullet"/>
      <w:lvlText w:val="•"/>
      <w:lvlJc w:val="left"/>
      <w:pPr>
        <w:ind w:left="2049" w:hanging="360"/>
      </w:pPr>
      <w:rPr>
        <w:rFonts w:hint="default"/>
        <w:lang w:val="en-US" w:eastAsia="en-US" w:bidi="ar-SA"/>
      </w:rPr>
    </w:lvl>
    <w:lvl w:ilvl="4" w:tplc="A4EED792">
      <w:numFmt w:val="bullet"/>
      <w:lvlText w:val="•"/>
      <w:lvlJc w:val="left"/>
      <w:pPr>
        <w:ind w:left="2459" w:hanging="360"/>
      </w:pPr>
      <w:rPr>
        <w:rFonts w:hint="default"/>
        <w:lang w:val="en-US" w:eastAsia="en-US" w:bidi="ar-SA"/>
      </w:rPr>
    </w:lvl>
    <w:lvl w:ilvl="5" w:tplc="8E76E43E">
      <w:numFmt w:val="bullet"/>
      <w:lvlText w:val="•"/>
      <w:lvlJc w:val="left"/>
      <w:pPr>
        <w:ind w:left="2869" w:hanging="360"/>
      </w:pPr>
      <w:rPr>
        <w:rFonts w:hint="default"/>
        <w:lang w:val="en-US" w:eastAsia="en-US" w:bidi="ar-SA"/>
      </w:rPr>
    </w:lvl>
    <w:lvl w:ilvl="6" w:tplc="D3D638D0">
      <w:numFmt w:val="bullet"/>
      <w:lvlText w:val="•"/>
      <w:lvlJc w:val="left"/>
      <w:pPr>
        <w:ind w:left="3278" w:hanging="360"/>
      </w:pPr>
      <w:rPr>
        <w:rFonts w:hint="default"/>
        <w:lang w:val="en-US" w:eastAsia="en-US" w:bidi="ar-SA"/>
      </w:rPr>
    </w:lvl>
    <w:lvl w:ilvl="7" w:tplc="152A3BBE">
      <w:numFmt w:val="bullet"/>
      <w:lvlText w:val="•"/>
      <w:lvlJc w:val="left"/>
      <w:pPr>
        <w:ind w:left="3688" w:hanging="360"/>
      </w:pPr>
      <w:rPr>
        <w:rFonts w:hint="default"/>
        <w:lang w:val="en-US" w:eastAsia="en-US" w:bidi="ar-SA"/>
      </w:rPr>
    </w:lvl>
    <w:lvl w:ilvl="8" w:tplc="35E280E6">
      <w:numFmt w:val="bullet"/>
      <w:lvlText w:val="•"/>
      <w:lvlJc w:val="left"/>
      <w:pPr>
        <w:ind w:left="4098" w:hanging="360"/>
      </w:pPr>
      <w:rPr>
        <w:rFonts w:hint="default"/>
        <w:lang w:val="en-US" w:eastAsia="en-US" w:bidi="ar-SA"/>
      </w:rPr>
    </w:lvl>
  </w:abstractNum>
  <w:abstractNum w:abstractNumId="3">
    <w:nsid w:val="33B72E09"/>
    <w:multiLevelType w:val="hybridMultilevel"/>
    <w:tmpl w:val="A7E0D922"/>
    <w:lvl w:ilvl="0" w:tplc="6A5E164C">
      <w:numFmt w:val="bullet"/>
      <w:lvlText w:val=""/>
      <w:lvlJc w:val="left"/>
      <w:pPr>
        <w:ind w:left="347" w:hanging="240"/>
      </w:pPr>
      <w:rPr>
        <w:rFonts w:ascii="Symbol" w:eastAsia="Symbol" w:hAnsi="Symbol" w:cs="Symbol" w:hint="default"/>
        <w:b w:val="0"/>
        <w:bCs w:val="0"/>
        <w:i w:val="0"/>
        <w:iCs w:val="0"/>
        <w:spacing w:val="0"/>
        <w:w w:val="100"/>
        <w:sz w:val="22"/>
        <w:szCs w:val="22"/>
        <w:lang w:val="en-US" w:eastAsia="en-US" w:bidi="ar-SA"/>
      </w:rPr>
    </w:lvl>
    <w:lvl w:ilvl="1" w:tplc="AB846CB8">
      <w:numFmt w:val="bullet"/>
      <w:lvlText w:val="•"/>
      <w:lvlJc w:val="left"/>
      <w:pPr>
        <w:ind w:left="797" w:hanging="240"/>
      </w:pPr>
      <w:rPr>
        <w:rFonts w:hint="default"/>
        <w:lang w:val="en-US" w:eastAsia="en-US" w:bidi="ar-SA"/>
      </w:rPr>
    </w:lvl>
    <w:lvl w:ilvl="2" w:tplc="555040B6">
      <w:numFmt w:val="bullet"/>
      <w:lvlText w:val="•"/>
      <w:lvlJc w:val="left"/>
      <w:pPr>
        <w:ind w:left="1255" w:hanging="240"/>
      </w:pPr>
      <w:rPr>
        <w:rFonts w:hint="default"/>
        <w:lang w:val="en-US" w:eastAsia="en-US" w:bidi="ar-SA"/>
      </w:rPr>
    </w:lvl>
    <w:lvl w:ilvl="3" w:tplc="EFC28176">
      <w:numFmt w:val="bullet"/>
      <w:lvlText w:val="•"/>
      <w:lvlJc w:val="left"/>
      <w:pPr>
        <w:ind w:left="1713" w:hanging="240"/>
      </w:pPr>
      <w:rPr>
        <w:rFonts w:hint="default"/>
        <w:lang w:val="en-US" w:eastAsia="en-US" w:bidi="ar-SA"/>
      </w:rPr>
    </w:lvl>
    <w:lvl w:ilvl="4" w:tplc="12E404D8">
      <w:numFmt w:val="bullet"/>
      <w:lvlText w:val="•"/>
      <w:lvlJc w:val="left"/>
      <w:pPr>
        <w:ind w:left="2171" w:hanging="240"/>
      </w:pPr>
      <w:rPr>
        <w:rFonts w:hint="default"/>
        <w:lang w:val="en-US" w:eastAsia="en-US" w:bidi="ar-SA"/>
      </w:rPr>
    </w:lvl>
    <w:lvl w:ilvl="5" w:tplc="4F2CE2C0">
      <w:numFmt w:val="bullet"/>
      <w:lvlText w:val="•"/>
      <w:lvlJc w:val="left"/>
      <w:pPr>
        <w:ind w:left="2629" w:hanging="240"/>
      </w:pPr>
      <w:rPr>
        <w:rFonts w:hint="default"/>
        <w:lang w:val="en-US" w:eastAsia="en-US" w:bidi="ar-SA"/>
      </w:rPr>
    </w:lvl>
    <w:lvl w:ilvl="6" w:tplc="69F0B39C">
      <w:numFmt w:val="bullet"/>
      <w:lvlText w:val="•"/>
      <w:lvlJc w:val="left"/>
      <w:pPr>
        <w:ind w:left="3086" w:hanging="240"/>
      </w:pPr>
      <w:rPr>
        <w:rFonts w:hint="default"/>
        <w:lang w:val="en-US" w:eastAsia="en-US" w:bidi="ar-SA"/>
      </w:rPr>
    </w:lvl>
    <w:lvl w:ilvl="7" w:tplc="0A049466">
      <w:numFmt w:val="bullet"/>
      <w:lvlText w:val="•"/>
      <w:lvlJc w:val="left"/>
      <w:pPr>
        <w:ind w:left="3544" w:hanging="240"/>
      </w:pPr>
      <w:rPr>
        <w:rFonts w:hint="default"/>
        <w:lang w:val="en-US" w:eastAsia="en-US" w:bidi="ar-SA"/>
      </w:rPr>
    </w:lvl>
    <w:lvl w:ilvl="8" w:tplc="7FAC7116">
      <w:numFmt w:val="bullet"/>
      <w:lvlText w:val="•"/>
      <w:lvlJc w:val="left"/>
      <w:pPr>
        <w:ind w:left="4002" w:hanging="240"/>
      </w:pPr>
      <w:rPr>
        <w:rFonts w:hint="default"/>
        <w:lang w:val="en-US" w:eastAsia="en-US" w:bidi="ar-SA"/>
      </w:rPr>
    </w:lvl>
  </w:abstractNum>
  <w:abstractNum w:abstractNumId="4">
    <w:nsid w:val="3ACB3330"/>
    <w:multiLevelType w:val="hybridMultilevel"/>
    <w:tmpl w:val="F9B671E4"/>
    <w:lvl w:ilvl="0" w:tplc="AB8496A2">
      <w:numFmt w:val="bullet"/>
      <w:lvlText w:val=""/>
      <w:lvlJc w:val="left"/>
      <w:pPr>
        <w:ind w:left="827" w:hanging="360"/>
      </w:pPr>
      <w:rPr>
        <w:rFonts w:ascii="Symbol" w:eastAsia="Symbol" w:hAnsi="Symbol" w:cs="Symbol" w:hint="default"/>
        <w:b w:val="0"/>
        <w:bCs w:val="0"/>
        <w:i w:val="0"/>
        <w:iCs w:val="0"/>
        <w:color w:val="2C2C2C"/>
        <w:spacing w:val="0"/>
        <w:w w:val="100"/>
        <w:sz w:val="22"/>
        <w:szCs w:val="22"/>
        <w:lang w:val="en-US" w:eastAsia="en-US" w:bidi="ar-SA"/>
      </w:rPr>
    </w:lvl>
    <w:lvl w:ilvl="1" w:tplc="3CAE543A">
      <w:numFmt w:val="bullet"/>
      <w:lvlText w:val="•"/>
      <w:lvlJc w:val="left"/>
      <w:pPr>
        <w:ind w:left="1229" w:hanging="360"/>
      </w:pPr>
      <w:rPr>
        <w:rFonts w:hint="default"/>
        <w:lang w:val="en-US" w:eastAsia="en-US" w:bidi="ar-SA"/>
      </w:rPr>
    </w:lvl>
    <w:lvl w:ilvl="2" w:tplc="C34E357E">
      <w:numFmt w:val="bullet"/>
      <w:lvlText w:val="•"/>
      <w:lvlJc w:val="left"/>
      <w:pPr>
        <w:ind w:left="1639" w:hanging="360"/>
      </w:pPr>
      <w:rPr>
        <w:rFonts w:hint="default"/>
        <w:lang w:val="en-US" w:eastAsia="en-US" w:bidi="ar-SA"/>
      </w:rPr>
    </w:lvl>
    <w:lvl w:ilvl="3" w:tplc="7C16BA42">
      <w:numFmt w:val="bullet"/>
      <w:lvlText w:val="•"/>
      <w:lvlJc w:val="left"/>
      <w:pPr>
        <w:ind w:left="2049" w:hanging="360"/>
      </w:pPr>
      <w:rPr>
        <w:rFonts w:hint="default"/>
        <w:lang w:val="en-US" w:eastAsia="en-US" w:bidi="ar-SA"/>
      </w:rPr>
    </w:lvl>
    <w:lvl w:ilvl="4" w:tplc="EA1820B2">
      <w:numFmt w:val="bullet"/>
      <w:lvlText w:val="•"/>
      <w:lvlJc w:val="left"/>
      <w:pPr>
        <w:ind w:left="2459" w:hanging="360"/>
      </w:pPr>
      <w:rPr>
        <w:rFonts w:hint="default"/>
        <w:lang w:val="en-US" w:eastAsia="en-US" w:bidi="ar-SA"/>
      </w:rPr>
    </w:lvl>
    <w:lvl w:ilvl="5" w:tplc="C5223928">
      <w:numFmt w:val="bullet"/>
      <w:lvlText w:val="•"/>
      <w:lvlJc w:val="left"/>
      <w:pPr>
        <w:ind w:left="2869" w:hanging="360"/>
      </w:pPr>
      <w:rPr>
        <w:rFonts w:hint="default"/>
        <w:lang w:val="en-US" w:eastAsia="en-US" w:bidi="ar-SA"/>
      </w:rPr>
    </w:lvl>
    <w:lvl w:ilvl="6" w:tplc="244CD720">
      <w:numFmt w:val="bullet"/>
      <w:lvlText w:val="•"/>
      <w:lvlJc w:val="left"/>
      <w:pPr>
        <w:ind w:left="3278" w:hanging="360"/>
      </w:pPr>
      <w:rPr>
        <w:rFonts w:hint="default"/>
        <w:lang w:val="en-US" w:eastAsia="en-US" w:bidi="ar-SA"/>
      </w:rPr>
    </w:lvl>
    <w:lvl w:ilvl="7" w:tplc="8A9AE042">
      <w:numFmt w:val="bullet"/>
      <w:lvlText w:val="•"/>
      <w:lvlJc w:val="left"/>
      <w:pPr>
        <w:ind w:left="3688" w:hanging="360"/>
      </w:pPr>
      <w:rPr>
        <w:rFonts w:hint="default"/>
        <w:lang w:val="en-US" w:eastAsia="en-US" w:bidi="ar-SA"/>
      </w:rPr>
    </w:lvl>
    <w:lvl w:ilvl="8" w:tplc="F4E0C53C">
      <w:numFmt w:val="bullet"/>
      <w:lvlText w:val="•"/>
      <w:lvlJc w:val="left"/>
      <w:pPr>
        <w:ind w:left="4098" w:hanging="360"/>
      </w:pPr>
      <w:rPr>
        <w:rFonts w:hint="default"/>
        <w:lang w:val="en-US" w:eastAsia="en-US" w:bidi="ar-SA"/>
      </w:rPr>
    </w:lvl>
  </w:abstractNum>
  <w:abstractNum w:abstractNumId="5">
    <w:nsid w:val="5E5B1DC7"/>
    <w:multiLevelType w:val="hybridMultilevel"/>
    <w:tmpl w:val="3DBE31EE"/>
    <w:lvl w:ilvl="0" w:tplc="C1FC56E0">
      <w:numFmt w:val="bullet"/>
      <w:lvlText w:val=""/>
      <w:lvlJc w:val="left"/>
      <w:pPr>
        <w:ind w:left="438" w:hanging="363"/>
      </w:pPr>
      <w:rPr>
        <w:rFonts w:ascii="Symbol" w:eastAsia="Symbol" w:hAnsi="Symbol" w:cs="Symbol" w:hint="default"/>
        <w:b w:val="0"/>
        <w:bCs w:val="0"/>
        <w:i w:val="0"/>
        <w:iCs w:val="0"/>
        <w:spacing w:val="0"/>
        <w:w w:val="100"/>
        <w:sz w:val="22"/>
        <w:szCs w:val="22"/>
        <w:lang w:val="en-US" w:eastAsia="en-US" w:bidi="ar-SA"/>
      </w:rPr>
    </w:lvl>
    <w:lvl w:ilvl="1" w:tplc="555AECAA">
      <w:numFmt w:val="bullet"/>
      <w:lvlText w:val="•"/>
      <w:lvlJc w:val="left"/>
      <w:pPr>
        <w:ind w:left="887" w:hanging="363"/>
      </w:pPr>
      <w:rPr>
        <w:rFonts w:hint="default"/>
        <w:lang w:val="en-US" w:eastAsia="en-US" w:bidi="ar-SA"/>
      </w:rPr>
    </w:lvl>
    <w:lvl w:ilvl="2" w:tplc="D83883DE">
      <w:numFmt w:val="bullet"/>
      <w:lvlText w:val="•"/>
      <w:lvlJc w:val="left"/>
      <w:pPr>
        <w:ind w:left="1335" w:hanging="363"/>
      </w:pPr>
      <w:rPr>
        <w:rFonts w:hint="default"/>
        <w:lang w:val="en-US" w:eastAsia="en-US" w:bidi="ar-SA"/>
      </w:rPr>
    </w:lvl>
    <w:lvl w:ilvl="3" w:tplc="423A0944">
      <w:numFmt w:val="bullet"/>
      <w:lvlText w:val="•"/>
      <w:lvlJc w:val="left"/>
      <w:pPr>
        <w:ind w:left="1783" w:hanging="363"/>
      </w:pPr>
      <w:rPr>
        <w:rFonts w:hint="default"/>
        <w:lang w:val="en-US" w:eastAsia="en-US" w:bidi="ar-SA"/>
      </w:rPr>
    </w:lvl>
    <w:lvl w:ilvl="4" w:tplc="CB40EA20">
      <w:numFmt w:val="bullet"/>
      <w:lvlText w:val="•"/>
      <w:lvlJc w:val="left"/>
      <w:pPr>
        <w:ind w:left="2231" w:hanging="363"/>
      </w:pPr>
      <w:rPr>
        <w:rFonts w:hint="default"/>
        <w:lang w:val="en-US" w:eastAsia="en-US" w:bidi="ar-SA"/>
      </w:rPr>
    </w:lvl>
    <w:lvl w:ilvl="5" w:tplc="802C798C">
      <w:numFmt w:val="bullet"/>
      <w:lvlText w:val="•"/>
      <w:lvlJc w:val="left"/>
      <w:pPr>
        <w:ind w:left="2679" w:hanging="363"/>
      </w:pPr>
      <w:rPr>
        <w:rFonts w:hint="default"/>
        <w:lang w:val="en-US" w:eastAsia="en-US" w:bidi="ar-SA"/>
      </w:rPr>
    </w:lvl>
    <w:lvl w:ilvl="6" w:tplc="86503FC8">
      <w:numFmt w:val="bullet"/>
      <w:lvlText w:val="•"/>
      <w:lvlJc w:val="left"/>
      <w:pPr>
        <w:ind w:left="3126" w:hanging="363"/>
      </w:pPr>
      <w:rPr>
        <w:rFonts w:hint="default"/>
        <w:lang w:val="en-US" w:eastAsia="en-US" w:bidi="ar-SA"/>
      </w:rPr>
    </w:lvl>
    <w:lvl w:ilvl="7" w:tplc="57803A42">
      <w:numFmt w:val="bullet"/>
      <w:lvlText w:val="•"/>
      <w:lvlJc w:val="left"/>
      <w:pPr>
        <w:ind w:left="3574" w:hanging="363"/>
      </w:pPr>
      <w:rPr>
        <w:rFonts w:hint="default"/>
        <w:lang w:val="en-US" w:eastAsia="en-US" w:bidi="ar-SA"/>
      </w:rPr>
    </w:lvl>
    <w:lvl w:ilvl="8" w:tplc="88C2EA80">
      <w:numFmt w:val="bullet"/>
      <w:lvlText w:val="•"/>
      <w:lvlJc w:val="left"/>
      <w:pPr>
        <w:ind w:left="4022" w:hanging="363"/>
      </w:pPr>
      <w:rPr>
        <w:rFonts w:hint="default"/>
        <w:lang w:val="en-US" w:eastAsia="en-US" w:bidi="ar-SA"/>
      </w:rPr>
    </w:lvl>
  </w:abstractNum>
  <w:abstractNum w:abstractNumId="6">
    <w:nsid w:val="64A9798D"/>
    <w:multiLevelType w:val="hybridMultilevel"/>
    <w:tmpl w:val="C92894D0"/>
    <w:lvl w:ilvl="0" w:tplc="9608333E">
      <w:start w:val="1"/>
      <w:numFmt w:val="decimal"/>
      <w:lvlText w:val="%1."/>
      <w:lvlJc w:val="left"/>
      <w:pPr>
        <w:ind w:left="1591" w:hanging="540"/>
        <w:jc w:val="left"/>
      </w:pPr>
      <w:rPr>
        <w:rFonts w:ascii="Times New Roman" w:eastAsia="Times New Roman" w:hAnsi="Times New Roman" w:cs="Times New Roman" w:hint="default"/>
        <w:b/>
        <w:bCs/>
        <w:i w:val="0"/>
        <w:iCs w:val="0"/>
        <w:spacing w:val="0"/>
        <w:w w:val="120"/>
        <w:sz w:val="24"/>
        <w:szCs w:val="24"/>
        <w:lang w:val="en-US" w:eastAsia="en-US" w:bidi="ar-SA"/>
      </w:rPr>
    </w:lvl>
    <w:lvl w:ilvl="1" w:tplc="307462EC">
      <w:numFmt w:val="bullet"/>
      <w:lvlText w:val="•"/>
      <w:lvlJc w:val="left"/>
      <w:pPr>
        <w:ind w:left="2520" w:hanging="540"/>
      </w:pPr>
      <w:rPr>
        <w:rFonts w:hint="default"/>
        <w:lang w:val="en-US" w:eastAsia="en-US" w:bidi="ar-SA"/>
      </w:rPr>
    </w:lvl>
    <w:lvl w:ilvl="2" w:tplc="729AFC04">
      <w:numFmt w:val="bullet"/>
      <w:lvlText w:val="•"/>
      <w:lvlJc w:val="left"/>
      <w:pPr>
        <w:ind w:left="3440" w:hanging="540"/>
      </w:pPr>
      <w:rPr>
        <w:rFonts w:hint="default"/>
        <w:lang w:val="en-US" w:eastAsia="en-US" w:bidi="ar-SA"/>
      </w:rPr>
    </w:lvl>
    <w:lvl w:ilvl="3" w:tplc="EDEC2F5A">
      <w:numFmt w:val="bullet"/>
      <w:lvlText w:val="•"/>
      <w:lvlJc w:val="left"/>
      <w:pPr>
        <w:ind w:left="4360" w:hanging="540"/>
      </w:pPr>
      <w:rPr>
        <w:rFonts w:hint="default"/>
        <w:lang w:val="en-US" w:eastAsia="en-US" w:bidi="ar-SA"/>
      </w:rPr>
    </w:lvl>
    <w:lvl w:ilvl="4" w:tplc="14C88E44">
      <w:numFmt w:val="bullet"/>
      <w:lvlText w:val="•"/>
      <w:lvlJc w:val="left"/>
      <w:pPr>
        <w:ind w:left="5280" w:hanging="540"/>
      </w:pPr>
      <w:rPr>
        <w:rFonts w:hint="default"/>
        <w:lang w:val="en-US" w:eastAsia="en-US" w:bidi="ar-SA"/>
      </w:rPr>
    </w:lvl>
    <w:lvl w:ilvl="5" w:tplc="31141BDE">
      <w:numFmt w:val="bullet"/>
      <w:lvlText w:val="•"/>
      <w:lvlJc w:val="left"/>
      <w:pPr>
        <w:ind w:left="6200" w:hanging="540"/>
      </w:pPr>
      <w:rPr>
        <w:rFonts w:hint="default"/>
        <w:lang w:val="en-US" w:eastAsia="en-US" w:bidi="ar-SA"/>
      </w:rPr>
    </w:lvl>
    <w:lvl w:ilvl="6" w:tplc="7BF6F8E6">
      <w:numFmt w:val="bullet"/>
      <w:lvlText w:val="•"/>
      <w:lvlJc w:val="left"/>
      <w:pPr>
        <w:ind w:left="7120" w:hanging="540"/>
      </w:pPr>
      <w:rPr>
        <w:rFonts w:hint="default"/>
        <w:lang w:val="en-US" w:eastAsia="en-US" w:bidi="ar-SA"/>
      </w:rPr>
    </w:lvl>
    <w:lvl w:ilvl="7" w:tplc="3252E608">
      <w:numFmt w:val="bullet"/>
      <w:lvlText w:val="•"/>
      <w:lvlJc w:val="left"/>
      <w:pPr>
        <w:ind w:left="8040" w:hanging="540"/>
      </w:pPr>
      <w:rPr>
        <w:rFonts w:hint="default"/>
        <w:lang w:val="en-US" w:eastAsia="en-US" w:bidi="ar-SA"/>
      </w:rPr>
    </w:lvl>
    <w:lvl w:ilvl="8" w:tplc="4E907B08">
      <w:numFmt w:val="bullet"/>
      <w:lvlText w:val="•"/>
      <w:lvlJc w:val="left"/>
      <w:pPr>
        <w:ind w:left="8960" w:hanging="540"/>
      </w:pPr>
      <w:rPr>
        <w:rFonts w:hint="default"/>
        <w:lang w:val="en-US" w:eastAsia="en-US" w:bidi="ar-SA"/>
      </w:rPr>
    </w:lvl>
  </w:abstractNum>
  <w:abstractNum w:abstractNumId="7">
    <w:nsid w:val="6B0279AF"/>
    <w:multiLevelType w:val="hybridMultilevel"/>
    <w:tmpl w:val="F54E6CA4"/>
    <w:lvl w:ilvl="0" w:tplc="37809AD8">
      <w:numFmt w:val="bullet"/>
      <w:lvlText w:val=""/>
      <w:lvlJc w:val="left"/>
      <w:pPr>
        <w:ind w:left="827" w:hanging="360"/>
      </w:pPr>
      <w:rPr>
        <w:rFonts w:ascii="Symbol" w:eastAsia="Symbol" w:hAnsi="Symbol" w:cs="Symbol" w:hint="default"/>
        <w:spacing w:val="0"/>
        <w:w w:val="99"/>
        <w:lang w:val="en-US" w:eastAsia="en-US" w:bidi="ar-SA"/>
      </w:rPr>
    </w:lvl>
    <w:lvl w:ilvl="1" w:tplc="B53658D6">
      <w:numFmt w:val="bullet"/>
      <w:lvlText w:val="•"/>
      <w:lvlJc w:val="left"/>
      <w:pPr>
        <w:ind w:left="1229" w:hanging="360"/>
      </w:pPr>
      <w:rPr>
        <w:rFonts w:hint="default"/>
        <w:lang w:val="en-US" w:eastAsia="en-US" w:bidi="ar-SA"/>
      </w:rPr>
    </w:lvl>
    <w:lvl w:ilvl="2" w:tplc="66786DD4">
      <w:numFmt w:val="bullet"/>
      <w:lvlText w:val="•"/>
      <w:lvlJc w:val="left"/>
      <w:pPr>
        <w:ind w:left="1639" w:hanging="360"/>
      </w:pPr>
      <w:rPr>
        <w:rFonts w:hint="default"/>
        <w:lang w:val="en-US" w:eastAsia="en-US" w:bidi="ar-SA"/>
      </w:rPr>
    </w:lvl>
    <w:lvl w:ilvl="3" w:tplc="CDF84736">
      <w:numFmt w:val="bullet"/>
      <w:lvlText w:val="•"/>
      <w:lvlJc w:val="left"/>
      <w:pPr>
        <w:ind w:left="2049" w:hanging="360"/>
      </w:pPr>
      <w:rPr>
        <w:rFonts w:hint="default"/>
        <w:lang w:val="en-US" w:eastAsia="en-US" w:bidi="ar-SA"/>
      </w:rPr>
    </w:lvl>
    <w:lvl w:ilvl="4" w:tplc="36D84CF8">
      <w:numFmt w:val="bullet"/>
      <w:lvlText w:val="•"/>
      <w:lvlJc w:val="left"/>
      <w:pPr>
        <w:ind w:left="2459" w:hanging="360"/>
      </w:pPr>
      <w:rPr>
        <w:rFonts w:hint="default"/>
        <w:lang w:val="en-US" w:eastAsia="en-US" w:bidi="ar-SA"/>
      </w:rPr>
    </w:lvl>
    <w:lvl w:ilvl="5" w:tplc="28C47176">
      <w:numFmt w:val="bullet"/>
      <w:lvlText w:val="•"/>
      <w:lvlJc w:val="left"/>
      <w:pPr>
        <w:ind w:left="2869" w:hanging="360"/>
      </w:pPr>
      <w:rPr>
        <w:rFonts w:hint="default"/>
        <w:lang w:val="en-US" w:eastAsia="en-US" w:bidi="ar-SA"/>
      </w:rPr>
    </w:lvl>
    <w:lvl w:ilvl="6" w:tplc="25185FC0">
      <w:numFmt w:val="bullet"/>
      <w:lvlText w:val="•"/>
      <w:lvlJc w:val="left"/>
      <w:pPr>
        <w:ind w:left="3278" w:hanging="360"/>
      </w:pPr>
      <w:rPr>
        <w:rFonts w:hint="default"/>
        <w:lang w:val="en-US" w:eastAsia="en-US" w:bidi="ar-SA"/>
      </w:rPr>
    </w:lvl>
    <w:lvl w:ilvl="7" w:tplc="A3C406F6">
      <w:numFmt w:val="bullet"/>
      <w:lvlText w:val="•"/>
      <w:lvlJc w:val="left"/>
      <w:pPr>
        <w:ind w:left="3688" w:hanging="360"/>
      </w:pPr>
      <w:rPr>
        <w:rFonts w:hint="default"/>
        <w:lang w:val="en-US" w:eastAsia="en-US" w:bidi="ar-SA"/>
      </w:rPr>
    </w:lvl>
    <w:lvl w:ilvl="8" w:tplc="52001A6C">
      <w:numFmt w:val="bullet"/>
      <w:lvlText w:val="•"/>
      <w:lvlJc w:val="left"/>
      <w:pPr>
        <w:ind w:left="4098" w:hanging="360"/>
      </w:pPr>
      <w:rPr>
        <w:rFonts w:hint="default"/>
        <w:lang w:val="en-US" w:eastAsia="en-US" w:bidi="ar-SA"/>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o:shapelayout v:ext="edit">
      <o:idmap v:ext="edit" data="2"/>
    </o:shapelayout>
  </w:hdrShapeDefaults>
  <w:compat/>
  <w:rsids>
    <w:rsidRoot w:val="008E5A54"/>
    <w:rsid w:val="000E2571"/>
    <w:rsid w:val="008E5A54"/>
    <w:rsid w:val="00992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5A5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E5A54"/>
    <w:pPr>
      <w:ind w:left="332"/>
      <w:outlineLvl w:val="0"/>
    </w:pPr>
    <w:rPr>
      <w:b/>
      <w:bCs/>
      <w:sz w:val="32"/>
      <w:szCs w:val="32"/>
    </w:rPr>
  </w:style>
  <w:style w:type="paragraph" w:styleId="Heading2">
    <w:name w:val="heading 2"/>
    <w:basedOn w:val="Normal"/>
    <w:link w:val="Heading2Char"/>
    <w:uiPriority w:val="1"/>
    <w:qFormat/>
    <w:rsid w:val="008E5A54"/>
    <w:pPr>
      <w:ind w:left="1440" w:hanging="978"/>
      <w:outlineLvl w:val="1"/>
    </w:pPr>
    <w:rPr>
      <w:sz w:val="32"/>
      <w:szCs w:val="32"/>
    </w:rPr>
  </w:style>
  <w:style w:type="paragraph" w:styleId="Heading3">
    <w:name w:val="heading 3"/>
    <w:basedOn w:val="Normal"/>
    <w:link w:val="Heading3Char"/>
    <w:uiPriority w:val="1"/>
    <w:qFormat/>
    <w:rsid w:val="008E5A54"/>
    <w:pPr>
      <w:ind w:left="332" w:right="134"/>
      <w:jc w:val="center"/>
      <w:outlineLvl w:val="2"/>
    </w:pPr>
    <w:rPr>
      <w:b/>
      <w:bCs/>
      <w:sz w:val="28"/>
      <w:szCs w:val="28"/>
      <w:u w:val="single" w:color="000000"/>
    </w:rPr>
  </w:style>
  <w:style w:type="paragraph" w:styleId="Heading5">
    <w:name w:val="heading 5"/>
    <w:basedOn w:val="Normal"/>
    <w:link w:val="Heading5Char"/>
    <w:uiPriority w:val="1"/>
    <w:qFormat/>
    <w:rsid w:val="008E5A54"/>
    <w:pPr>
      <w:outlineLvl w:val="4"/>
    </w:pPr>
    <w:rPr>
      <w:sz w:val="28"/>
      <w:szCs w:val="28"/>
    </w:rPr>
  </w:style>
  <w:style w:type="paragraph" w:styleId="Heading6">
    <w:name w:val="heading 6"/>
    <w:basedOn w:val="Normal"/>
    <w:link w:val="Heading6Char"/>
    <w:uiPriority w:val="1"/>
    <w:qFormat/>
    <w:rsid w:val="008E5A54"/>
    <w:pPr>
      <w:ind w:left="332"/>
      <w:jc w:val="center"/>
      <w:outlineLvl w:val="5"/>
    </w:pPr>
    <w:rPr>
      <w:b/>
      <w:bCs/>
      <w:sz w:val="24"/>
      <w:szCs w:val="24"/>
      <w:u w:val="single" w:color="000000"/>
    </w:rPr>
  </w:style>
  <w:style w:type="paragraph" w:styleId="Heading7">
    <w:name w:val="heading 7"/>
    <w:basedOn w:val="Normal"/>
    <w:link w:val="Heading7Char"/>
    <w:uiPriority w:val="1"/>
    <w:qFormat/>
    <w:rsid w:val="008E5A54"/>
    <w:pPr>
      <w:spacing w:before="1"/>
      <w:ind w:left="720" w:hanging="540"/>
      <w:outlineLvl w:val="6"/>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5A54"/>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E5A54"/>
    <w:rPr>
      <w:rFonts w:ascii="Times New Roman" w:eastAsia="Times New Roman" w:hAnsi="Times New Roman" w:cs="Times New Roman"/>
      <w:sz w:val="32"/>
      <w:szCs w:val="32"/>
    </w:rPr>
  </w:style>
  <w:style w:type="character" w:customStyle="1" w:styleId="Heading3Char">
    <w:name w:val="Heading 3 Char"/>
    <w:basedOn w:val="DefaultParagraphFont"/>
    <w:link w:val="Heading3"/>
    <w:uiPriority w:val="1"/>
    <w:rsid w:val="008E5A54"/>
    <w:rPr>
      <w:rFonts w:ascii="Times New Roman" w:eastAsia="Times New Roman" w:hAnsi="Times New Roman" w:cs="Times New Roman"/>
      <w:b/>
      <w:bCs/>
      <w:sz w:val="28"/>
      <w:szCs w:val="28"/>
      <w:u w:val="single" w:color="000000"/>
    </w:rPr>
  </w:style>
  <w:style w:type="character" w:customStyle="1" w:styleId="Heading5Char">
    <w:name w:val="Heading 5 Char"/>
    <w:basedOn w:val="DefaultParagraphFont"/>
    <w:link w:val="Heading5"/>
    <w:uiPriority w:val="1"/>
    <w:rsid w:val="008E5A54"/>
    <w:rPr>
      <w:rFonts w:ascii="Times New Roman" w:eastAsia="Times New Roman" w:hAnsi="Times New Roman" w:cs="Times New Roman"/>
      <w:sz w:val="28"/>
      <w:szCs w:val="28"/>
    </w:rPr>
  </w:style>
  <w:style w:type="character" w:customStyle="1" w:styleId="Heading6Char">
    <w:name w:val="Heading 6 Char"/>
    <w:basedOn w:val="DefaultParagraphFont"/>
    <w:link w:val="Heading6"/>
    <w:uiPriority w:val="1"/>
    <w:rsid w:val="008E5A54"/>
    <w:rPr>
      <w:rFonts w:ascii="Times New Roman" w:eastAsia="Times New Roman" w:hAnsi="Times New Roman" w:cs="Times New Roman"/>
      <w:b/>
      <w:bCs/>
      <w:sz w:val="24"/>
      <w:szCs w:val="24"/>
      <w:u w:val="single" w:color="000000"/>
    </w:rPr>
  </w:style>
  <w:style w:type="character" w:customStyle="1" w:styleId="Heading7Char">
    <w:name w:val="Heading 7 Char"/>
    <w:basedOn w:val="DefaultParagraphFont"/>
    <w:link w:val="Heading7"/>
    <w:uiPriority w:val="1"/>
    <w:rsid w:val="008E5A54"/>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8E5A54"/>
    <w:rPr>
      <w:sz w:val="24"/>
      <w:szCs w:val="24"/>
    </w:rPr>
  </w:style>
  <w:style w:type="character" w:customStyle="1" w:styleId="BodyTextChar">
    <w:name w:val="Body Text Char"/>
    <w:basedOn w:val="DefaultParagraphFont"/>
    <w:link w:val="BodyText"/>
    <w:uiPriority w:val="1"/>
    <w:rsid w:val="008E5A54"/>
    <w:rPr>
      <w:rFonts w:ascii="Times New Roman" w:eastAsia="Times New Roman" w:hAnsi="Times New Roman" w:cs="Times New Roman"/>
      <w:sz w:val="24"/>
      <w:szCs w:val="24"/>
    </w:rPr>
  </w:style>
  <w:style w:type="paragraph" w:styleId="ListParagraph">
    <w:name w:val="List Paragraph"/>
    <w:basedOn w:val="Normal"/>
    <w:uiPriority w:val="1"/>
    <w:qFormat/>
    <w:rsid w:val="008E5A54"/>
    <w:pPr>
      <w:ind w:left="1591" w:hanging="540"/>
      <w:jc w:val="both"/>
    </w:pPr>
  </w:style>
  <w:style w:type="paragraph" w:customStyle="1" w:styleId="TableParagraph">
    <w:name w:val="Table Paragraph"/>
    <w:basedOn w:val="Normal"/>
    <w:uiPriority w:val="1"/>
    <w:qFormat/>
    <w:rsid w:val="008E5A54"/>
  </w:style>
  <w:style w:type="paragraph" w:styleId="BalloonText">
    <w:name w:val="Balloon Text"/>
    <w:basedOn w:val="Normal"/>
    <w:link w:val="BalloonTextChar"/>
    <w:uiPriority w:val="99"/>
    <w:semiHidden/>
    <w:unhideWhenUsed/>
    <w:rsid w:val="008E5A54"/>
    <w:rPr>
      <w:rFonts w:ascii="Tahoma" w:hAnsi="Tahoma" w:cs="Tahoma"/>
      <w:sz w:val="16"/>
      <w:szCs w:val="16"/>
    </w:rPr>
  </w:style>
  <w:style w:type="character" w:customStyle="1" w:styleId="BalloonTextChar">
    <w:name w:val="Balloon Text Char"/>
    <w:basedOn w:val="DefaultParagraphFont"/>
    <w:link w:val="BalloonText"/>
    <w:uiPriority w:val="99"/>
    <w:semiHidden/>
    <w:rsid w:val="008E5A5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life.com.p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rocure.gov.pk/"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jpeg"/><Relationship Id="rId5" Type="http://schemas.openxmlformats.org/officeDocument/2006/relationships/hyperlink" Target="mailto:info@ppra.org.pk"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procure.gov.pk/"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1</cp:revision>
  <dcterms:created xsi:type="dcterms:W3CDTF">2025-06-25T14:51:00Z</dcterms:created>
  <dcterms:modified xsi:type="dcterms:W3CDTF">2025-06-25T14:51:00Z</dcterms:modified>
</cp:coreProperties>
</file>