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37"/>
        <w:tblW w:w="10350" w:type="dxa"/>
        <w:tblLayout w:type="fixed"/>
        <w:tblLook w:val="0000" w:firstRow="0" w:lastRow="0" w:firstColumn="0" w:lastColumn="0" w:noHBand="0" w:noVBand="0"/>
      </w:tblPr>
      <w:tblGrid>
        <w:gridCol w:w="10350"/>
      </w:tblGrid>
      <w:tr w:rsidR="00F91ECF" w:rsidRPr="00B37F80" w:rsidTr="00F91ECF">
        <w:trPr>
          <w:trHeight w:val="14308"/>
        </w:trPr>
        <w:tc>
          <w:tcPr>
            <w:tcW w:w="10350" w:type="dxa"/>
          </w:tcPr>
          <w:p w:rsidR="00F91ECF" w:rsidRPr="00F91ECF" w:rsidRDefault="00F91ECF" w:rsidP="00F91ECF">
            <w:pPr>
              <w:jc w:val="center"/>
              <w:rPr>
                <w:rFonts w:ascii="Nirmala UI" w:hAnsi="Nirmala UI" w:cs="Nirmala UI"/>
                <w:sz w:val="56"/>
                <w:szCs w:val="220"/>
              </w:rPr>
            </w:pPr>
            <w:r w:rsidRPr="00F91ECF">
              <w:rPr>
                <w:rFonts w:ascii="Nirmala UI" w:hAnsi="Nirmala UI" w:cs="Nirmala UI"/>
                <w:noProof/>
                <w:sz w:val="36"/>
                <w:szCs w:val="36"/>
              </w:rPr>
              <w:drawing>
                <wp:anchor distT="0" distB="0" distL="114300" distR="114300" simplePos="0" relativeHeight="251659264" behindDoc="0" locked="0" layoutInCell="1" allowOverlap="1" wp14:anchorId="41A2F613" wp14:editId="23C70E32">
                  <wp:simplePos x="0" y="0"/>
                  <wp:positionH relativeFrom="column">
                    <wp:posOffset>-6350</wp:posOffset>
                  </wp:positionH>
                  <wp:positionV relativeFrom="paragraph">
                    <wp:posOffset>5080</wp:posOffset>
                  </wp:positionV>
                  <wp:extent cx="540509" cy="464024"/>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509" cy="464024"/>
                          </a:xfrm>
                          <a:prstGeom prst="rect">
                            <a:avLst/>
                          </a:prstGeom>
                          <a:noFill/>
                        </pic:spPr>
                      </pic:pic>
                    </a:graphicData>
                  </a:graphic>
                </wp:anchor>
              </w:drawing>
            </w:r>
            <w:r w:rsidRPr="00F91ECF">
              <w:rPr>
                <w:rFonts w:ascii="Nirmala UI" w:hAnsi="Nirmala UI" w:cs="Nirmala UI"/>
                <w:sz w:val="56"/>
                <w:szCs w:val="220"/>
              </w:rPr>
              <w:t>INVITATION TO BID</w:t>
            </w:r>
          </w:p>
          <w:p w:rsidR="00F91ECF" w:rsidRPr="00F91ECF" w:rsidRDefault="00F91ECF" w:rsidP="00F91ECF">
            <w:pPr>
              <w:shd w:val="clear" w:color="auto" w:fill="FFFFFF" w:themeFill="background1"/>
              <w:spacing w:after="120"/>
              <w:ind w:left="720" w:right="660"/>
              <w:jc w:val="center"/>
              <w:rPr>
                <w:rFonts w:ascii="Nirmala UI" w:eastAsia="Bookman Old Style" w:hAnsi="Nirmala UI" w:cs="Nirmala UI"/>
                <w:b/>
                <w:sz w:val="2"/>
                <w:szCs w:val="2"/>
              </w:rPr>
            </w:pPr>
          </w:p>
          <w:p w:rsidR="00F91ECF" w:rsidRPr="00F91ECF" w:rsidRDefault="00F91ECF" w:rsidP="00F91ECF">
            <w:pPr>
              <w:shd w:val="clear" w:color="auto" w:fill="000000" w:themeFill="text1"/>
              <w:spacing w:after="120"/>
              <w:ind w:left="720" w:right="660"/>
              <w:jc w:val="center"/>
              <w:rPr>
                <w:rFonts w:ascii="Nirmala UI" w:eastAsia="Bookman Old Style" w:hAnsi="Nirmala UI" w:cs="Nirmala UI"/>
                <w:b/>
                <w:sz w:val="32"/>
                <w:szCs w:val="32"/>
              </w:rPr>
            </w:pPr>
            <w:r w:rsidRPr="00F91ECF">
              <w:rPr>
                <w:rFonts w:ascii="Nirmala UI" w:eastAsia="Bookman Old Style" w:hAnsi="Nirmala UI" w:cs="Nirmala UI"/>
                <w:b/>
                <w:sz w:val="32"/>
                <w:szCs w:val="32"/>
              </w:rPr>
              <w:t>TENDER NOTICE NO.</w:t>
            </w:r>
            <w:r w:rsidRPr="00F91ECF">
              <w:rPr>
                <w:rFonts w:ascii="Nirmala UI" w:hAnsi="Nirmala UI" w:cs="Nirmala UI"/>
                <w:b/>
                <w:spacing w:val="-1"/>
                <w:sz w:val="32"/>
                <w:szCs w:val="32"/>
              </w:rPr>
              <w:t xml:space="preserve"> SLIC/HR &amp; ADMIN/H&amp;AI/</w:t>
            </w:r>
            <w:r w:rsidRPr="00F91ECF">
              <w:rPr>
                <w:rFonts w:ascii="Nirmala UI" w:hAnsi="Nirmala UI" w:cs="Nirmala UI"/>
                <w:b/>
                <w:spacing w:val="-57"/>
                <w:sz w:val="32"/>
                <w:szCs w:val="32"/>
              </w:rPr>
              <w:t xml:space="preserve"> </w:t>
            </w:r>
            <w:r w:rsidRPr="00F91ECF">
              <w:rPr>
                <w:rFonts w:ascii="Nirmala UI" w:hAnsi="Nirmala UI" w:cs="Nirmala UI"/>
                <w:b/>
                <w:sz w:val="32"/>
                <w:szCs w:val="32"/>
              </w:rPr>
              <w:t>SWT/2/2025</w:t>
            </w:r>
          </w:p>
          <w:p w:rsidR="00F91ECF" w:rsidRPr="00F91ECF" w:rsidRDefault="00F91ECF" w:rsidP="00F91ECF">
            <w:pPr>
              <w:spacing w:after="120"/>
              <w:ind w:left="720" w:right="660"/>
              <w:jc w:val="center"/>
              <w:rPr>
                <w:rFonts w:ascii="Nirmala UI" w:eastAsia="Bookman Old Style" w:hAnsi="Nirmala UI" w:cs="Nirmala UI"/>
                <w:b/>
                <w:sz w:val="2"/>
                <w:szCs w:val="2"/>
                <w:u w:val="single"/>
              </w:rPr>
            </w:pPr>
          </w:p>
          <w:p w:rsidR="00F91ECF" w:rsidRPr="00F91ECF" w:rsidRDefault="00F91ECF" w:rsidP="00F91ECF">
            <w:pPr>
              <w:spacing w:after="120"/>
              <w:ind w:left="720" w:right="660"/>
              <w:jc w:val="center"/>
              <w:rPr>
                <w:rFonts w:ascii="Nirmala UI" w:eastAsia="Bookman Old Style" w:hAnsi="Nirmala UI" w:cs="Nirmala UI"/>
                <w:b/>
                <w:sz w:val="28"/>
                <w:szCs w:val="28"/>
                <w:u w:val="single"/>
              </w:rPr>
            </w:pPr>
            <w:r w:rsidRPr="00F91ECF">
              <w:rPr>
                <w:rFonts w:ascii="Nirmala UI" w:eastAsia="Bookman Old Style" w:hAnsi="Nirmala UI" w:cs="Nirmala UI"/>
                <w:b/>
                <w:u w:val="single"/>
              </w:rPr>
              <w:t>TENDER FOR PROCUREMENT OF IT EQUIPMENTS FOR HEALTH AND ACCIDENT INSURANCE (H&amp;AI) SWAT ZONE</w:t>
            </w:r>
            <w:r w:rsidRPr="00F91ECF">
              <w:rPr>
                <w:rFonts w:ascii="Nirmala UI" w:eastAsia="Bookman Old Style" w:hAnsi="Nirmala UI" w:cs="Nirmala UI"/>
                <w:b/>
                <w:sz w:val="28"/>
                <w:szCs w:val="28"/>
                <w:u w:val="single"/>
              </w:rPr>
              <w:t xml:space="preserve"> </w:t>
            </w:r>
          </w:p>
          <w:p w:rsidR="00F91ECF" w:rsidRPr="00F91ECF" w:rsidRDefault="00F91ECF" w:rsidP="00F91ECF">
            <w:pPr>
              <w:spacing w:line="238" w:lineRule="auto"/>
              <w:ind w:left="525" w:right="209"/>
              <w:jc w:val="both"/>
              <w:rPr>
                <w:rFonts w:ascii="Nirmala UI" w:hAnsi="Nirmala UI" w:cs="Nirmala UI"/>
                <w:b/>
                <w:bCs/>
                <w:sz w:val="22"/>
                <w:szCs w:val="22"/>
              </w:rPr>
            </w:pPr>
            <w:r w:rsidRPr="00F91ECF">
              <w:rPr>
                <w:rFonts w:ascii="Nirmala UI" w:hAnsi="Nirmala UI" w:cs="Nirmala UI"/>
                <w:sz w:val="22"/>
                <w:szCs w:val="22"/>
              </w:rPr>
              <w:t xml:space="preserve">Sealed Technical &amp; Financial bids are invited in accordance with </w:t>
            </w:r>
            <w:r w:rsidRPr="00F91ECF">
              <w:rPr>
                <w:rFonts w:ascii="Nirmala UI" w:hAnsi="Nirmala UI" w:cs="Nirmala UI"/>
                <w:b/>
                <w:bCs/>
                <w:sz w:val="22"/>
                <w:szCs w:val="22"/>
              </w:rPr>
              <w:t>PPRA rules</w:t>
            </w:r>
            <w:r w:rsidRPr="00F91ECF">
              <w:rPr>
                <w:rFonts w:ascii="Nirmala UI" w:hAnsi="Nirmala UI" w:cs="Nirmala UI"/>
                <w:sz w:val="22"/>
                <w:szCs w:val="22"/>
              </w:rPr>
              <w:t>, under ‘</w:t>
            </w:r>
            <w:r w:rsidRPr="00F91ECF">
              <w:rPr>
                <w:rFonts w:ascii="Nirmala UI" w:hAnsi="Nirmala UI" w:cs="Nirmala UI"/>
                <w:b/>
                <w:bCs/>
                <w:sz w:val="22"/>
                <w:szCs w:val="22"/>
              </w:rPr>
              <w:t>Single Stage–Two Envelope Procedure”</w:t>
            </w:r>
            <w:r w:rsidRPr="00F91ECF">
              <w:rPr>
                <w:rFonts w:ascii="Nirmala UI" w:hAnsi="Nirmala UI" w:cs="Nirmala UI"/>
                <w:sz w:val="22"/>
                <w:szCs w:val="22"/>
              </w:rPr>
              <w:t xml:space="preserve"> Through </w:t>
            </w:r>
            <w:r w:rsidRPr="00F91ECF">
              <w:rPr>
                <w:rFonts w:ascii="Nirmala UI" w:hAnsi="Nirmala UI" w:cs="Nirmala UI"/>
                <w:b/>
                <w:bCs/>
                <w:sz w:val="22"/>
                <w:szCs w:val="22"/>
              </w:rPr>
              <w:t>https://eprocure.gov.pk (E-Pads)</w:t>
            </w:r>
            <w:r w:rsidRPr="00F91ECF">
              <w:rPr>
                <w:rFonts w:ascii="Nirmala UI" w:hAnsi="Nirmala UI" w:cs="Nirmala UI"/>
                <w:sz w:val="22"/>
                <w:szCs w:val="22"/>
              </w:rPr>
              <w:t xml:space="preserve"> from vendors registered with GST/Income Tax Department, own offices and phone numbers, for the </w:t>
            </w:r>
            <w:r w:rsidRPr="00F91ECF">
              <w:rPr>
                <w:rFonts w:ascii="Nirmala UI" w:hAnsi="Nirmala UI" w:cs="Nirmala UI"/>
                <w:b/>
                <w:bCs/>
                <w:sz w:val="22"/>
                <w:szCs w:val="22"/>
              </w:rPr>
              <w:t>Procurement of IT Equipment</w:t>
            </w:r>
            <w:r>
              <w:rPr>
                <w:rFonts w:ascii="Nirmala UI" w:hAnsi="Nirmala UI" w:cs="Nirmala UI"/>
                <w:b/>
                <w:bCs/>
                <w:sz w:val="22"/>
                <w:szCs w:val="22"/>
              </w:rPr>
              <w:t xml:space="preserve"> for</w:t>
            </w:r>
            <w:r w:rsidRPr="00F91ECF">
              <w:rPr>
                <w:rFonts w:ascii="Nirmala UI" w:hAnsi="Nirmala UI" w:cs="Nirmala UI"/>
                <w:b/>
                <w:bCs/>
                <w:sz w:val="22"/>
                <w:szCs w:val="22"/>
              </w:rPr>
              <w:t xml:space="preserve"> H&amp;AI Swat Zone.</w:t>
            </w:r>
          </w:p>
          <w:p w:rsidR="00F91ECF" w:rsidRPr="00F91ECF" w:rsidRDefault="00F91ECF" w:rsidP="00F91ECF">
            <w:pPr>
              <w:spacing w:line="238" w:lineRule="auto"/>
              <w:ind w:right="-90"/>
              <w:jc w:val="both"/>
              <w:rPr>
                <w:rFonts w:ascii="Nirmala UI" w:hAnsi="Nirmala UI" w:cs="Nirmala UI"/>
                <w:sz w:val="12"/>
                <w:szCs w:val="12"/>
              </w:rPr>
            </w:pPr>
          </w:p>
          <w:p w:rsidR="00F91ECF" w:rsidRDefault="00F91ECF" w:rsidP="00EE634E">
            <w:pPr>
              <w:spacing w:line="238" w:lineRule="auto"/>
              <w:ind w:left="525" w:right="209"/>
              <w:jc w:val="both"/>
              <w:rPr>
                <w:rFonts w:ascii="Nirmala UI" w:eastAsia="Bookman Old Style" w:hAnsi="Nirmala UI" w:cs="Nirmala UI"/>
                <w:sz w:val="22"/>
                <w:szCs w:val="22"/>
              </w:rPr>
            </w:pPr>
            <w:r w:rsidRPr="00F91ECF">
              <w:rPr>
                <w:rFonts w:ascii="Nirmala UI" w:hAnsi="Nirmala UI" w:cs="Nirmala UI"/>
                <w:sz w:val="22"/>
                <w:szCs w:val="22"/>
              </w:rPr>
              <w:t xml:space="preserve">The sealed bids should be submitted through </w:t>
            </w:r>
            <w:r w:rsidRPr="00F91ECF">
              <w:rPr>
                <w:rFonts w:ascii="Nirmala UI" w:hAnsi="Nirmala UI" w:cs="Nirmala UI"/>
                <w:b/>
                <w:bCs/>
                <w:sz w:val="22"/>
                <w:szCs w:val="22"/>
              </w:rPr>
              <w:t xml:space="preserve">EPADS, PPRA </w:t>
            </w:r>
            <w:r w:rsidRPr="00F91ECF">
              <w:rPr>
                <w:rFonts w:ascii="Nirmala UI" w:hAnsi="Nirmala UI" w:cs="Nirmala UI"/>
                <w:sz w:val="22"/>
                <w:szCs w:val="22"/>
              </w:rPr>
              <w:t>website at</w:t>
            </w:r>
            <w:r w:rsidRPr="00F91ECF">
              <w:rPr>
                <w:rFonts w:ascii="Nirmala UI" w:hAnsi="Nirmala UI" w:cs="Nirmala UI"/>
                <w:b/>
                <w:bCs/>
                <w:sz w:val="22"/>
                <w:szCs w:val="22"/>
              </w:rPr>
              <w:t xml:space="preserve"> 11: 00 AM </w:t>
            </w:r>
            <w:r w:rsidRPr="00F91ECF">
              <w:rPr>
                <w:rFonts w:ascii="Nirmala UI" w:hAnsi="Nirmala UI" w:cs="Nirmala UI"/>
                <w:sz w:val="22"/>
                <w:szCs w:val="22"/>
              </w:rPr>
              <w:t xml:space="preserve">dated </w:t>
            </w:r>
            <w:r w:rsidRPr="0076651F">
              <w:rPr>
                <w:rFonts w:ascii="Nirmala UI" w:hAnsi="Nirmala UI" w:cs="Nirmala UI"/>
                <w:b/>
                <w:bCs/>
                <w:sz w:val="22"/>
                <w:szCs w:val="22"/>
              </w:rPr>
              <w:t>28-07-2025</w:t>
            </w:r>
            <w:r w:rsidRPr="00F91ECF">
              <w:rPr>
                <w:rFonts w:ascii="Nirmala UI" w:hAnsi="Nirmala UI" w:cs="Nirmala UI"/>
                <w:sz w:val="22"/>
                <w:szCs w:val="22"/>
              </w:rPr>
              <w:t xml:space="preserve"> and bids will be opened on the same day at </w:t>
            </w:r>
            <w:r w:rsidRPr="0076651F">
              <w:rPr>
                <w:rFonts w:ascii="Nirmala UI" w:hAnsi="Nirmala UI" w:cs="Nirmala UI"/>
                <w:b/>
                <w:bCs/>
                <w:sz w:val="22"/>
                <w:szCs w:val="22"/>
              </w:rPr>
              <w:t>11:30</w:t>
            </w:r>
            <w:r w:rsidRPr="00F91ECF">
              <w:rPr>
                <w:rFonts w:ascii="Nirmala UI" w:hAnsi="Nirmala UI" w:cs="Nirmala UI"/>
                <w:b/>
                <w:bCs/>
                <w:sz w:val="22"/>
                <w:szCs w:val="22"/>
              </w:rPr>
              <w:t xml:space="preserve"> AM.</w:t>
            </w:r>
          </w:p>
          <w:p w:rsidR="00EE634E" w:rsidRPr="00EE634E" w:rsidRDefault="00EE634E" w:rsidP="00EE634E">
            <w:pPr>
              <w:spacing w:line="238" w:lineRule="auto"/>
              <w:ind w:left="525" w:right="209"/>
              <w:jc w:val="both"/>
              <w:rPr>
                <w:rFonts w:ascii="Nirmala UI" w:eastAsia="Bookman Old Style" w:hAnsi="Nirmala UI" w:cs="Nirmala UI"/>
                <w:sz w:val="12"/>
                <w:szCs w:val="12"/>
              </w:rPr>
            </w:pPr>
          </w:p>
          <w:tbl>
            <w:tblPr>
              <w:tblW w:w="9968"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151"/>
              <w:gridCol w:w="512"/>
              <w:gridCol w:w="1229"/>
              <w:gridCol w:w="1824"/>
              <w:gridCol w:w="1988"/>
            </w:tblGrid>
            <w:tr w:rsidR="00F91ECF" w:rsidRPr="00F91ECF" w:rsidTr="00F91ECF">
              <w:trPr>
                <w:trHeight w:val="766"/>
              </w:trPr>
              <w:tc>
                <w:tcPr>
                  <w:tcW w:w="2264" w:type="dxa"/>
                  <w:shd w:val="clear" w:color="auto" w:fill="BFBFBF" w:themeFill="background1" w:themeFillShade="BF"/>
                </w:tcPr>
                <w:p w:rsidR="00F91ECF" w:rsidRPr="00F91ECF" w:rsidRDefault="00F91ECF" w:rsidP="00F91ECF">
                  <w:pPr>
                    <w:pStyle w:val="TableParagraph"/>
                    <w:framePr w:hSpace="180" w:wrap="around" w:vAnchor="page" w:hAnchor="margin" w:xAlign="center" w:y="337"/>
                    <w:spacing w:line="276" w:lineRule="auto"/>
                    <w:ind w:left="0" w:right="251"/>
                    <w:rPr>
                      <w:rFonts w:ascii="Nirmala UI" w:hAnsi="Nirmala UI" w:cs="Nirmala UI"/>
                      <w:b/>
                      <w:sz w:val="20"/>
                      <w:szCs w:val="20"/>
                    </w:rPr>
                  </w:pPr>
                </w:p>
                <w:p w:rsidR="00F91ECF" w:rsidRPr="00F91ECF" w:rsidRDefault="00F91ECF" w:rsidP="00F91ECF">
                  <w:pPr>
                    <w:pStyle w:val="TableParagraph"/>
                    <w:framePr w:hSpace="180" w:wrap="around" w:vAnchor="page" w:hAnchor="margin" w:xAlign="center" w:y="337"/>
                    <w:spacing w:line="276" w:lineRule="auto"/>
                    <w:ind w:left="261" w:right="251"/>
                    <w:rPr>
                      <w:rFonts w:ascii="Nirmala UI" w:hAnsi="Nirmala UI" w:cs="Nirmala UI"/>
                      <w:b/>
                    </w:rPr>
                  </w:pPr>
                  <w:r w:rsidRPr="00F91ECF">
                    <w:rPr>
                      <w:rFonts w:ascii="Nirmala UI" w:hAnsi="Nirmala UI" w:cs="Nirmala UI"/>
                      <w:b/>
                      <w:sz w:val="20"/>
                      <w:szCs w:val="20"/>
                    </w:rPr>
                    <w:t>Tender</w:t>
                  </w:r>
                  <w:r w:rsidRPr="00F91ECF">
                    <w:rPr>
                      <w:rFonts w:ascii="Nirmala UI" w:hAnsi="Nirmala UI" w:cs="Nirmala UI"/>
                      <w:b/>
                      <w:spacing w:val="1"/>
                      <w:sz w:val="20"/>
                      <w:szCs w:val="20"/>
                    </w:rPr>
                    <w:t xml:space="preserve"> </w:t>
                  </w:r>
                  <w:r w:rsidRPr="00F91ECF">
                    <w:rPr>
                      <w:rFonts w:ascii="Nirmala UI" w:hAnsi="Nirmala UI" w:cs="Nirmala UI"/>
                      <w:b/>
                      <w:spacing w:val="-1"/>
                      <w:sz w:val="20"/>
                      <w:szCs w:val="20"/>
                    </w:rPr>
                    <w:t>Enquiry</w:t>
                  </w:r>
                  <w:r w:rsidRPr="00F91ECF">
                    <w:rPr>
                      <w:rFonts w:ascii="Nirmala UI" w:hAnsi="Nirmala UI" w:cs="Nirmala UI"/>
                      <w:b/>
                      <w:spacing w:val="-11"/>
                      <w:sz w:val="20"/>
                      <w:szCs w:val="20"/>
                    </w:rPr>
                    <w:t xml:space="preserve"> </w:t>
                  </w:r>
                  <w:r w:rsidRPr="00F91ECF">
                    <w:rPr>
                      <w:rFonts w:ascii="Nirmala UI" w:hAnsi="Nirmala UI" w:cs="Nirmala UI"/>
                      <w:b/>
                      <w:sz w:val="20"/>
                      <w:szCs w:val="20"/>
                    </w:rPr>
                    <w:t>No.</w:t>
                  </w:r>
                </w:p>
              </w:tc>
              <w:tc>
                <w:tcPr>
                  <w:tcW w:w="2663" w:type="dxa"/>
                  <w:gridSpan w:val="2"/>
                  <w:shd w:val="clear" w:color="auto" w:fill="BFBFBF" w:themeFill="background1" w:themeFillShade="BF"/>
                </w:tcPr>
                <w:p w:rsidR="00F91ECF" w:rsidRPr="00F91ECF" w:rsidRDefault="00F91ECF" w:rsidP="00F91ECF">
                  <w:pPr>
                    <w:pStyle w:val="TableParagraph"/>
                    <w:framePr w:hSpace="180" w:wrap="around" w:vAnchor="page" w:hAnchor="margin" w:xAlign="center" w:y="337"/>
                    <w:spacing w:line="271" w:lineRule="exact"/>
                    <w:ind w:left="220"/>
                    <w:rPr>
                      <w:rFonts w:ascii="Nirmala UI" w:hAnsi="Nirmala UI" w:cs="Nirmala UI"/>
                      <w:b/>
                      <w:sz w:val="20"/>
                      <w:szCs w:val="20"/>
                    </w:rPr>
                  </w:pPr>
                </w:p>
                <w:p w:rsidR="00F91ECF" w:rsidRPr="00F91ECF" w:rsidRDefault="00F91ECF" w:rsidP="00F91ECF">
                  <w:pPr>
                    <w:pStyle w:val="TableParagraph"/>
                    <w:framePr w:hSpace="180" w:wrap="around" w:vAnchor="page" w:hAnchor="margin" w:xAlign="center" w:y="337"/>
                    <w:spacing w:line="271" w:lineRule="exact"/>
                    <w:ind w:left="220"/>
                    <w:rPr>
                      <w:rFonts w:ascii="Nirmala UI" w:hAnsi="Nirmala UI" w:cs="Nirmala UI"/>
                      <w:b/>
                    </w:rPr>
                  </w:pPr>
                  <w:r w:rsidRPr="00F91ECF">
                    <w:rPr>
                      <w:rFonts w:ascii="Nirmala UI" w:hAnsi="Nirmala UI" w:cs="Nirmala UI"/>
                      <w:b/>
                      <w:sz w:val="20"/>
                      <w:szCs w:val="20"/>
                    </w:rPr>
                    <w:t>Description</w:t>
                  </w:r>
                  <w:r w:rsidRPr="00F91ECF">
                    <w:rPr>
                      <w:rFonts w:ascii="Nirmala UI" w:hAnsi="Nirmala UI" w:cs="Nirmala UI"/>
                      <w:b/>
                      <w:spacing w:val="-1"/>
                      <w:sz w:val="20"/>
                      <w:szCs w:val="20"/>
                    </w:rPr>
                    <w:t xml:space="preserve"> </w:t>
                  </w:r>
                  <w:r w:rsidRPr="00F91ECF">
                    <w:rPr>
                      <w:rFonts w:ascii="Nirmala UI" w:hAnsi="Nirmala UI" w:cs="Nirmala UI"/>
                      <w:b/>
                      <w:sz w:val="20"/>
                      <w:szCs w:val="20"/>
                    </w:rPr>
                    <w:t>of</w:t>
                  </w:r>
                  <w:r w:rsidRPr="00F91ECF">
                    <w:rPr>
                      <w:rFonts w:ascii="Nirmala UI" w:hAnsi="Nirmala UI" w:cs="Nirmala UI"/>
                      <w:b/>
                      <w:spacing w:val="-1"/>
                      <w:sz w:val="20"/>
                      <w:szCs w:val="20"/>
                    </w:rPr>
                    <w:t xml:space="preserve"> </w:t>
                  </w:r>
                  <w:r w:rsidRPr="00F91ECF">
                    <w:rPr>
                      <w:rFonts w:ascii="Nirmala UI" w:hAnsi="Nirmala UI" w:cs="Nirmala UI"/>
                      <w:b/>
                      <w:sz w:val="20"/>
                      <w:szCs w:val="20"/>
                    </w:rPr>
                    <w:t>the</w:t>
                  </w:r>
                  <w:r w:rsidRPr="00F91ECF">
                    <w:rPr>
                      <w:rFonts w:ascii="Nirmala UI" w:hAnsi="Nirmala UI" w:cs="Nirmala UI"/>
                      <w:b/>
                      <w:spacing w:val="-3"/>
                      <w:sz w:val="20"/>
                      <w:szCs w:val="20"/>
                    </w:rPr>
                    <w:t xml:space="preserve"> </w:t>
                  </w:r>
                  <w:r w:rsidRPr="00F91ECF">
                    <w:rPr>
                      <w:rFonts w:ascii="Nirmala UI" w:hAnsi="Nirmala UI" w:cs="Nirmala UI"/>
                      <w:b/>
                      <w:sz w:val="20"/>
                      <w:szCs w:val="20"/>
                    </w:rPr>
                    <w:t>job.</w:t>
                  </w:r>
                </w:p>
              </w:tc>
              <w:tc>
                <w:tcPr>
                  <w:tcW w:w="1229" w:type="dxa"/>
                  <w:shd w:val="clear" w:color="auto" w:fill="BFBFBF" w:themeFill="background1" w:themeFillShade="BF"/>
                </w:tcPr>
                <w:p w:rsidR="00F91ECF" w:rsidRPr="00F91ECF" w:rsidRDefault="00F91ECF" w:rsidP="00EE634E">
                  <w:pPr>
                    <w:pStyle w:val="TableParagraph"/>
                    <w:framePr w:hSpace="180" w:wrap="around" w:vAnchor="page" w:hAnchor="margin" w:xAlign="center" w:y="337"/>
                    <w:spacing w:line="276" w:lineRule="auto"/>
                    <w:ind w:left="0" w:right="104"/>
                    <w:rPr>
                      <w:rFonts w:ascii="Nirmala UI" w:hAnsi="Nirmala UI" w:cs="Nirmala UI"/>
                      <w:b/>
                      <w:sz w:val="20"/>
                      <w:szCs w:val="20"/>
                    </w:rPr>
                  </w:pPr>
                </w:p>
                <w:p w:rsidR="00F91ECF" w:rsidRPr="00F91ECF" w:rsidRDefault="00F91ECF" w:rsidP="00EE634E">
                  <w:pPr>
                    <w:pStyle w:val="TableParagraph"/>
                    <w:framePr w:hSpace="180" w:wrap="around" w:vAnchor="page" w:hAnchor="margin" w:xAlign="center" w:y="337"/>
                    <w:spacing w:line="276" w:lineRule="auto"/>
                    <w:ind w:left="113" w:right="104"/>
                    <w:jc w:val="center"/>
                    <w:rPr>
                      <w:rFonts w:ascii="Nirmala UI" w:hAnsi="Nirmala UI" w:cs="Nirmala UI"/>
                      <w:b/>
                    </w:rPr>
                  </w:pPr>
                  <w:r w:rsidRPr="00F91ECF">
                    <w:rPr>
                      <w:rFonts w:ascii="Nirmala UI" w:hAnsi="Nirmala UI" w:cs="Nirmala UI"/>
                      <w:b/>
                      <w:sz w:val="20"/>
                      <w:szCs w:val="20"/>
                    </w:rPr>
                    <w:t>Bid Validity</w:t>
                  </w:r>
                </w:p>
              </w:tc>
              <w:tc>
                <w:tcPr>
                  <w:tcW w:w="1824" w:type="dxa"/>
                  <w:shd w:val="clear" w:color="auto" w:fill="BFBFBF" w:themeFill="background1" w:themeFillShade="BF"/>
                </w:tcPr>
                <w:p w:rsidR="00F91ECF" w:rsidRPr="00F91ECF" w:rsidRDefault="00F91ECF" w:rsidP="00F91ECF">
                  <w:pPr>
                    <w:pStyle w:val="TableParagraph"/>
                    <w:framePr w:hSpace="180" w:wrap="around" w:vAnchor="page" w:hAnchor="margin" w:xAlign="center" w:y="337"/>
                    <w:spacing w:line="276" w:lineRule="auto"/>
                    <w:ind w:left="113" w:right="104"/>
                    <w:jc w:val="center"/>
                    <w:rPr>
                      <w:rFonts w:ascii="Nirmala UI" w:hAnsi="Nirmala UI" w:cs="Nirmala UI"/>
                      <w:b/>
                    </w:rPr>
                  </w:pPr>
                  <w:r w:rsidRPr="00F91ECF">
                    <w:rPr>
                      <w:rFonts w:ascii="Nirmala UI" w:hAnsi="Nirmala UI" w:cs="Nirmala UI"/>
                      <w:b/>
                      <w:sz w:val="20"/>
                      <w:szCs w:val="20"/>
                    </w:rPr>
                    <w:t>Date &amp; Time for</w:t>
                  </w:r>
                  <w:r w:rsidR="0076651F">
                    <w:rPr>
                      <w:rFonts w:ascii="Nirmala UI" w:hAnsi="Nirmala UI" w:cs="Nirmala UI"/>
                      <w:b/>
                      <w:sz w:val="20"/>
                      <w:szCs w:val="20"/>
                    </w:rPr>
                    <w:t xml:space="preserve"> </w:t>
                  </w:r>
                  <w:r w:rsidR="00EE634E">
                    <w:rPr>
                      <w:rFonts w:ascii="Nirmala UI" w:hAnsi="Nirmala UI" w:cs="Nirmala UI"/>
                      <w:b/>
                      <w:sz w:val="20"/>
                      <w:szCs w:val="20"/>
                    </w:rPr>
                    <w:t>Closing</w:t>
                  </w:r>
                  <w:r w:rsidRPr="00F91ECF">
                    <w:rPr>
                      <w:rFonts w:ascii="Nirmala UI" w:hAnsi="Nirmala UI" w:cs="Nirmala UI"/>
                      <w:b/>
                      <w:sz w:val="20"/>
                      <w:szCs w:val="20"/>
                    </w:rPr>
                    <w:t xml:space="preserve"> of Bids</w:t>
                  </w:r>
                </w:p>
              </w:tc>
              <w:tc>
                <w:tcPr>
                  <w:tcW w:w="1988" w:type="dxa"/>
                  <w:shd w:val="clear" w:color="auto" w:fill="BFBFBF" w:themeFill="background1" w:themeFillShade="BF"/>
                </w:tcPr>
                <w:p w:rsidR="00F91ECF" w:rsidRPr="00F91ECF" w:rsidRDefault="00F91ECF" w:rsidP="00F91ECF">
                  <w:pPr>
                    <w:pStyle w:val="TableParagraph"/>
                    <w:framePr w:hSpace="180" w:wrap="around" w:vAnchor="page" w:hAnchor="margin" w:xAlign="center" w:y="337"/>
                    <w:spacing w:line="276" w:lineRule="auto"/>
                    <w:ind w:left="125" w:right="113" w:firstLine="2"/>
                    <w:jc w:val="center"/>
                    <w:rPr>
                      <w:rFonts w:ascii="Nirmala UI" w:hAnsi="Nirmala UI" w:cs="Nirmala UI"/>
                      <w:b/>
                    </w:rPr>
                  </w:pPr>
                  <w:r w:rsidRPr="00F91ECF">
                    <w:rPr>
                      <w:rFonts w:ascii="Nirmala UI" w:hAnsi="Nirmala UI" w:cs="Nirmala UI"/>
                      <w:b/>
                      <w:sz w:val="20"/>
                      <w:szCs w:val="20"/>
                    </w:rPr>
                    <w:t>Date &amp; Time for Opening of Bids</w:t>
                  </w:r>
                </w:p>
              </w:tc>
            </w:tr>
            <w:tr w:rsidR="00F91ECF" w:rsidRPr="00F91ECF" w:rsidTr="0076651F">
              <w:trPr>
                <w:trHeight w:val="407"/>
              </w:trPr>
              <w:tc>
                <w:tcPr>
                  <w:tcW w:w="2264" w:type="dxa"/>
                  <w:vMerge w:val="restart"/>
                </w:tcPr>
                <w:p w:rsidR="00F91ECF" w:rsidRPr="00F91ECF" w:rsidRDefault="00F91ECF" w:rsidP="00F91ECF">
                  <w:pPr>
                    <w:pStyle w:val="TableParagraph"/>
                    <w:framePr w:hSpace="180" w:wrap="around" w:vAnchor="page" w:hAnchor="margin" w:xAlign="center" w:y="337"/>
                    <w:spacing w:line="278" w:lineRule="auto"/>
                    <w:ind w:left="0" w:right="150"/>
                    <w:rPr>
                      <w:rFonts w:ascii="Nirmala UI" w:hAnsi="Nirmala UI" w:cs="Nirmala UI"/>
                      <w:spacing w:val="-1"/>
                      <w:szCs w:val="24"/>
                    </w:rPr>
                  </w:pPr>
                </w:p>
                <w:p w:rsidR="00F91ECF" w:rsidRPr="00F91ECF" w:rsidRDefault="00F91ECF" w:rsidP="00F91ECF">
                  <w:pPr>
                    <w:pStyle w:val="TableParagraph"/>
                    <w:framePr w:hSpace="180" w:wrap="around" w:vAnchor="page" w:hAnchor="margin" w:xAlign="center" w:y="337"/>
                    <w:spacing w:line="278" w:lineRule="auto"/>
                    <w:ind w:left="266" w:right="150" w:hanging="99"/>
                    <w:jc w:val="center"/>
                    <w:rPr>
                      <w:rFonts w:ascii="Nirmala UI" w:hAnsi="Nirmala UI" w:cs="Nirmala UI"/>
                      <w:szCs w:val="24"/>
                    </w:rPr>
                  </w:pPr>
                  <w:r w:rsidRPr="00F91ECF">
                    <w:rPr>
                      <w:rFonts w:ascii="Nirmala UI" w:hAnsi="Nirmala UI" w:cs="Nirmala UI"/>
                      <w:spacing w:val="-1"/>
                      <w:szCs w:val="24"/>
                    </w:rPr>
                    <w:t>HR&amp;ADMIN/H&amp;AI/</w:t>
                  </w:r>
                  <w:r w:rsidRPr="00F91ECF">
                    <w:rPr>
                      <w:rFonts w:ascii="Nirmala UI" w:hAnsi="Nirmala UI" w:cs="Nirmala UI"/>
                      <w:spacing w:val="-57"/>
                      <w:szCs w:val="24"/>
                    </w:rPr>
                    <w:t xml:space="preserve"> </w:t>
                  </w:r>
                  <w:r w:rsidRPr="00F91ECF">
                    <w:rPr>
                      <w:rFonts w:ascii="Nirmala UI" w:hAnsi="Nirmala UI" w:cs="Nirmala UI"/>
                      <w:szCs w:val="24"/>
                    </w:rPr>
                    <w:t>SWT/2</w:t>
                  </w:r>
                  <w:r w:rsidRPr="00F91ECF">
                    <w:rPr>
                      <w:rFonts w:ascii="Nirmala UI" w:hAnsi="Nirmala UI" w:cs="Nirmala UI"/>
                      <w:b/>
                      <w:szCs w:val="24"/>
                    </w:rPr>
                    <w:t>/</w:t>
                  </w:r>
                  <w:r w:rsidRPr="00F91ECF">
                    <w:rPr>
                      <w:rFonts w:ascii="Nirmala UI" w:hAnsi="Nirmala UI" w:cs="Nirmala UI"/>
                      <w:szCs w:val="24"/>
                    </w:rPr>
                    <w:t>2025</w:t>
                  </w:r>
                </w:p>
              </w:tc>
              <w:tc>
                <w:tcPr>
                  <w:tcW w:w="2151" w:type="dxa"/>
                  <w:shd w:val="clear" w:color="auto" w:fill="D9D9D9" w:themeFill="background1" w:themeFillShade="D9"/>
                </w:tcPr>
                <w:p w:rsidR="00F91ECF" w:rsidRPr="00F91ECF" w:rsidRDefault="00F91ECF" w:rsidP="00F91ECF">
                  <w:pPr>
                    <w:pStyle w:val="TableParagraph"/>
                    <w:framePr w:hSpace="180" w:wrap="around" w:vAnchor="page" w:hAnchor="margin" w:xAlign="center" w:y="337"/>
                    <w:spacing w:before="2" w:line="280" w:lineRule="auto"/>
                    <w:ind w:left="0"/>
                    <w:jc w:val="center"/>
                    <w:rPr>
                      <w:rFonts w:ascii="Nirmala UI" w:hAnsi="Nirmala UI" w:cs="Nirmala UI"/>
                      <w:b/>
                      <w:szCs w:val="24"/>
                    </w:rPr>
                  </w:pPr>
                  <w:r w:rsidRPr="00F91ECF">
                    <w:rPr>
                      <w:rFonts w:ascii="Nirmala UI" w:hAnsi="Nirmala UI" w:cs="Nirmala UI"/>
                      <w:b/>
                      <w:szCs w:val="24"/>
                    </w:rPr>
                    <w:t>Items</w:t>
                  </w:r>
                </w:p>
              </w:tc>
              <w:tc>
                <w:tcPr>
                  <w:tcW w:w="512" w:type="dxa"/>
                  <w:shd w:val="clear" w:color="auto" w:fill="D9D9D9" w:themeFill="background1" w:themeFillShade="D9"/>
                </w:tcPr>
                <w:p w:rsidR="00F91ECF" w:rsidRPr="00F91ECF" w:rsidRDefault="00F91ECF" w:rsidP="00F91ECF">
                  <w:pPr>
                    <w:pStyle w:val="TableParagraph"/>
                    <w:framePr w:hSpace="180" w:wrap="around" w:vAnchor="page" w:hAnchor="margin" w:xAlign="center" w:y="337"/>
                    <w:spacing w:before="2" w:line="280" w:lineRule="auto"/>
                    <w:ind w:left="0"/>
                    <w:jc w:val="center"/>
                    <w:rPr>
                      <w:rFonts w:ascii="Nirmala UI" w:hAnsi="Nirmala UI" w:cs="Nirmala UI"/>
                      <w:b/>
                      <w:szCs w:val="24"/>
                    </w:rPr>
                  </w:pPr>
                  <w:r w:rsidRPr="00F91ECF">
                    <w:rPr>
                      <w:rFonts w:ascii="Nirmala UI" w:hAnsi="Nirmala UI" w:cs="Nirmala UI"/>
                      <w:b/>
                      <w:szCs w:val="24"/>
                    </w:rPr>
                    <w:t>Qty</w:t>
                  </w:r>
                </w:p>
              </w:tc>
              <w:tc>
                <w:tcPr>
                  <w:tcW w:w="1229" w:type="dxa"/>
                  <w:vMerge w:val="restart"/>
                </w:tcPr>
                <w:p w:rsidR="00F91ECF" w:rsidRPr="00F91ECF" w:rsidRDefault="00F91ECF" w:rsidP="00F91ECF">
                  <w:pPr>
                    <w:pStyle w:val="TableParagraph"/>
                    <w:framePr w:hSpace="180" w:wrap="around" w:vAnchor="page" w:hAnchor="margin" w:xAlign="center" w:y="337"/>
                    <w:spacing w:line="253" w:lineRule="exact"/>
                    <w:ind w:left="106" w:right="104"/>
                    <w:jc w:val="center"/>
                    <w:rPr>
                      <w:rFonts w:ascii="Nirmala UI" w:hAnsi="Nirmala UI" w:cs="Nirmala UI"/>
                      <w:w w:val="110"/>
                      <w:szCs w:val="24"/>
                    </w:rPr>
                  </w:pPr>
                </w:p>
                <w:p w:rsidR="00F91ECF" w:rsidRPr="00F91ECF" w:rsidRDefault="00F91ECF" w:rsidP="00F91ECF">
                  <w:pPr>
                    <w:pStyle w:val="TableParagraph"/>
                    <w:framePr w:hSpace="180" w:wrap="around" w:vAnchor="page" w:hAnchor="margin" w:xAlign="center" w:y="337"/>
                    <w:spacing w:line="253" w:lineRule="exact"/>
                    <w:ind w:left="0" w:right="104"/>
                    <w:rPr>
                      <w:rFonts w:ascii="Nirmala UI" w:hAnsi="Nirmala UI" w:cs="Nirmala UI"/>
                      <w:w w:val="110"/>
                      <w:szCs w:val="24"/>
                    </w:rPr>
                  </w:pPr>
                </w:p>
                <w:p w:rsidR="00F91ECF" w:rsidRPr="00F91ECF" w:rsidRDefault="00F91ECF" w:rsidP="00F91ECF">
                  <w:pPr>
                    <w:pStyle w:val="TableParagraph"/>
                    <w:framePr w:hSpace="180" w:wrap="around" w:vAnchor="page" w:hAnchor="margin" w:xAlign="center" w:y="337"/>
                    <w:spacing w:line="253" w:lineRule="exact"/>
                    <w:ind w:left="0" w:right="104"/>
                    <w:jc w:val="center"/>
                    <w:rPr>
                      <w:rFonts w:ascii="Nirmala UI" w:hAnsi="Nirmala UI" w:cs="Nirmala UI"/>
                      <w:w w:val="110"/>
                      <w:szCs w:val="24"/>
                    </w:rPr>
                  </w:pPr>
                  <w:r w:rsidRPr="00F91ECF">
                    <w:rPr>
                      <w:rFonts w:ascii="Nirmala UI" w:hAnsi="Nirmala UI" w:cs="Nirmala UI"/>
                      <w:w w:val="110"/>
                      <w:szCs w:val="24"/>
                    </w:rPr>
                    <w:t>120</w:t>
                  </w:r>
                </w:p>
                <w:p w:rsidR="00F91ECF" w:rsidRPr="00F91ECF" w:rsidRDefault="00F91ECF" w:rsidP="00F91ECF">
                  <w:pPr>
                    <w:pStyle w:val="TableParagraph"/>
                    <w:framePr w:hSpace="180" w:wrap="around" w:vAnchor="page" w:hAnchor="margin" w:xAlign="center" w:y="337"/>
                    <w:spacing w:line="253" w:lineRule="exact"/>
                    <w:ind w:left="0" w:right="104"/>
                    <w:jc w:val="center"/>
                    <w:rPr>
                      <w:rFonts w:ascii="Nirmala UI" w:hAnsi="Nirmala UI" w:cs="Nirmala UI"/>
                      <w:w w:val="110"/>
                      <w:szCs w:val="24"/>
                    </w:rPr>
                  </w:pPr>
                  <w:r w:rsidRPr="00F91ECF">
                    <w:rPr>
                      <w:rFonts w:ascii="Nirmala UI" w:hAnsi="Nirmala UI" w:cs="Nirmala UI"/>
                      <w:w w:val="110"/>
                      <w:szCs w:val="24"/>
                    </w:rPr>
                    <w:t>Days</w:t>
                  </w:r>
                </w:p>
              </w:tc>
              <w:tc>
                <w:tcPr>
                  <w:tcW w:w="1824" w:type="dxa"/>
                  <w:vMerge w:val="restart"/>
                </w:tcPr>
                <w:p w:rsidR="00F91ECF" w:rsidRPr="00F91ECF" w:rsidRDefault="00F91ECF" w:rsidP="00F91ECF">
                  <w:pPr>
                    <w:pStyle w:val="TableParagraph"/>
                    <w:framePr w:hSpace="180" w:wrap="around" w:vAnchor="page" w:hAnchor="margin" w:xAlign="center" w:y="337"/>
                    <w:spacing w:line="253" w:lineRule="exact"/>
                    <w:ind w:left="0" w:right="104"/>
                    <w:rPr>
                      <w:rFonts w:ascii="Nirmala UI" w:hAnsi="Nirmala UI" w:cs="Nirmala UI"/>
                      <w:w w:val="110"/>
                      <w:sz w:val="18"/>
                      <w:szCs w:val="20"/>
                    </w:rPr>
                  </w:pPr>
                </w:p>
                <w:p w:rsidR="00F91ECF" w:rsidRPr="00F91ECF" w:rsidRDefault="00F91ECF" w:rsidP="00F91ECF">
                  <w:pPr>
                    <w:pStyle w:val="TableParagraph"/>
                    <w:framePr w:hSpace="180" w:wrap="around" w:vAnchor="page" w:hAnchor="margin" w:xAlign="center" w:y="337"/>
                    <w:spacing w:line="253" w:lineRule="exact"/>
                    <w:ind w:left="106" w:right="104"/>
                    <w:rPr>
                      <w:rFonts w:ascii="Nirmala UI" w:hAnsi="Nirmala UI" w:cs="Nirmala UI"/>
                      <w:w w:val="110"/>
                    </w:rPr>
                  </w:pPr>
                  <w:r>
                    <w:rPr>
                      <w:rFonts w:ascii="Nirmala UI" w:hAnsi="Nirmala UI" w:cs="Nirmala UI"/>
                      <w:w w:val="110"/>
                    </w:rPr>
                    <w:t>28</w:t>
                  </w:r>
                  <w:r w:rsidRPr="00F91ECF">
                    <w:rPr>
                      <w:rFonts w:ascii="Nirmala UI" w:hAnsi="Nirmala UI" w:cs="Nirmala UI"/>
                      <w:w w:val="110"/>
                    </w:rPr>
                    <w:t>-</w:t>
                  </w:r>
                  <w:r>
                    <w:rPr>
                      <w:rFonts w:ascii="Nirmala UI" w:hAnsi="Nirmala UI" w:cs="Nirmala UI"/>
                      <w:w w:val="110"/>
                    </w:rPr>
                    <w:t>07</w:t>
                  </w:r>
                  <w:r w:rsidRPr="00F91ECF">
                    <w:rPr>
                      <w:rFonts w:ascii="Nirmala UI" w:hAnsi="Nirmala UI" w:cs="Nirmala UI"/>
                      <w:w w:val="110"/>
                    </w:rPr>
                    <w:t>-2025</w:t>
                  </w:r>
                </w:p>
                <w:p w:rsidR="00F91ECF" w:rsidRPr="00F91ECF" w:rsidRDefault="00F91ECF" w:rsidP="00F91ECF">
                  <w:pPr>
                    <w:pStyle w:val="TableParagraph"/>
                    <w:framePr w:hSpace="180" w:wrap="around" w:vAnchor="page" w:hAnchor="margin" w:xAlign="center" w:y="337"/>
                    <w:spacing w:line="253" w:lineRule="exact"/>
                    <w:ind w:left="106" w:right="104"/>
                    <w:rPr>
                      <w:rFonts w:ascii="Nirmala UI" w:hAnsi="Nirmala UI" w:cs="Nirmala UI"/>
                      <w:w w:val="110"/>
                    </w:rPr>
                  </w:pPr>
                  <w:r w:rsidRPr="00F91ECF">
                    <w:rPr>
                      <w:rFonts w:ascii="Nirmala UI" w:hAnsi="Nirmala UI" w:cs="Nirmala UI"/>
                      <w:w w:val="110"/>
                    </w:rPr>
                    <w:t xml:space="preserve">   UNTIL</w:t>
                  </w:r>
                </w:p>
                <w:p w:rsidR="00F91ECF" w:rsidRPr="00F91ECF" w:rsidRDefault="00F91ECF" w:rsidP="00F91ECF">
                  <w:pPr>
                    <w:pStyle w:val="TableParagraph"/>
                    <w:framePr w:hSpace="180" w:wrap="around" w:vAnchor="page" w:hAnchor="margin" w:xAlign="center" w:y="337"/>
                    <w:spacing w:line="253" w:lineRule="exact"/>
                    <w:ind w:left="106" w:right="104"/>
                    <w:rPr>
                      <w:rFonts w:ascii="Nirmala UI" w:hAnsi="Nirmala UI" w:cs="Nirmala UI"/>
                      <w:w w:val="110"/>
                    </w:rPr>
                  </w:pPr>
                  <w:r w:rsidRPr="00F91ECF">
                    <w:rPr>
                      <w:rFonts w:ascii="Nirmala UI" w:hAnsi="Nirmala UI" w:cs="Nirmala UI"/>
                      <w:w w:val="110"/>
                    </w:rPr>
                    <w:t xml:space="preserve"> </w:t>
                  </w:r>
                  <w:r>
                    <w:rPr>
                      <w:rFonts w:ascii="Nirmala UI" w:hAnsi="Nirmala UI" w:cs="Nirmala UI"/>
                      <w:w w:val="110"/>
                    </w:rPr>
                    <w:t>11</w:t>
                  </w:r>
                  <w:r w:rsidRPr="00F91ECF">
                    <w:rPr>
                      <w:rFonts w:ascii="Nirmala UI" w:hAnsi="Nirmala UI" w:cs="Nirmala UI"/>
                      <w:w w:val="110"/>
                    </w:rPr>
                    <w:t>:00 AM</w:t>
                  </w:r>
                </w:p>
                <w:p w:rsidR="00F91ECF" w:rsidRPr="00F91ECF" w:rsidRDefault="00F91ECF" w:rsidP="00F91ECF">
                  <w:pPr>
                    <w:pStyle w:val="TableParagraph"/>
                    <w:framePr w:hSpace="180" w:wrap="around" w:vAnchor="page" w:hAnchor="margin" w:xAlign="center" w:y="337"/>
                    <w:spacing w:before="38"/>
                    <w:ind w:left="0" w:right="104"/>
                    <w:jc w:val="center"/>
                    <w:rPr>
                      <w:rFonts w:ascii="Nirmala UI" w:hAnsi="Nirmala UI" w:cs="Nirmala UI"/>
                      <w:sz w:val="18"/>
                      <w:szCs w:val="20"/>
                    </w:rPr>
                  </w:pPr>
                </w:p>
              </w:tc>
              <w:tc>
                <w:tcPr>
                  <w:tcW w:w="1988" w:type="dxa"/>
                  <w:vMerge w:val="restart"/>
                </w:tcPr>
                <w:p w:rsidR="00F91ECF" w:rsidRPr="00F91ECF" w:rsidRDefault="00F91ECF" w:rsidP="00F91ECF">
                  <w:pPr>
                    <w:pStyle w:val="TableParagraph"/>
                    <w:framePr w:hSpace="180" w:wrap="around" w:vAnchor="page" w:hAnchor="margin" w:xAlign="center" w:y="337"/>
                    <w:spacing w:line="255" w:lineRule="exact"/>
                    <w:ind w:left="0" w:right="407"/>
                    <w:rPr>
                      <w:rFonts w:ascii="Nirmala UI" w:hAnsi="Nirmala UI" w:cs="Nirmala UI"/>
                      <w:w w:val="110"/>
                      <w:sz w:val="18"/>
                      <w:szCs w:val="20"/>
                    </w:rPr>
                  </w:pPr>
                </w:p>
                <w:p w:rsidR="00F91ECF" w:rsidRPr="00F91ECF" w:rsidRDefault="00F91ECF" w:rsidP="00F91ECF">
                  <w:pPr>
                    <w:pStyle w:val="TableParagraph"/>
                    <w:framePr w:hSpace="180" w:wrap="around" w:vAnchor="page" w:hAnchor="margin" w:xAlign="center" w:y="337"/>
                    <w:spacing w:line="255" w:lineRule="exact"/>
                    <w:ind w:left="0" w:right="407"/>
                    <w:rPr>
                      <w:rFonts w:ascii="Nirmala UI" w:hAnsi="Nirmala UI" w:cs="Nirmala UI"/>
                    </w:rPr>
                  </w:pPr>
                  <w:r w:rsidRPr="00F91ECF">
                    <w:rPr>
                      <w:rFonts w:ascii="Nirmala UI" w:hAnsi="Nirmala UI" w:cs="Nirmala UI"/>
                      <w:w w:val="110"/>
                    </w:rPr>
                    <w:t xml:space="preserve"> </w:t>
                  </w:r>
                  <w:r>
                    <w:rPr>
                      <w:rFonts w:ascii="Nirmala UI" w:hAnsi="Nirmala UI" w:cs="Nirmala UI"/>
                      <w:w w:val="110"/>
                    </w:rPr>
                    <w:t>28</w:t>
                  </w:r>
                  <w:r w:rsidRPr="00F91ECF">
                    <w:rPr>
                      <w:rFonts w:ascii="Nirmala UI" w:hAnsi="Nirmala UI" w:cs="Nirmala UI"/>
                      <w:w w:val="110"/>
                    </w:rPr>
                    <w:t>-</w:t>
                  </w:r>
                  <w:r>
                    <w:rPr>
                      <w:rFonts w:ascii="Nirmala UI" w:hAnsi="Nirmala UI" w:cs="Nirmala UI"/>
                      <w:w w:val="110"/>
                    </w:rPr>
                    <w:t>07</w:t>
                  </w:r>
                  <w:r w:rsidRPr="00F91ECF">
                    <w:rPr>
                      <w:rFonts w:ascii="Nirmala UI" w:hAnsi="Nirmala UI" w:cs="Nirmala UI"/>
                      <w:w w:val="110"/>
                    </w:rPr>
                    <w:t>-2025</w:t>
                  </w:r>
                </w:p>
                <w:p w:rsidR="00F91ECF" w:rsidRPr="00F91ECF" w:rsidRDefault="00F91ECF" w:rsidP="00F91ECF">
                  <w:pPr>
                    <w:pStyle w:val="TableParagraph"/>
                    <w:framePr w:hSpace="180" w:wrap="around" w:vAnchor="page" w:hAnchor="margin" w:xAlign="center" w:y="337"/>
                    <w:spacing w:before="7"/>
                    <w:ind w:left="0"/>
                    <w:rPr>
                      <w:rFonts w:ascii="Nirmala UI" w:hAnsi="Nirmala UI" w:cs="Nirmala UI"/>
                      <w:w w:val="110"/>
                    </w:rPr>
                  </w:pPr>
                  <w:r w:rsidRPr="00F91ECF">
                    <w:rPr>
                      <w:rFonts w:ascii="Nirmala UI" w:hAnsi="Nirmala UI" w:cs="Nirmala UI"/>
                      <w:w w:val="110"/>
                    </w:rPr>
                    <w:t xml:space="preserve">       AT</w:t>
                  </w:r>
                </w:p>
                <w:p w:rsidR="00F91ECF" w:rsidRPr="00F91ECF" w:rsidRDefault="00F91ECF" w:rsidP="00F91ECF">
                  <w:pPr>
                    <w:pStyle w:val="TableParagraph"/>
                    <w:framePr w:hSpace="180" w:wrap="around" w:vAnchor="page" w:hAnchor="margin" w:xAlign="center" w:y="337"/>
                    <w:spacing w:before="7"/>
                    <w:ind w:left="0"/>
                    <w:rPr>
                      <w:rFonts w:ascii="Nirmala UI" w:hAnsi="Nirmala UI" w:cs="Nirmala UI"/>
                      <w:w w:val="110"/>
                    </w:rPr>
                  </w:pPr>
                  <w:r w:rsidRPr="00F91ECF">
                    <w:rPr>
                      <w:rFonts w:ascii="Nirmala UI" w:hAnsi="Nirmala UI" w:cs="Nirmala UI"/>
                    </w:rPr>
                    <w:t xml:space="preserve">  </w:t>
                  </w:r>
                  <w:r>
                    <w:rPr>
                      <w:rFonts w:ascii="Nirmala UI" w:hAnsi="Nirmala UI" w:cs="Nirmala UI"/>
                    </w:rPr>
                    <w:t>11</w:t>
                  </w:r>
                  <w:r w:rsidRPr="00F91ECF">
                    <w:rPr>
                      <w:rFonts w:ascii="Nirmala UI" w:hAnsi="Nirmala UI" w:cs="Nirmala UI"/>
                    </w:rPr>
                    <w:t>:30</w:t>
                  </w:r>
                  <w:r w:rsidRPr="00F91ECF">
                    <w:rPr>
                      <w:rFonts w:ascii="Nirmala UI" w:hAnsi="Nirmala UI" w:cs="Nirmala UI"/>
                      <w:spacing w:val="-4"/>
                    </w:rPr>
                    <w:t xml:space="preserve"> </w:t>
                  </w:r>
                  <w:r w:rsidRPr="00F91ECF">
                    <w:rPr>
                      <w:rFonts w:ascii="Nirmala UI" w:hAnsi="Nirmala UI" w:cs="Nirmala UI"/>
                    </w:rPr>
                    <w:t>AM.</w:t>
                  </w:r>
                </w:p>
                <w:p w:rsidR="00F91ECF" w:rsidRPr="00F91ECF" w:rsidRDefault="00F91ECF" w:rsidP="00F91ECF">
                  <w:pPr>
                    <w:pStyle w:val="TableParagraph"/>
                    <w:framePr w:hSpace="180" w:wrap="around" w:vAnchor="page" w:hAnchor="margin" w:xAlign="center" w:y="337"/>
                    <w:ind w:left="414" w:right="407"/>
                    <w:jc w:val="center"/>
                    <w:rPr>
                      <w:rFonts w:ascii="Nirmala UI" w:hAnsi="Nirmala UI" w:cs="Nirmala UI"/>
                      <w:sz w:val="18"/>
                      <w:szCs w:val="20"/>
                    </w:rPr>
                  </w:pPr>
                </w:p>
              </w:tc>
            </w:tr>
            <w:tr w:rsidR="00F91ECF" w:rsidRPr="00F91ECF" w:rsidTr="00F91ECF">
              <w:trPr>
                <w:trHeight w:val="521"/>
              </w:trPr>
              <w:tc>
                <w:tcPr>
                  <w:tcW w:w="2264" w:type="dxa"/>
                  <w:vMerge/>
                </w:tcPr>
                <w:p w:rsidR="00F91ECF" w:rsidRPr="00F91ECF" w:rsidRDefault="00F91ECF" w:rsidP="00F91ECF">
                  <w:pPr>
                    <w:pStyle w:val="TableParagraph"/>
                    <w:framePr w:hSpace="180" w:wrap="around" w:vAnchor="page" w:hAnchor="margin" w:xAlign="center" w:y="337"/>
                    <w:spacing w:line="278" w:lineRule="auto"/>
                    <w:ind w:left="266" w:right="150" w:hanging="99"/>
                    <w:rPr>
                      <w:rFonts w:ascii="Nirmala UI" w:hAnsi="Nirmala UI" w:cs="Nirmala UI"/>
                      <w:spacing w:val="-1"/>
                      <w:szCs w:val="24"/>
                    </w:rPr>
                  </w:pPr>
                </w:p>
              </w:tc>
              <w:tc>
                <w:tcPr>
                  <w:tcW w:w="2151" w:type="dxa"/>
                </w:tcPr>
                <w:p w:rsidR="00F91ECF" w:rsidRPr="00F91ECF" w:rsidRDefault="0076651F" w:rsidP="00F91ECF">
                  <w:pPr>
                    <w:pStyle w:val="TableParagraph"/>
                    <w:framePr w:hSpace="180" w:wrap="around" w:vAnchor="page" w:hAnchor="margin" w:xAlign="center" w:y="337"/>
                    <w:spacing w:before="2" w:line="280" w:lineRule="auto"/>
                    <w:ind w:left="0"/>
                    <w:rPr>
                      <w:rFonts w:ascii="Nirmala UI" w:hAnsi="Nirmala UI" w:cs="Nirmala UI"/>
                      <w:szCs w:val="24"/>
                    </w:rPr>
                  </w:pPr>
                  <w:r>
                    <w:rPr>
                      <w:rFonts w:ascii="Nirmala UI" w:hAnsi="Nirmala UI" w:cs="Nirmala UI"/>
                      <w:b/>
                      <w:bCs/>
                      <w:szCs w:val="24"/>
                    </w:rPr>
                    <w:t xml:space="preserve"> </w:t>
                  </w:r>
                  <w:r w:rsidR="00F91ECF" w:rsidRPr="00F91ECF">
                    <w:rPr>
                      <w:rFonts w:ascii="Nirmala UI" w:hAnsi="Nirmala UI" w:cs="Nirmala UI"/>
                      <w:b/>
                      <w:bCs/>
                      <w:szCs w:val="24"/>
                    </w:rPr>
                    <w:t>Category A</w:t>
                  </w:r>
                  <w:r w:rsidR="00F91ECF" w:rsidRPr="00F91ECF">
                    <w:rPr>
                      <w:rFonts w:ascii="Nirmala UI" w:hAnsi="Nirmala UI" w:cs="Nirmala UI"/>
                      <w:szCs w:val="24"/>
                    </w:rPr>
                    <w:t>: Laptops</w:t>
                  </w:r>
                </w:p>
              </w:tc>
              <w:tc>
                <w:tcPr>
                  <w:tcW w:w="512" w:type="dxa"/>
                </w:tcPr>
                <w:p w:rsidR="00F91ECF" w:rsidRPr="00F91ECF" w:rsidRDefault="00F91ECF" w:rsidP="00F91ECF">
                  <w:pPr>
                    <w:pStyle w:val="TableParagraph"/>
                    <w:framePr w:hSpace="180" w:wrap="around" w:vAnchor="page" w:hAnchor="margin" w:xAlign="center" w:y="337"/>
                    <w:spacing w:before="2" w:line="280" w:lineRule="auto"/>
                    <w:ind w:left="0"/>
                    <w:jc w:val="center"/>
                    <w:rPr>
                      <w:rFonts w:ascii="Nirmala UI" w:hAnsi="Nirmala UI" w:cs="Nirmala UI"/>
                      <w:b/>
                      <w:bCs/>
                      <w:szCs w:val="24"/>
                    </w:rPr>
                  </w:pPr>
                  <w:r w:rsidRPr="00F91ECF">
                    <w:rPr>
                      <w:rFonts w:ascii="Nirmala UI" w:hAnsi="Nirmala UI" w:cs="Nirmala UI"/>
                      <w:b/>
                      <w:bCs/>
                      <w:szCs w:val="24"/>
                    </w:rPr>
                    <w:t>8</w:t>
                  </w:r>
                </w:p>
              </w:tc>
              <w:tc>
                <w:tcPr>
                  <w:tcW w:w="1229" w:type="dxa"/>
                  <w:vMerge/>
                </w:tcPr>
                <w:p w:rsidR="00F91ECF" w:rsidRPr="00F91ECF" w:rsidRDefault="00F91ECF" w:rsidP="00F91ECF">
                  <w:pPr>
                    <w:pStyle w:val="TableParagraph"/>
                    <w:framePr w:hSpace="180" w:wrap="around" w:vAnchor="page" w:hAnchor="margin" w:xAlign="center" w:y="337"/>
                    <w:spacing w:line="253" w:lineRule="exact"/>
                    <w:ind w:left="106" w:right="104"/>
                    <w:jc w:val="center"/>
                    <w:rPr>
                      <w:rFonts w:ascii="Nirmala UI" w:hAnsi="Nirmala UI" w:cs="Nirmala UI"/>
                      <w:w w:val="110"/>
                      <w:szCs w:val="24"/>
                    </w:rPr>
                  </w:pPr>
                </w:p>
              </w:tc>
              <w:tc>
                <w:tcPr>
                  <w:tcW w:w="1824" w:type="dxa"/>
                  <w:vMerge/>
                </w:tcPr>
                <w:p w:rsidR="00F91ECF" w:rsidRPr="00F91ECF" w:rsidRDefault="00F91ECF" w:rsidP="00F91ECF">
                  <w:pPr>
                    <w:pStyle w:val="TableParagraph"/>
                    <w:framePr w:hSpace="180" w:wrap="around" w:vAnchor="page" w:hAnchor="margin" w:xAlign="center" w:y="337"/>
                    <w:spacing w:line="253" w:lineRule="exact"/>
                    <w:ind w:left="106" w:right="104"/>
                    <w:jc w:val="center"/>
                    <w:rPr>
                      <w:rFonts w:ascii="Nirmala UI" w:hAnsi="Nirmala UI" w:cs="Nirmala UI"/>
                      <w:w w:val="110"/>
                      <w:szCs w:val="24"/>
                    </w:rPr>
                  </w:pPr>
                </w:p>
              </w:tc>
              <w:tc>
                <w:tcPr>
                  <w:tcW w:w="1988" w:type="dxa"/>
                  <w:vMerge/>
                </w:tcPr>
                <w:p w:rsidR="00F91ECF" w:rsidRPr="00F91ECF" w:rsidRDefault="00F91ECF" w:rsidP="00F91ECF">
                  <w:pPr>
                    <w:pStyle w:val="TableParagraph"/>
                    <w:framePr w:hSpace="180" w:wrap="around" w:vAnchor="page" w:hAnchor="margin" w:xAlign="center" w:y="337"/>
                    <w:spacing w:line="255" w:lineRule="exact"/>
                    <w:ind w:left="0" w:right="407"/>
                    <w:jc w:val="center"/>
                    <w:rPr>
                      <w:rFonts w:ascii="Nirmala UI" w:hAnsi="Nirmala UI" w:cs="Nirmala UI"/>
                      <w:w w:val="110"/>
                      <w:szCs w:val="24"/>
                    </w:rPr>
                  </w:pPr>
                </w:p>
              </w:tc>
            </w:tr>
            <w:tr w:rsidR="00F91ECF" w:rsidRPr="00F91ECF" w:rsidTr="00F91ECF">
              <w:trPr>
                <w:trHeight w:val="519"/>
              </w:trPr>
              <w:tc>
                <w:tcPr>
                  <w:tcW w:w="2264" w:type="dxa"/>
                  <w:vMerge/>
                </w:tcPr>
                <w:p w:rsidR="00F91ECF" w:rsidRPr="00F91ECF" w:rsidRDefault="00F91ECF" w:rsidP="00F91ECF">
                  <w:pPr>
                    <w:pStyle w:val="TableParagraph"/>
                    <w:framePr w:hSpace="180" w:wrap="around" w:vAnchor="page" w:hAnchor="margin" w:xAlign="center" w:y="337"/>
                    <w:spacing w:line="278" w:lineRule="auto"/>
                    <w:ind w:left="266" w:right="150" w:hanging="99"/>
                    <w:rPr>
                      <w:rFonts w:ascii="Nirmala UI" w:hAnsi="Nirmala UI" w:cs="Nirmala UI"/>
                      <w:spacing w:val="-1"/>
                      <w:szCs w:val="24"/>
                    </w:rPr>
                  </w:pPr>
                </w:p>
              </w:tc>
              <w:tc>
                <w:tcPr>
                  <w:tcW w:w="2151" w:type="dxa"/>
                </w:tcPr>
                <w:p w:rsidR="00F91ECF" w:rsidRPr="00F91ECF" w:rsidRDefault="0076651F" w:rsidP="00F91ECF">
                  <w:pPr>
                    <w:pStyle w:val="TableParagraph"/>
                    <w:framePr w:hSpace="180" w:wrap="around" w:vAnchor="page" w:hAnchor="margin" w:xAlign="center" w:y="337"/>
                    <w:spacing w:before="2" w:line="280" w:lineRule="auto"/>
                    <w:ind w:left="0"/>
                    <w:rPr>
                      <w:rFonts w:ascii="Nirmala UI" w:hAnsi="Nirmala UI" w:cs="Nirmala UI"/>
                      <w:szCs w:val="24"/>
                    </w:rPr>
                  </w:pPr>
                  <w:r>
                    <w:rPr>
                      <w:rFonts w:ascii="Nirmala UI" w:hAnsi="Nirmala UI" w:cs="Nirmala UI"/>
                      <w:b/>
                      <w:bCs/>
                      <w:szCs w:val="24"/>
                    </w:rPr>
                    <w:t xml:space="preserve"> </w:t>
                  </w:r>
                  <w:r w:rsidR="00F91ECF" w:rsidRPr="00F91ECF">
                    <w:rPr>
                      <w:rFonts w:ascii="Nirmala UI" w:hAnsi="Nirmala UI" w:cs="Nirmala UI"/>
                      <w:b/>
                      <w:bCs/>
                      <w:szCs w:val="24"/>
                    </w:rPr>
                    <w:t>Category B</w:t>
                  </w:r>
                  <w:r w:rsidR="00F91ECF" w:rsidRPr="00F91ECF">
                    <w:rPr>
                      <w:rFonts w:ascii="Nirmala UI" w:hAnsi="Nirmala UI" w:cs="Nirmala UI"/>
                      <w:szCs w:val="24"/>
                    </w:rPr>
                    <w:t xml:space="preserve">: Personal </w:t>
                  </w:r>
                  <w:r>
                    <w:rPr>
                      <w:rFonts w:ascii="Nirmala UI" w:hAnsi="Nirmala UI" w:cs="Nirmala UI"/>
                      <w:szCs w:val="24"/>
                    </w:rPr>
                    <w:t xml:space="preserve">  </w:t>
                  </w:r>
                  <w:r w:rsidR="00F91ECF" w:rsidRPr="00F91ECF">
                    <w:rPr>
                      <w:rFonts w:ascii="Nirmala UI" w:hAnsi="Nirmala UI" w:cs="Nirmala UI"/>
                      <w:szCs w:val="24"/>
                    </w:rPr>
                    <w:t xml:space="preserve">Computers </w:t>
                  </w:r>
                </w:p>
              </w:tc>
              <w:tc>
                <w:tcPr>
                  <w:tcW w:w="512" w:type="dxa"/>
                </w:tcPr>
                <w:p w:rsidR="00F91ECF" w:rsidRPr="00F91ECF" w:rsidRDefault="00F91ECF" w:rsidP="00F91ECF">
                  <w:pPr>
                    <w:pStyle w:val="TableParagraph"/>
                    <w:framePr w:hSpace="180" w:wrap="around" w:vAnchor="page" w:hAnchor="margin" w:xAlign="center" w:y="337"/>
                    <w:spacing w:before="2" w:line="280" w:lineRule="auto"/>
                    <w:ind w:left="0"/>
                    <w:jc w:val="center"/>
                    <w:rPr>
                      <w:rFonts w:ascii="Nirmala UI" w:hAnsi="Nirmala UI" w:cs="Nirmala UI"/>
                      <w:b/>
                      <w:bCs/>
                      <w:szCs w:val="24"/>
                    </w:rPr>
                  </w:pPr>
                  <w:r w:rsidRPr="00F91ECF">
                    <w:rPr>
                      <w:rFonts w:ascii="Nirmala UI" w:hAnsi="Nirmala UI" w:cs="Nirmala UI"/>
                      <w:b/>
                      <w:bCs/>
                      <w:szCs w:val="24"/>
                    </w:rPr>
                    <w:t>8</w:t>
                  </w:r>
                </w:p>
              </w:tc>
              <w:tc>
                <w:tcPr>
                  <w:tcW w:w="1229" w:type="dxa"/>
                  <w:vMerge/>
                </w:tcPr>
                <w:p w:rsidR="00F91ECF" w:rsidRPr="00F91ECF" w:rsidRDefault="00F91ECF" w:rsidP="00F91ECF">
                  <w:pPr>
                    <w:pStyle w:val="TableParagraph"/>
                    <w:framePr w:hSpace="180" w:wrap="around" w:vAnchor="page" w:hAnchor="margin" w:xAlign="center" w:y="337"/>
                    <w:spacing w:line="253" w:lineRule="exact"/>
                    <w:ind w:left="106" w:right="104"/>
                    <w:jc w:val="center"/>
                    <w:rPr>
                      <w:rFonts w:ascii="Nirmala UI" w:hAnsi="Nirmala UI" w:cs="Nirmala UI"/>
                      <w:w w:val="110"/>
                      <w:szCs w:val="24"/>
                    </w:rPr>
                  </w:pPr>
                </w:p>
              </w:tc>
              <w:tc>
                <w:tcPr>
                  <w:tcW w:w="1824" w:type="dxa"/>
                  <w:vMerge/>
                </w:tcPr>
                <w:p w:rsidR="00F91ECF" w:rsidRPr="00F91ECF" w:rsidRDefault="00F91ECF" w:rsidP="00F91ECF">
                  <w:pPr>
                    <w:pStyle w:val="TableParagraph"/>
                    <w:framePr w:hSpace="180" w:wrap="around" w:vAnchor="page" w:hAnchor="margin" w:xAlign="center" w:y="337"/>
                    <w:spacing w:line="253" w:lineRule="exact"/>
                    <w:ind w:left="106" w:right="104"/>
                    <w:jc w:val="center"/>
                    <w:rPr>
                      <w:rFonts w:ascii="Nirmala UI" w:hAnsi="Nirmala UI" w:cs="Nirmala UI"/>
                      <w:w w:val="110"/>
                      <w:szCs w:val="24"/>
                    </w:rPr>
                  </w:pPr>
                </w:p>
              </w:tc>
              <w:tc>
                <w:tcPr>
                  <w:tcW w:w="1988" w:type="dxa"/>
                  <w:vMerge/>
                </w:tcPr>
                <w:p w:rsidR="00F91ECF" w:rsidRPr="00F91ECF" w:rsidRDefault="00F91ECF" w:rsidP="00F91ECF">
                  <w:pPr>
                    <w:pStyle w:val="TableParagraph"/>
                    <w:framePr w:hSpace="180" w:wrap="around" w:vAnchor="page" w:hAnchor="margin" w:xAlign="center" w:y="337"/>
                    <w:spacing w:line="255" w:lineRule="exact"/>
                    <w:ind w:left="0" w:right="407"/>
                    <w:jc w:val="center"/>
                    <w:rPr>
                      <w:rFonts w:ascii="Nirmala UI" w:hAnsi="Nirmala UI" w:cs="Nirmala UI"/>
                      <w:w w:val="110"/>
                      <w:szCs w:val="24"/>
                    </w:rPr>
                  </w:pPr>
                </w:p>
              </w:tc>
            </w:tr>
          </w:tbl>
          <w:p w:rsidR="00F91ECF" w:rsidRPr="00F91ECF" w:rsidRDefault="00F91ECF" w:rsidP="00F91ECF">
            <w:pPr>
              <w:pStyle w:val="BodyText"/>
              <w:spacing w:before="9"/>
              <w:rPr>
                <w:rFonts w:ascii="Nirmala UI" w:hAnsi="Nirmala UI" w:cs="Nirmala UI"/>
                <w:sz w:val="2"/>
                <w:szCs w:val="20"/>
              </w:rPr>
            </w:pPr>
          </w:p>
          <w:p w:rsidR="00F91ECF" w:rsidRPr="00F91ECF" w:rsidRDefault="00F91ECF" w:rsidP="00F91ECF">
            <w:pPr>
              <w:pStyle w:val="BodyText"/>
              <w:spacing w:before="1" w:line="240" w:lineRule="auto"/>
              <w:ind w:right="115"/>
              <w:rPr>
                <w:rFonts w:ascii="Nirmala UI" w:hAnsi="Nirmala UI" w:cs="Nirmala UI"/>
                <w:b/>
                <w:iCs/>
                <w:sz w:val="24"/>
                <w:szCs w:val="44"/>
                <w:u w:val="single"/>
              </w:rPr>
            </w:pPr>
            <w:r w:rsidRPr="00F91ECF">
              <w:rPr>
                <w:rFonts w:ascii="Nirmala UI" w:hAnsi="Nirmala UI" w:cs="Nirmala UI"/>
                <w:b/>
                <w:iCs/>
                <w:sz w:val="24"/>
                <w:szCs w:val="44"/>
              </w:rPr>
              <w:t xml:space="preserve">       </w:t>
            </w:r>
            <w:r w:rsidRPr="00F91ECF">
              <w:rPr>
                <w:rFonts w:ascii="Nirmala UI" w:hAnsi="Nirmala UI" w:cs="Nirmala UI"/>
                <w:b/>
                <w:iCs/>
                <w:szCs w:val="40"/>
                <w:u w:val="single"/>
              </w:rPr>
              <w:t>General Terms and Conditions</w:t>
            </w:r>
          </w:p>
          <w:p w:rsidR="00F91ECF" w:rsidRPr="00F91ECF" w:rsidRDefault="00F91ECF" w:rsidP="00F91ECF">
            <w:pPr>
              <w:pStyle w:val="ListParagraph"/>
              <w:numPr>
                <w:ilvl w:val="0"/>
                <w:numId w:val="1"/>
              </w:numPr>
              <w:ind w:right="-540"/>
              <w:rPr>
                <w:rFonts w:ascii="Nirmala UI" w:eastAsiaTheme="minorHAnsi" w:hAnsi="Nirmala UI" w:cs="Nirmala UI"/>
                <w:lang w:eastAsia="en-GB"/>
              </w:rPr>
            </w:pPr>
            <w:r w:rsidRPr="00F91ECF">
              <w:rPr>
                <w:rFonts w:ascii="Nirmala UI" w:eastAsiaTheme="minorHAnsi" w:hAnsi="Nirmala UI" w:cs="Nirmala UI"/>
                <w:lang w:eastAsia="en-GB"/>
              </w:rPr>
              <w:t xml:space="preserve">All details regarding the above are available in tender documents. </w:t>
            </w:r>
          </w:p>
          <w:p w:rsidR="00F91ECF" w:rsidRPr="00F91ECF" w:rsidRDefault="00F91ECF" w:rsidP="00F91ECF">
            <w:pPr>
              <w:pStyle w:val="ListParagraph"/>
              <w:numPr>
                <w:ilvl w:val="0"/>
                <w:numId w:val="1"/>
              </w:numPr>
              <w:rPr>
                <w:rFonts w:ascii="Nirmala UI" w:eastAsiaTheme="minorHAnsi" w:hAnsi="Nirmala UI" w:cs="Nirmala UI"/>
                <w:lang w:eastAsia="en-GB"/>
              </w:rPr>
            </w:pPr>
            <w:r w:rsidRPr="00F91ECF">
              <w:rPr>
                <w:rFonts w:ascii="Nirmala UI" w:eastAsiaTheme="minorHAnsi" w:hAnsi="Nirmala UI" w:cs="Nirmala UI"/>
                <w:lang w:eastAsia="en-GB"/>
              </w:rPr>
              <w:t xml:space="preserve">Bid Security not less than </w:t>
            </w:r>
            <w:r w:rsidRPr="00F91ECF">
              <w:rPr>
                <w:rFonts w:ascii="Nirmala UI" w:eastAsiaTheme="minorHAnsi" w:hAnsi="Nirmala UI" w:cs="Nirmala UI"/>
                <w:b/>
                <w:bCs/>
                <w:lang w:eastAsia="en-GB"/>
              </w:rPr>
              <w:t>Rs. 175,000</w:t>
            </w:r>
            <w:r w:rsidRPr="00F91ECF">
              <w:rPr>
                <w:rFonts w:ascii="Nirmala UI" w:eastAsiaTheme="minorHAnsi" w:hAnsi="Nirmala UI" w:cs="Nirmala UI"/>
                <w:lang w:eastAsia="en-GB"/>
              </w:rPr>
              <w:t xml:space="preserve"> shall be submitted in the form of a Pay Order / Bank Draft in favor of the “State Life Insurance Corporation of Pakistan” and must be reach at the address given in tender notice before bid submission date and time else their bid will not be entertained. </w:t>
            </w:r>
          </w:p>
          <w:p w:rsidR="00F91ECF" w:rsidRPr="00F91ECF" w:rsidRDefault="00F91ECF" w:rsidP="00F91ECF">
            <w:pPr>
              <w:pStyle w:val="ListParagraph"/>
              <w:numPr>
                <w:ilvl w:val="0"/>
                <w:numId w:val="1"/>
              </w:numPr>
              <w:ind w:right="-540"/>
              <w:rPr>
                <w:rFonts w:ascii="Nirmala UI" w:eastAsiaTheme="minorHAnsi" w:hAnsi="Nirmala UI" w:cs="Nirmala UI"/>
                <w:lang w:eastAsia="en-GB"/>
              </w:rPr>
            </w:pPr>
            <w:r w:rsidRPr="00F91ECF">
              <w:rPr>
                <w:rFonts w:ascii="Nirmala UI" w:eastAsiaTheme="minorHAnsi" w:hAnsi="Nirmala UI" w:cs="Nirmala UI"/>
                <w:lang w:eastAsia="en-GB"/>
              </w:rPr>
              <w:t xml:space="preserve">Bidding documents containing detail terms and conditions </w:t>
            </w:r>
            <w:proofErr w:type="spellStart"/>
            <w:r w:rsidRPr="00F91ECF">
              <w:rPr>
                <w:rFonts w:ascii="Nirmala UI" w:eastAsiaTheme="minorHAnsi" w:hAnsi="Nirmala UI" w:cs="Nirmala UI"/>
                <w:lang w:eastAsia="en-GB"/>
              </w:rPr>
              <w:t>etc</w:t>
            </w:r>
            <w:proofErr w:type="spellEnd"/>
            <w:r w:rsidRPr="00F91ECF">
              <w:rPr>
                <w:rFonts w:ascii="Nirmala UI" w:eastAsiaTheme="minorHAnsi" w:hAnsi="Nirmala UI" w:cs="Nirmala UI"/>
                <w:lang w:eastAsia="en-GB"/>
              </w:rPr>
              <w:t xml:space="preserve"> are available for download </w:t>
            </w:r>
          </w:p>
          <w:p w:rsidR="00F91ECF" w:rsidRPr="00F91ECF" w:rsidRDefault="00F91ECF" w:rsidP="00F91ECF">
            <w:pPr>
              <w:pStyle w:val="ListParagraph"/>
              <w:ind w:left="680" w:right="-540"/>
              <w:rPr>
                <w:rFonts w:ascii="Nirmala UI" w:eastAsiaTheme="minorHAnsi" w:hAnsi="Nirmala UI" w:cs="Nirmala UI"/>
                <w:lang w:eastAsia="en-GB"/>
              </w:rPr>
            </w:pPr>
            <w:r w:rsidRPr="00F91ECF">
              <w:rPr>
                <w:rFonts w:ascii="Nirmala UI" w:eastAsiaTheme="minorHAnsi" w:hAnsi="Nirmala UI" w:cs="Nirmala UI"/>
                <w:lang w:eastAsia="en-GB"/>
              </w:rPr>
              <w:t xml:space="preserve">on EPADS website https://eprocure.gov.pk and State Life Website www.statelife.com.pk </w:t>
            </w:r>
          </w:p>
          <w:p w:rsidR="00F91ECF" w:rsidRPr="00F91ECF" w:rsidRDefault="00F91ECF" w:rsidP="00F91ECF">
            <w:pPr>
              <w:pStyle w:val="ListParagraph"/>
              <w:ind w:left="680" w:right="-540"/>
              <w:rPr>
                <w:rFonts w:ascii="Nirmala UI" w:eastAsiaTheme="minorHAnsi" w:hAnsi="Nirmala UI" w:cs="Nirmala UI"/>
                <w:lang w:eastAsia="en-GB"/>
              </w:rPr>
            </w:pPr>
            <w:r w:rsidRPr="00F91ECF">
              <w:rPr>
                <w:rFonts w:ascii="Nirmala UI" w:eastAsiaTheme="minorHAnsi" w:hAnsi="Nirmala UI" w:cs="Nirmala UI"/>
                <w:lang w:eastAsia="en-GB"/>
              </w:rPr>
              <w:t xml:space="preserve">free of cost. </w:t>
            </w:r>
          </w:p>
          <w:p w:rsidR="00F91ECF" w:rsidRPr="00F91ECF" w:rsidRDefault="00F91ECF" w:rsidP="00F91ECF">
            <w:pPr>
              <w:pStyle w:val="ListParagraph"/>
              <w:numPr>
                <w:ilvl w:val="0"/>
                <w:numId w:val="1"/>
              </w:numPr>
              <w:ind w:right="-540"/>
              <w:rPr>
                <w:rFonts w:ascii="Nirmala UI" w:eastAsiaTheme="minorHAnsi" w:hAnsi="Nirmala UI" w:cs="Nirmala UI"/>
                <w:lang w:eastAsia="en-GB"/>
              </w:rPr>
            </w:pPr>
            <w:r w:rsidRPr="00F91ECF">
              <w:rPr>
                <w:rFonts w:ascii="Nirmala UI" w:eastAsiaTheme="minorHAnsi" w:hAnsi="Nirmala UI" w:cs="Nirmala UI"/>
                <w:lang w:eastAsia="en-GB"/>
              </w:rPr>
              <w:t xml:space="preserve">This advertisement is available on PPRA website www.ppra.org.pk and State Life Website </w:t>
            </w:r>
            <w:hyperlink r:id="rId8" w:history="1">
              <w:r w:rsidRPr="00F91ECF">
                <w:rPr>
                  <w:rStyle w:val="Hyperlink"/>
                  <w:rFonts w:ascii="Nirmala UI" w:eastAsiaTheme="minorHAnsi" w:hAnsi="Nirmala UI" w:cs="Nirmala UI"/>
                  <w:lang w:eastAsia="en-GB"/>
                </w:rPr>
                <w:t>www.statelife.com.pk</w:t>
              </w:r>
            </w:hyperlink>
            <w:r w:rsidRPr="00F91ECF">
              <w:rPr>
                <w:rFonts w:ascii="Nirmala UI" w:eastAsiaTheme="minorHAnsi" w:hAnsi="Nirmala UI" w:cs="Nirmala UI"/>
                <w:lang w:eastAsia="en-GB"/>
              </w:rPr>
              <w:t>.</w:t>
            </w:r>
          </w:p>
          <w:p w:rsidR="00F91ECF" w:rsidRPr="00F91ECF" w:rsidRDefault="00F91ECF" w:rsidP="00F91ECF">
            <w:pPr>
              <w:pStyle w:val="ListParagraph"/>
              <w:numPr>
                <w:ilvl w:val="0"/>
                <w:numId w:val="1"/>
              </w:numPr>
              <w:ind w:right="29"/>
              <w:rPr>
                <w:rFonts w:ascii="Nirmala UI" w:eastAsiaTheme="minorHAnsi" w:hAnsi="Nirmala UI" w:cs="Nirmala UI"/>
                <w:lang w:eastAsia="en-GB"/>
              </w:rPr>
            </w:pPr>
            <w:r w:rsidRPr="00F91ECF">
              <w:rPr>
                <w:rFonts w:ascii="Nirmala UI" w:eastAsiaTheme="minorHAnsi" w:hAnsi="Nirmala UI" w:cs="Nirmala UI"/>
                <w:lang w:eastAsia="en-GB"/>
              </w:rPr>
              <w:t xml:space="preserve">Bids shall be submitted through e-PADS. Any bid submitted other than e-PADS will not be considered. </w:t>
            </w:r>
          </w:p>
          <w:p w:rsidR="00F91ECF" w:rsidRPr="00F91ECF" w:rsidRDefault="00F91ECF" w:rsidP="00F91ECF">
            <w:pPr>
              <w:pStyle w:val="ListParagraph"/>
              <w:numPr>
                <w:ilvl w:val="0"/>
                <w:numId w:val="1"/>
              </w:numPr>
              <w:ind w:right="29"/>
              <w:rPr>
                <w:rFonts w:ascii="Nirmala UI" w:eastAsiaTheme="minorHAnsi" w:hAnsi="Nirmala UI" w:cs="Nirmala UI"/>
                <w:lang w:eastAsia="en-GB"/>
              </w:rPr>
            </w:pPr>
            <w:r w:rsidRPr="00F91ECF">
              <w:rPr>
                <w:rFonts w:ascii="Nirmala UI" w:eastAsiaTheme="minorHAnsi" w:hAnsi="Nirmala UI" w:cs="Nirmala UI"/>
                <w:lang w:eastAsia="en-GB"/>
              </w:rPr>
              <w:t>Hardcopy of the proposal must also be submitted before closing date to this office on the below mentioned address.</w:t>
            </w:r>
          </w:p>
          <w:p w:rsidR="00F91ECF" w:rsidRPr="00F91ECF" w:rsidRDefault="00F91ECF" w:rsidP="00F91ECF">
            <w:pPr>
              <w:pStyle w:val="ListParagraph"/>
              <w:numPr>
                <w:ilvl w:val="0"/>
                <w:numId w:val="1"/>
              </w:numPr>
              <w:spacing w:after="0"/>
              <w:ind w:right="-540"/>
              <w:rPr>
                <w:rFonts w:ascii="Nirmala UI" w:eastAsiaTheme="minorHAnsi" w:hAnsi="Nirmala UI" w:cs="Nirmala UI"/>
                <w:lang w:val="en-GB" w:eastAsia="en-GB"/>
              </w:rPr>
            </w:pPr>
            <w:r w:rsidRPr="00F91ECF">
              <w:rPr>
                <w:rFonts w:ascii="Nirmala UI" w:eastAsiaTheme="minorHAnsi" w:hAnsi="Nirmala UI" w:cs="Nirmala UI"/>
                <w:lang w:val="en-GB" w:eastAsia="en-GB"/>
              </w:rPr>
              <w:t xml:space="preserve">Bidders are recommended to get registered on Public Procurement Regulatory Authority </w:t>
            </w:r>
          </w:p>
          <w:p w:rsidR="00F91ECF" w:rsidRPr="00F91ECF" w:rsidRDefault="00F91ECF" w:rsidP="00F91ECF">
            <w:pPr>
              <w:pStyle w:val="ListParagraph"/>
              <w:spacing w:after="0"/>
              <w:ind w:left="680" w:right="-540"/>
              <w:rPr>
                <w:rFonts w:ascii="Nirmala UI" w:eastAsiaTheme="minorHAnsi" w:hAnsi="Nirmala UI" w:cs="Nirmala UI"/>
                <w:lang w:val="en-GB" w:eastAsia="en-GB"/>
              </w:rPr>
            </w:pPr>
            <w:r w:rsidRPr="00F91ECF">
              <w:rPr>
                <w:rFonts w:ascii="Nirmala UI" w:eastAsiaTheme="minorHAnsi" w:hAnsi="Nirmala UI" w:cs="Nirmala UI"/>
                <w:lang w:val="en-GB" w:eastAsia="en-GB"/>
              </w:rPr>
              <w:t>(PPRA) EPAD System to participate in current and future bidding processes.</w:t>
            </w:r>
          </w:p>
          <w:p w:rsidR="00F91ECF" w:rsidRPr="00F91ECF" w:rsidRDefault="00F91ECF" w:rsidP="00F91ECF">
            <w:pPr>
              <w:pStyle w:val="BodyText"/>
              <w:numPr>
                <w:ilvl w:val="0"/>
                <w:numId w:val="1"/>
              </w:numPr>
              <w:spacing w:before="1" w:after="0" w:line="240" w:lineRule="auto"/>
              <w:ind w:right="115"/>
              <w:rPr>
                <w:rFonts w:ascii="Nirmala UI" w:hAnsi="Nirmala UI" w:cs="Nirmala UI"/>
              </w:rPr>
            </w:pPr>
            <w:r w:rsidRPr="00F91ECF">
              <w:rPr>
                <w:rFonts w:ascii="Nirmala UI" w:hAnsi="Nirmala UI" w:cs="Nirmala UI"/>
              </w:rPr>
              <w:t>State Life reserves the right to reject all bids or proposals at any time prior to the acceptance of a bid or proposal in accordance with PPRA Rule No.33.</w:t>
            </w:r>
          </w:p>
          <w:p w:rsidR="00F91ECF" w:rsidRPr="00F91ECF" w:rsidRDefault="00F91ECF" w:rsidP="00F91ECF">
            <w:pPr>
              <w:spacing w:before="5"/>
              <w:ind w:left="1066" w:right="866"/>
              <w:jc w:val="center"/>
              <w:rPr>
                <w:rFonts w:ascii="Nirmala UI" w:hAnsi="Nirmala UI" w:cs="Nirmala UI"/>
                <w:b/>
                <w:bCs/>
                <w:w w:val="115"/>
                <w:sz w:val="20"/>
                <w:szCs w:val="20"/>
              </w:rPr>
            </w:pPr>
          </w:p>
          <w:p w:rsidR="00F91ECF" w:rsidRPr="00F91ECF" w:rsidRDefault="00F91ECF" w:rsidP="00F91ECF">
            <w:pPr>
              <w:spacing w:before="5"/>
              <w:ind w:left="1066" w:right="866"/>
              <w:jc w:val="center"/>
              <w:rPr>
                <w:rFonts w:ascii="Nirmala UI" w:hAnsi="Nirmala UI" w:cs="Nirmala UI"/>
                <w:b/>
                <w:bCs/>
                <w:sz w:val="20"/>
                <w:szCs w:val="20"/>
              </w:rPr>
            </w:pPr>
            <w:r w:rsidRPr="00F91ECF">
              <w:rPr>
                <w:rFonts w:ascii="Nirmala UI" w:hAnsi="Nirmala UI" w:cs="Nirmala UI"/>
                <w:b/>
                <w:bCs/>
                <w:w w:val="115"/>
                <w:sz w:val="20"/>
                <w:szCs w:val="20"/>
              </w:rPr>
              <w:t>Incharge</w:t>
            </w:r>
            <w:r w:rsidRPr="00F91ECF">
              <w:rPr>
                <w:rFonts w:ascii="Nirmala UI" w:hAnsi="Nirmala UI" w:cs="Nirmala UI"/>
                <w:b/>
                <w:bCs/>
                <w:spacing w:val="3"/>
                <w:w w:val="115"/>
                <w:sz w:val="20"/>
                <w:szCs w:val="20"/>
              </w:rPr>
              <w:t xml:space="preserve"> Zonal Procurement Department</w:t>
            </w:r>
            <w:r w:rsidRPr="00F91ECF">
              <w:rPr>
                <w:rFonts w:ascii="Nirmala UI" w:hAnsi="Nirmala UI" w:cs="Nirmala UI"/>
                <w:b/>
                <w:bCs/>
                <w:w w:val="115"/>
                <w:sz w:val="20"/>
                <w:szCs w:val="20"/>
              </w:rPr>
              <w:t>,</w:t>
            </w:r>
          </w:p>
          <w:p w:rsidR="00F91ECF" w:rsidRPr="00F91ECF" w:rsidRDefault="00F91ECF" w:rsidP="00F91ECF">
            <w:pPr>
              <w:ind w:left="1064" w:right="866"/>
              <w:jc w:val="center"/>
              <w:rPr>
                <w:rFonts w:ascii="Nirmala UI" w:hAnsi="Nirmala UI" w:cs="Nirmala UI"/>
                <w:b/>
                <w:bCs/>
                <w:w w:val="115"/>
                <w:sz w:val="20"/>
                <w:szCs w:val="20"/>
              </w:rPr>
            </w:pPr>
            <w:r w:rsidRPr="00F91ECF">
              <w:rPr>
                <w:rFonts w:ascii="Nirmala UI" w:hAnsi="Nirmala UI" w:cs="Nirmala UI"/>
                <w:b/>
                <w:bCs/>
                <w:w w:val="115"/>
                <w:sz w:val="20"/>
                <w:szCs w:val="20"/>
              </w:rPr>
              <w:t>Health</w:t>
            </w:r>
            <w:r w:rsidRPr="00F91ECF">
              <w:rPr>
                <w:rFonts w:ascii="Nirmala UI" w:hAnsi="Nirmala UI" w:cs="Nirmala UI"/>
                <w:b/>
                <w:bCs/>
                <w:spacing w:val="14"/>
                <w:w w:val="115"/>
                <w:sz w:val="20"/>
                <w:szCs w:val="20"/>
              </w:rPr>
              <w:t xml:space="preserve"> </w:t>
            </w:r>
            <w:r w:rsidRPr="00F91ECF">
              <w:rPr>
                <w:rFonts w:ascii="Nirmala UI" w:hAnsi="Nirmala UI" w:cs="Nirmala UI"/>
                <w:b/>
                <w:bCs/>
                <w:w w:val="115"/>
                <w:sz w:val="20"/>
                <w:szCs w:val="20"/>
              </w:rPr>
              <w:t>&amp;</w:t>
            </w:r>
            <w:r w:rsidRPr="00F91ECF">
              <w:rPr>
                <w:rFonts w:ascii="Nirmala UI" w:hAnsi="Nirmala UI" w:cs="Nirmala UI"/>
                <w:b/>
                <w:bCs/>
                <w:spacing w:val="14"/>
                <w:w w:val="115"/>
                <w:sz w:val="20"/>
                <w:szCs w:val="20"/>
              </w:rPr>
              <w:t xml:space="preserve"> </w:t>
            </w:r>
            <w:r w:rsidRPr="00F91ECF">
              <w:rPr>
                <w:rFonts w:ascii="Nirmala UI" w:hAnsi="Nirmala UI" w:cs="Nirmala UI"/>
                <w:b/>
                <w:bCs/>
                <w:w w:val="115"/>
                <w:sz w:val="20"/>
                <w:szCs w:val="20"/>
              </w:rPr>
              <w:t>Accident</w:t>
            </w:r>
            <w:r w:rsidRPr="00F91ECF">
              <w:rPr>
                <w:rFonts w:ascii="Nirmala UI" w:hAnsi="Nirmala UI" w:cs="Nirmala UI"/>
                <w:b/>
                <w:bCs/>
                <w:spacing w:val="11"/>
                <w:w w:val="115"/>
                <w:sz w:val="20"/>
                <w:szCs w:val="20"/>
              </w:rPr>
              <w:t xml:space="preserve"> </w:t>
            </w:r>
            <w:r w:rsidRPr="00F91ECF">
              <w:rPr>
                <w:rFonts w:ascii="Nirmala UI" w:hAnsi="Nirmala UI" w:cs="Nirmala UI"/>
                <w:b/>
                <w:bCs/>
                <w:w w:val="115"/>
                <w:sz w:val="20"/>
                <w:szCs w:val="20"/>
              </w:rPr>
              <w:t>Insurance</w:t>
            </w:r>
            <w:r w:rsidRPr="00F91ECF">
              <w:rPr>
                <w:rFonts w:ascii="Nirmala UI" w:hAnsi="Nirmala UI" w:cs="Nirmala UI"/>
                <w:b/>
                <w:bCs/>
                <w:spacing w:val="18"/>
                <w:w w:val="115"/>
                <w:sz w:val="20"/>
                <w:szCs w:val="20"/>
              </w:rPr>
              <w:t xml:space="preserve"> Swat </w:t>
            </w:r>
            <w:r w:rsidRPr="00F91ECF">
              <w:rPr>
                <w:rFonts w:ascii="Nirmala UI" w:hAnsi="Nirmala UI" w:cs="Nirmala UI"/>
                <w:b/>
                <w:bCs/>
                <w:w w:val="115"/>
                <w:sz w:val="20"/>
                <w:szCs w:val="20"/>
              </w:rPr>
              <w:t>Zone,</w:t>
            </w:r>
          </w:p>
          <w:p w:rsidR="00F91ECF" w:rsidRPr="00F91ECF" w:rsidRDefault="00F91ECF" w:rsidP="00F91ECF">
            <w:pPr>
              <w:ind w:left="1064" w:right="866"/>
              <w:jc w:val="center"/>
              <w:rPr>
                <w:rFonts w:ascii="Nirmala UI" w:hAnsi="Nirmala UI" w:cs="Nirmala UI"/>
                <w:b/>
                <w:bCs/>
                <w:sz w:val="20"/>
                <w:szCs w:val="20"/>
              </w:rPr>
            </w:pPr>
            <w:r w:rsidRPr="00F91ECF">
              <w:rPr>
                <w:rFonts w:ascii="Nirmala UI" w:hAnsi="Nirmala UI" w:cs="Nirmala UI"/>
                <w:b/>
                <w:bCs/>
                <w:sz w:val="20"/>
                <w:szCs w:val="20"/>
              </w:rPr>
              <w:t xml:space="preserve"> House No.5, ZTB Road, College Colony Saidu Sharif Swat.</w:t>
            </w:r>
          </w:p>
          <w:p w:rsidR="00F91ECF" w:rsidRPr="00B37F80" w:rsidRDefault="00F91ECF" w:rsidP="00F91ECF">
            <w:pPr>
              <w:jc w:val="center"/>
              <w:rPr>
                <w:sz w:val="36"/>
              </w:rPr>
            </w:pPr>
            <w:r w:rsidRPr="00F91ECF">
              <w:rPr>
                <w:rFonts w:ascii="Nirmala UI" w:hAnsi="Nirmala UI" w:cs="Nirmala UI"/>
                <w:b/>
                <w:bCs/>
                <w:sz w:val="20"/>
                <w:szCs w:val="20"/>
              </w:rPr>
              <w:t xml:space="preserve"> Phone: 0946-728532</w:t>
            </w:r>
          </w:p>
        </w:tc>
      </w:tr>
    </w:tbl>
    <w:p w:rsidR="00AC6043" w:rsidRDefault="00AC6043"/>
    <w:p w:rsidR="004A2BB0" w:rsidRDefault="004A2BB0"/>
    <w:sectPr w:rsidR="004A2BB0" w:rsidSect="00EE634E">
      <w:pgSz w:w="11906" w:h="16838"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017" w:rsidRDefault="008A2017" w:rsidP="00B06188">
      <w:r>
        <w:separator/>
      </w:r>
    </w:p>
  </w:endnote>
  <w:endnote w:type="continuationSeparator" w:id="0">
    <w:p w:rsidR="008A2017" w:rsidRDefault="008A2017" w:rsidP="00B0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017" w:rsidRDefault="008A2017" w:rsidP="00B06188">
      <w:r>
        <w:separator/>
      </w:r>
    </w:p>
  </w:footnote>
  <w:footnote w:type="continuationSeparator" w:id="0">
    <w:p w:rsidR="008A2017" w:rsidRDefault="008A2017" w:rsidP="00B0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33901"/>
    <w:multiLevelType w:val="hybridMultilevel"/>
    <w:tmpl w:val="957A072E"/>
    <w:lvl w:ilvl="0" w:tplc="39C23730">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37095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88"/>
    <w:rsid w:val="000463EA"/>
    <w:rsid w:val="00080E7E"/>
    <w:rsid w:val="0012171B"/>
    <w:rsid w:val="00242933"/>
    <w:rsid w:val="00275EBC"/>
    <w:rsid w:val="002D7494"/>
    <w:rsid w:val="003C2F02"/>
    <w:rsid w:val="004109AD"/>
    <w:rsid w:val="0042778E"/>
    <w:rsid w:val="00430ABB"/>
    <w:rsid w:val="004720A4"/>
    <w:rsid w:val="00477A62"/>
    <w:rsid w:val="004A2BB0"/>
    <w:rsid w:val="004B29BA"/>
    <w:rsid w:val="004B5A62"/>
    <w:rsid w:val="005C1608"/>
    <w:rsid w:val="006061D1"/>
    <w:rsid w:val="00630AAF"/>
    <w:rsid w:val="006B11C4"/>
    <w:rsid w:val="0076651F"/>
    <w:rsid w:val="007E2DF2"/>
    <w:rsid w:val="008A2017"/>
    <w:rsid w:val="00AC6043"/>
    <w:rsid w:val="00AD329C"/>
    <w:rsid w:val="00AD3632"/>
    <w:rsid w:val="00B031DC"/>
    <w:rsid w:val="00B06188"/>
    <w:rsid w:val="00B4123C"/>
    <w:rsid w:val="00B87D0B"/>
    <w:rsid w:val="00CA41C9"/>
    <w:rsid w:val="00EA7BDD"/>
    <w:rsid w:val="00EE634E"/>
    <w:rsid w:val="00F36E81"/>
    <w:rsid w:val="00F9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6A13"/>
  <w15:chartTrackingRefBased/>
  <w15:docId w15:val="{C2FF4A7B-6D5D-4A89-A16F-6BD890D3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8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06188"/>
    <w:pPr>
      <w:spacing w:after="200" w:line="276" w:lineRule="auto"/>
    </w:pPr>
    <w:rPr>
      <w:rFonts w:ascii="Arial" w:hAnsi="Arial" w:cs="Arial"/>
      <w:kern w:val="0"/>
      <w:lang w:val="en-GB" w:eastAsia="en-GB"/>
      <w14:ligatures w14:val="none"/>
    </w:rPr>
  </w:style>
  <w:style w:type="character" w:customStyle="1" w:styleId="BodyTextChar">
    <w:name w:val="Body Text Char"/>
    <w:basedOn w:val="DefaultParagraphFont"/>
    <w:link w:val="BodyText"/>
    <w:rsid w:val="00B06188"/>
    <w:rPr>
      <w:rFonts w:ascii="Arial" w:hAnsi="Arial" w:cs="Arial"/>
      <w:kern w:val="0"/>
      <w:lang w:val="en-GB" w:eastAsia="en-GB"/>
      <w14:ligatures w14:val="none"/>
    </w:rPr>
  </w:style>
  <w:style w:type="paragraph" w:styleId="ListParagraph">
    <w:name w:val="List Paragraph"/>
    <w:basedOn w:val="Normal"/>
    <w:uiPriority w:val="34"/>
    <w:qFormat/>
    <w:rsid w:val="00B06188"/>
    <w:pPr>
      <w:spacing w:after="200" w:line="276" w:lineRule="auto"/>
      <w:ind w:left="720"/>
      <w:contextualSpacing/>
    </w:pPr>
    <w:rPr>
      <w:rFonts w:ascii="Calibri" w:hAnsi="Calibri" w:cs="Arial"/>
      <w:sz w:val="22"/>
      <w:szCs w:val="22"/>
    </w:rPr>
  </w:style>
  <w:style w:type="paragraph" w:customStyle="1" w:styleId="TableParagraph">
    <w:name w:val="Table Paragraph"/>
    <w:basedOn w:val="Normal"/>
    <w:uiPriority w:val="1"/>
    <w:qFormat/>
    <w:rsid w:val="00B06188"/>
    <w:pPr>
      <w:widowControl w:val="0"/>
      <w:autoSpaceDE w:val="0"/>
      <w:autoSpaceDN w:val="0"/>
      <w:ind w:left="105"/>
    </w:pPr>
    <w:rPr>
      <w:sz w:val="22"/>
      <w:szCs w:val="22"/>
    </w:rPr>
  </w:style>
  <w:style w:type="paragraph" w:styleId="Header">
    <w:name w:val="header"/>
    <w:basedOn w:val="Normal"/>
    <w:link w:val="HeaderChar"/>
    <w:uiPriority w:val="99"/>
    <w:unhideWhenUsed/>
    <w:rsid w:val="00B06188"/>
    <w:pPr>
      <w:tabs>
        <w:tab w:val="center" w:pos="4680"/>
        <w:tab w:val="right" w:pos="9360"/>
      </w:tabs>
    </w:pPr>
  </w:style>
  <w:style w:type="character" w:customStyle="1" w:styleId="HeaderChar">
    <w:name w:val="Header Char"/>
    <w:basedOn w:val="DefaultParagraphFont"/>
    <w:link w:val="Header"/>
    <w:uiPriority w:val="99"/>
    <w:rsid w:val="00B0618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06188"/>
    <w:pPr>
      <w:tabs>
        <w:tab w:val="center" w:pos="4680"/>
        <w:tab w:val="right" w:pos="9360"/>
      </w:tabs>
    </w:pPr>
  </w:style>
  <w:style w:type="character" w:customStyle="1" w:styleId="FooterChar">
    <w:name w:val="Footer Char"/>
    <w:basedOn w:val="DefaultParagraphFont"/>
    <w:link w:val="Footer"/>
    <w:uiPriority w:val="99"/>
    <w:rsid w:val="00B06188"/>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031DC"/>
    <w:rPr>
      <w:color w:val="0563C1" w:themeColor="hyperlink"/>
      <w:u w:val="single"/>
    </w:rPr>
  </w:style>
  <w:style w:type="character" w:styleId="UnresolvedMention">
    <w:name w:val="Unresolved Mention"/>
    <w:basedOn w:val="DefaultParagraphFont"/>
    <w:uiPriority w:val="99"/>
    <w:semiHidden/>
    <w:unhideWhenUsed/>
    <w:rsid w:val="00B03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Yaseen</dc:creator>
  <cp:keywords/>
  <dc:description/>
  <cp:lastModifiedBy>Syed Yaseen</cp:lastModifiedBy>
  <cp:revision>12</cp:revision>
  <cp:lastPrinted>2025-07-09T12:29:00Z</cp:lastPrinted>
  <dcterms:created xsi:type="dcterms:W3CDTF">2025-06-11T12:34:00Z</dcterms:created>
  <dcterms:modified xsi:type="dcterms:W3CDTF">2025-07-09T12:30:00Z</dcterms:modified>
</cp:coreProperties>
</file>