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2C25FF">
      <w:pPr>
        <w:pStyle w:val="BodyText"/>
        <w:spacing w:before="246"/>
        <w:rPr>
          <w:rFonts w:ascii="Tahoma"/>
          <w:b/>
        </w:rPr>
      </w:pPr>
    </w:p>
    <w:p w:rsidR="002C25FF">
      <w:pPr>
        <w:pStyle w:val="Heading6"/>
        <w:ind w:left="437"/>
      </w:pPr>
      <w:r>
        <w:rPr>
          <w:spacing w:val="-2"/>
        </w:rPr>
        <w:t>LOT-</w:t>
      </w:r>
      <w:r>
        <w:rPr>
          <w:spacing w:val="-10"/>
        </w:rPr>
        <w:t>1</w:t>
      </w:r>
    </w:p>
    <w:p w:rsidR="002C25FF">
      <w:pPr>
        <w:pStyle w:val="BodyText"/>
        <w:spacing w:before="2"/>
        <w:rPr>
          <w:rFonts w:ascii="Arial"/>
          <w:b/>
        </w:rPr>
      </w:pPr>
    </w:p>
    <w:p w:rsidR="002C25FF">
      <w:pPr>
        <w:ind w:left="437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ANNUAL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CONTRACT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SUPPLY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PURE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DRINKING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WATER</w:t>
      </w:r>
    </w:p>
    <w:p w:rsidR="002C25FF">
      <w:pPr>
        <w:pStyle w:val="BodyText"/>
        <w:spacing w:before="5"/>
        <w:rPr>
          <w:rFonts w:ascii="Arial"/>
          <w:b/>
        </w:rPr>
      </w:pPr>
    </w:p>
    <w:p w:rsidR="002C25FF">
      <w:pPr>
        <w:pStyle w:val="Heading7"/>
        <w:numPr>
          <w:ilvl w:val="0"/>
          <w:numId w:val="15"/>
        </w:numPr>
        <w:tabs>
          <w:tab w:val="left" w:pos="703"/>
        </w:tabs>
        <w:ind w:left="703" w:hanging="266"/>
        <w:jc w:val="left"/>
      </w:pPr>
      <w:r>
        <w:t>Scope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4"/>
        </w:rPr>
        <w:t>Work</w:t>
      </w:r>
    </w:p>
    <w:p w:rsidR="002C25FF">
      <w:pPr>
        <w:pStyle w:val="BodyText"/>
        <w:spacing w:before="2"/>
        <w:rPr>
          <w:rFonts w:ascii="Arial"/>
          <w:b/>
        </w:rPr>
      </w:pPr>
    </w:p>
    <w:p w:rsidR="002C25FF">
      <w:pPr>
        <w:ind w:left="437" w:right="131"/>
        <w:rPr>
          <w:sz w:val="24"/>
        </w:rPr>
      </w:pPr>
      <w:r>
        <w:rPr>
          <w:sz w:val="24"/>
        </w:rPr>
        <w:t xml:space="preserve">The successful contractor shall supply pure/purified drinking water in sealed </w:t>
      </w:r>
      <w:r>
        <w:rPr>
          <w:rFonts w:ascii="Arial"/>
          <w:b/>
          <w:sz w:val="24"/>
        </w:rPr>
        <w:t>19-liter bottles along with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high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quality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z w:val="24"/>
        </w:rPr>
        <w:t>water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 xml:space="preserve">dispenser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4"/>
          <w:sz w:val="24"/>
        </w:rPr>
        <w:t xml:space="preserve"> </w:t>
      </w:r>
      <w:r>
        <w:rPr>
          <w:sz w:val="24"/>
        </w:rPr>
        <w:t>Life</w:t>
      </w:r>
      <w:r>
        <w:rPr>
          <w:spacing w:val="-2"/>
          <w:sz w:val="24"/>
        </w:rPr>
        <w:t xml:space="preserve"> </w:t>
      </w:r>
      <w:r>
        <w:rPr>
          <w:sz w:val="24"/>
        </w:rPr>
        <w:t>offices/buildings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Islamabad</w:t>
      </w:r>
      <w:r>
        <w:rPr>
          <w:spacing w:val="-2"/>
          <w:sz w:val="24"/>
        </w:rPr>
        <w:t xml:space="preserve"> </w:t>
      </w:r>
      <w:r>
        <w:rPr>
          <w:sz w:val="24"/>
        </w:rPr>
        <w:t>Zone for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period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of </w:t>
      </w:r>
      <w:r>
        <w:rPr>
          <w:rFonts w:ascii="Arial"/>
          <w:b/>
          <w:sz w:val="24"/>
        </w:rPr>
        <w:t>one year</w:t>
      </w:r>
      <w:r>
        <w:rPr>
          <w:sz w:val="24"/>
        </w:rPr>
        <w:t>.</w:t>
      </w:r>
    </w:p>
    <w:p w:rsidR="002C25FF">
      <w:pPr>
        <w:pStyle w:val="BodyText"/>
        <w:spacing w:before="6"/>
      </w:pPr>
    </w:p>
    <w:p w:rsidR="002C25FF">
      <w:pPr>
        <w:pStyle w:val="BodyText"/>
        <w:ind w:left="437"/>
      </w:pPr>
      <w:r>
        <w:t>The</w:t>
      </w:r>
      <w:r>
        <w:rPr>
          <w:spacing w:val="-2"/>
        </w:rPr>
        <w:t xml:space="preserve"> </w:t>
      </w:r>
      <w:r>
        <w:t>supplier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supply,</w:t>
      </w:r>
      <w:r>
        <w:rPr>
          <w:spacing w:val="-2"/>
        </w:rPr>
        <w:t xml:space="preserve"> </w:t>
      </w:r>
      <w:r>
        <w:t>collection/replacement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empty</w:t>
      </w:r>
      <w:r>
        <w:rPr>
          <w:spacing w:val="-4"/>
        </w:rPr>
        <w:t xml:space="preserve"> </w:t>
      </w:r>
      <w:r>
        <w:t>bottles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cleanliness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 supplied bottles/dispensers.</w:t>
      </w:r>
    </w:p>
    <w:p w:rsidR="002C25FF">
      <w:pPr>
        <w:pStyle w:val="BodyText"/>
        <w:spacing w:before="5"/>
      </w:pPr>
    </w:p>
    <w:p w:rsidR="002C25FF">
      <w:pPr>
        <w:pStyle w:val="Heading7"/>
        <w:ind w:left="437"/>
      </w:pPr>
      <w:r>
        <w:t>General</w:t>
      </w:r>
      <w:r>
        <w:rPr>
          <w:spacing w:val="-1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Conditions</w:t>
      </w:r>
    </w:p>
    <w:p w:rsidR="002C25FF">
      <w:pPr>
        <w:pStyle w:val="BodyText"/>
        <w:spacing w:before="2"/>
        <w:rPr>
          <w:rFonts w:ascii="Arial"/>
          <w:b/>
        </w:rPr>
      </w:pP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spacing w:line="275" w:lineRule="exact"/>
        <w:rPr>
          <w:sz w:val="24"/>
        </w:rPr>
      </w:pPr>
      <w:r>
        <w:rPr>
          <w:sz w:val="24"/>
        </w:rPr>
        <w:t>Bids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submitted</w:t>
      </w:r>
      <w:r>
        <w:rPr>
          <w:spacing w:val="-1"/>
          <w:sz w:val="24"/>
        </w:rPr>
        <w:t xml:space="preserve"> </w:t>
      </w:r>
      <w:r>
        <w:rPr>
          <w:sz w:val="24"/>
        </w:rPr>
        <w:t>through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PPRA</w:t>
      </w:r>
      <w:r>
        <w:rPr>
          <w:spacing w:val="-4"/>
          <w:sz w:val="24"/>
        </w:rPr>
        <w:t xml:space="preserve"> </w:t>
      </w:r>
      <w:r>
        <w:rPr>
          <w:sz w:val="24"/>
        </w:rPr>
        <w:t>e-PADS</w:t>
      </w:r>
      <w:r>
        <w:rPr>
          <w:spacing w:val="-2"/>
          <w:sz w:val="24"/>
        </w:rPr>
        <w:t xml:space="preserve"> System.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1072"/>
        <w:rPr>
          <w:sz w:val="24"/>
        </w:rPr>
      </w:pPr>
      <w:r>
        <w:rPr>
          <w:sz w:val="24"/>
        </w:rPr>
        <w:t>Only</w:t>
      </w:r>
      <w:r>
        <w:rPr>
          <w:spacing w:val="-13"/>
          <w:sz w:val="24"/>
        </w:rPr>
        <w:t xml:space="preserve"> </w:t>
      </w:r>
      <w:r>
        <w:rPr>
          <w:sz w:val="24"/>
        </w:rPr>
        <w:t>firms,</w:t>
      </w:r>
      <w:r>
        <w:rPr>
          <w:spacing w:val="-5"/>
          <w:sz w:val="24"/>
        </w:rPr>
        <w:t xml:space="preserve"> </w:t>
      </w:r>
      <w:r>
        <w:rPr>
          <w:sz w:val="24"/>
        </w:rPr>
        <w:t>vendors,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5"/>
          <w:sz w:val="24"/>
        </w:rPr>
        <w:t xml:space="preserve"> </w:t>
      </w:r>
      <w:r>
        <w:rPr>
          <w:sz w:val="24"/>
        </w:rPr>
        <w:t>order</w:t>
      </w:r>
      <w:r>
        <w:rPr>
          <w:spacing w:val="-5"/>
          <w:sz w:val="24"/>
        </w:rPr>
        <w:t xml:space="preserve"> </w:t>
      </w:r>
      <w:r>
        <w:rPr>
          <w:sz w:val="24"/>
        </w:rPr>
        <w:t>suppliers</w:t>
      </w:r>
      <w:r>
        <w:rPr>
          <w:spacing w:val="-3"/>
          <w:sz w:val="24"/>
        </w:rPr>
        <w:t xml:space="preserve"> </w:t>
      </w:r>
      <w:r>
        <w:rPr>
          <w:sz w:val="24"/>
        </w:rPr>
        <w:t>registered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rFonts w:ascii="Arial"/>
          <w:b/>
          <w:sz w:val="24"/>
        </w:rPr>
        <w:t>GST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rFonts w:ascii="Arial"/>
          <w:b/>
          <w:sz w:val="24"/>
        </w:rPr>
        <w:t>Income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Tax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and listed as </w:t>
      </w:r>
      <w:r>
        <w:rPr>
          <w:rFonts w:ascii="Arial"/>
          <w:b/>
          <w:sz w:val="24"/>
        </w:rPr>
        <w:t xml:space="preserve">active taxpayers </w:t>
      </w:r>
      <w:r>
        <w:rPr>
          <w:sz w:val="24"/>
        </w:rPr>
        <w:t>are eligible to participate.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559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Competent</w:t>
      </w:r>
      <w:r>
        <w:rPr>
          <w:spacing w:val="-5"/>
          <w:sz w:val="24"/>
        </w:rPr>
        <w:t xml:space="preserve"> </w:t>
      </w:r>
      <w:r>
        <w:rPr>
          <w:sz w:val="24"/>
        </w:rPr>
        <w:t>Authority</w:t>
      </w:r>
      <w:r>
        <w:rPr>
          <w:spacing w:val="-7"/>
          <w:sz w:val="24"/>
        </w:rPr>
        <w:t xml:space="preserve"> </w:t>
      </w:r>
      <w:r>
        <w:rPr>
          <w:sz w:val="24"/>
        </w:rPr>
        <w:t>reserves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right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reject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bids,</w:t>
      </w:r>
      <w:r>
        <w:rPr>
          <w:spacing w:val="-5"/>
          <w:sz w:val="24"/>
        </w:rPr>
        <w:t xml:space="preserve"> </w:t>
      </w:r>
      <w:r>
        <w:rPr>
          <w:sz w:val="24"/>
        </w:rPr>
        <w:t>wholly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partially,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any stage prior to the award of the contract.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spacing w:line="276" w:lineRule="exact"/>
        <w:rPr>
          <w:sz w:val="24"/>
        </w:rPr>
      </w:pPr>
      <w:r>
        <w:rPr>
          <w:sz w:val="24"/>
        </w:rPr>
        <w:t>Quoted</w:t>
      </w:r>
      <w:r>
        <w:rPr>
          <w:spacing w:val="-6"/>
          <w:sz w:val="24"/>
        </w:rPr>
        <w:t xml:space="preserve"> </w:t>
      </w:r>
      <w:r>
        <w:rPr>
          <w:sz w:val="24"/>
        </w:rPr>
        <w:t>prices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firm,</w:t>
      </w:r>
      <w:r>
        <w:rPr>
          <w:spacing w:val="-3"/>
          <w:sz w:val="24"/>
        </w:rPr>
        <w:t xml:space="preserve"> </w:t>
      </w:r>
      <w:r>
        <w:rPr>
          <w:sz w:val="24"/>
        </w:rPr>
        <w:t>unconditional,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irrevocable.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580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bid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accompanied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Bid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Security/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Earnest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Money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color w:val="000000"/>
          <w:sz w:val="24"/>
          <w:highlight w:val="yellow"/>
        </w:rPr>
        <w:t>Rs.27300/-</w:t>
      </w:r>
      <w:r>
        <w:rPr>
          <w:rFonts w:ascii="Arial"/>
          <w:b/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in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the</w:t>
      </w:r>
      <w:r>
        <w:rPr>
          <w:color w:val="000000"/>
          <w:spacing w:val="-8"/>
          <w:sz w:val="24"/>
        </w:rPr>
        <w:t xml:space="preserve"> </w:t>
      </w:r>
      <w:r>
        <w:rPr>
          <w:color w:val="000000"/>
          <w:sz w:val="24"/>
        </w:rPr>
        <w:t xml:space="preserve">form of a CDR, Pay Order, or Demand Draft in favor of </w:t>
      </w:r>
      <w:r>
        <w:rPr>
          <w:rFonts w:ascii="Arial"/>
          <w:b/>
          <w:color w:val="000000"/>
          <w:sz w:val="24"/>
        </w:rPr>
        <w:t xml:space="preserve">State Life Insurance Corporation of </w:t>
      </w:r>
      <w:r>
        <w:rPr>
          <w:rFonts w:ascii="Arial"/>
          <w:b/>
          <w:color w:val="000000"/>
          <w:spacing w:val="-2"/>
          <w:sz w:val="24"/>
        </w:rPr>
        <w:t>Pakistan</w:t>
      </w:r>
      <w:r>
        <w:rPr>
          <w:color w:val="000000"/>
          <w:spacing w:val="-2"/>
          <w:sz w:val="24"/>
        </w:rPr>
        <w:t>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851"/>
        <w:rPr>
          <w:sz w:val="24"/>
        </w:rPr>
      </w:pPr>
      <w:r>
        <w:rPr>
          <w:sz w:val="24"/>
        </w:rPr>
        <w:t>Bids</w:t>
      </w:r>
      <w:r>
        <w:rPr>
          <w:spacing w:val="-5"/>
          <w:sz w:val="24"/>
        </w:rPr>
        <w:t xml:space="preserve"> </w:t>
      </w:r>
      <w:r>
        <w:rPr>
          <w:sz w:val="24"/>
        </w:rPr>
        <w:t>received</w:t>
      </w:r>
      <w:r>
        <w:rPr>
          <w:spacing w:val="-6"/>
          <w:sz w:val="24"/>
        </w:rPr>
        <w:t xml:space="preserve"> </w:t>
      </w:r>
      <w:r>
        <w:rPr>
          <w:sz w:val="24"/>
        </w:rPr>
        <w:t>after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prescribed</w:t>
      </w:r>
      <w:r>
        <w:rPr>
          <w:spacing w:val="-6"/>
          <w:sz w:val="24"/>
        </w:rPr>
        <w:t xml:space="preserve"> </w:t>
      </w:r>
      <w:r>
        <w:rPr>
          <w:sz w:val="24"/>
        </w:rPr>
        <w:t>deadline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submitted</w:t>
      </w:r>
      <w:r>
        <w:rPr>
          <w:spacing w:val="-6"/>
          <w:sz w:val="24"/>
        </w:rPr>
        <w:t xml:space="preserve"> </w:t>
      </w:r>
      <w:r>
        <w:rPr>
          <w:sz w:val="24"/>
        </w:rPr>
        <w:t>without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required</w:t>
      </w:r>
      <w:r>
        <w:rPr>
          <w:spacing w:val="-4"/>
          <w:sz w:val="24"/>
        </w:rPr>
        <w:t xml:space="preserve"> </w:t>
      </w:r>
      <w:r>
        <w:rPr>
          <w:sz w:val="24"/>
        </w:rPr>
        <w:t>Bid</w:t>
      </w:r>
      <w:r>
        <w:rPr>
          <w:spacing w:val="-7"/>
          <w:sz w:val="24"/>
        </w:rPr>
        <w:t xml:space="preserve"> </w:t>
      </w:r>
      <w:r>
        <w:rPr>
          <w:sz w:val="24"/>
        </w:rPr>
        <w:t>Security, or with an amount less than specified, shall be rejected.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638"/>
        <w:rPr>
          <w:sz w:val="24"/>
        </w:rPr>
      </w:pPr>
      <w:r>
        <w:rPr>
          <w:sz w:val="24"/>
        </w:rPr>
        <w:t>Bids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5"/>
          <w:sz w:val="24"/>
        </w:rPr>
        <w:t xml:space="preserve"> </w:t>
      </w:r>
      <w:r>
        <w:rPr>
          <w:sz w:val="24"/>
        </w:rPr>
        <w:t>remain</w:t>
      </w:r>
      <w:r>
        <w:rPr>
          <w:spacing w:val="-3"/>
          <w:sz w:val="24"/>
        </w:rPr>
        <w:t xml:space="preserve"> </w:t>
      </w:r>
      <w:r>
        <w:rPr>
          <w:sz w:val="24"/>
        </w:rPr>
        <w:t>valid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rFonts w:ascii="Arial"/>
          <w:b/>
          <w:sz w:val="24"/>
        </w:rPr>
        <w:t>180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days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date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bid</w:t>
      </w:r>
      <w:r>
        <w:rPr>
          <w:spacing w:val="-4"/>
          <w:sz w:val="24"/>
        </w:rPr>
        <w:t xml:space="preserve"> </w:t>
      </w:r>
      <w:r>
        <w:rPr>
          <w:sz w:val="24"/>
        </w:rPr>
        <w:t>opening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extended</w:t>
      </w:r>
      <w:r>
        <w:rPr>
          <w:spacing w:val="-3"/>
          <w:sz w:val="24"/>
        </w:rPr>
        <w:t xml:space="preserve"> </w:t>
      </w:r>
      <w:r>
        <w:rPr>
          <w:sz w:val="24"/>
        </w:rPr>
        <w:t>with the mutual consent of both parties.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213"/>
        <w:rPr>
          <w:sz w:val="24"/>
        </w:rPr>
      </w:pPr>
      <w:r>
        <w:rPr>
          <w:sz w:val="24"/>
        </w:rPr>
        <w:t>Bidders</w:t>
      </w:r>
      <w:r>
        <w:rPr>
          <w:spacing w:val="-4"/>
          <w:sz w:val="24"/>
        </w:rPr>
        <w:t xml:space="preserve"> </w:t>
      </w:r>
      <w:r>
        <w:rPr>
          <w:sz w:val="24"/>
        </w:rPr>
        <w:t>claiming</w:t>
      </w:r>
      <w:r>
        <w:rPr>
          <w:spacing w:val="-5"/>
          <w:sz w:val="24"/>
        </w:rPr>
        <w:t xml:space="preserve"> </w:t>
      </w:r>
      <w:r>
        <w:rPr>
          <w:sz w:val="24"/>
        </w:rPr>
        <w:t>any</w:t>
      </w:r>
      <w:r>
        <w:rPr>
          <w:spacing w:val="-9"/>
          <w:sz w:val="24"/>
        </w:rPr>
        <w:t xml:space="preserve"> </w:t>
      </w:r>
      <w:r>
        <w:rPr>
          <w:sz w:val="24"/>
        </w:rPr>
        <w:t>tax</w:t>
      </w:r>
      <w:r>
        <w:rPr>
          <w:spacing w:val="-2"/>
          <w:sz w:val="24"/>
        </w:rPr>
        <w:t xml:space="preserve"> </w:t>
      </w:r>
      <w:r>
        <w:rPr>
          <w:sz w:val="24"/>
        </w:rPr>
        <w:t>exemption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submit</w:t>
      </w:r>
      <w:r>
        <w:rPr>
          <w:spacing w:val="-3"/>
          <w:sz w:val="24"/>
        </w:rPr>
        <w:t xml:space="preserve"> </w:t>
      </w:r>
      <w:r>
        <w:rPr>
          <w:sz w:val="24"/>
        </w:rPr>
        <w:t>valid</w:t>
      </w:r>
      <w:r>
        <w:rPr>
          <w:spacing w:val="-2"/>
          <w:sz w:val="24"/>
        </w:rPr>
        <w:t xml:space="preserve"> </w:t>
      </w:r>
      <w:r>
        <w:rPr>
          <w:sz w:val="24"/>
        </w:rPr>
        <w:t>documentary</w:t>
      </w:r>
      <w:r>
        <w:rPr>
          <w:spacing w:val="-7"/>
          <w:sz w:val="24"/>
        </w:rPr>
        <w:t xml:space="preserve"> </w:t>
      </w:r>
      <w:r>
        <w:rPr>
          <w:sz w:val="24"/>
        </w:rPr>
        <w:t>evidence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of such </w:t>
      </w:r>
      <w:r>
        <w:rPr>
          <w:spacing w:val="-2"/>
          <w:sz w:val="24"/>
        </w:rPr>
        <w:t>claim.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442"/>
        <w:rPr>
          <w:sz w:val="24"/>
        </w:rPr>
      </w:pPr>
      <w:r>
        <w:rPr>
          <w:sz w:val="24"/>
        </w:rPr>
        <w:t xml:space="preserve">The quoted rate per bottle, inclusive of all applicable taxes, shall remain valid for </w:t>
      </w:r>
      <w:r>
        <w:rPr>
          <w:rFonts w:ascii="Arial"/>
          <w:b/>
          <w:sz w:val="24"/>
        </w:rPr>
        <w:t xml:space="preserve">12 months </w:t>
      </w:r>
      <w:r>
        <w:rPr>
          <w:sz w:val="24"/>
        </w:rPr>
        <w:t>from the date of bid opening. The contract may be extended for a fur</w:t>
      </w:r>
      <w:r>
        <w:rPr>
          <w:sz w:val="24"/>
        </w:rPr>
        <w:t xml:space="preserve">ther </w:t>
      </w:r>
      <w:r>
        <w:rPr>
          <w:rFonts w:ascii="Arial"/>
          <w:b/>
          <w:sz w:val="24"/>
        </w:rPr>
        <w:t xml:space="preserve">12 months </w:t>
      </w:r>
      <w:r>
        <w:rPr>
          <w:sz w:val="24"/>
        </w:rPr>
        <w:t>with a maximum</w:t>
      </w:r>
      <w:r>
        <w:rPr>
          <w:spacing w:val="-2"/>
          <w:sz w:val="24"/>
        </w:rPr>
        <w:t xml:space="preserve"> </w:t>
      </w:r>
      <w:r>
        <w:rPr>
          <w:sz w:val="24"/>
        </w:rPr>
        <w:t>price</w:t>
      </w:r>
      <w:r>
        <w:rPr>
          <w:spacing w:val="-3"/>
          <w:sz w:val="24"/>
        </w:rPr>
        <w:t xml:space="preserve"> </w:t>
      </w:r>
      <w:r>
        <w:rPr>
          <w:sz w:val="24"/>
        </w:rPr>
        <w:t>increase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 </w:t>
      </w:r>
      <w:r>
        <w:rPr>
          <w:rFonts w:ascii="Arial"/>
          <w:b/>
          <w:sz w:val="24"/>
        </w:rPr>
        <w:t>10%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subject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valid</w:t>
      </w:r>
      <w:r>
        <w:rPr>
          <w:spacing w:val="-3"/>
          <w:sz w:val="24"/>
        </w:rPr>
        <w:t xml:space="preserve"> </w:t>
      </w:r>
      <w:r>
        <w:rPr>
          <w:sz w:val="24"/>
        </w:rPr>
        <w:t>justification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mutual</w:t>
      </w:r>
      <w:r>
        <w:rPr>
          <w:spacing w:val="-3"/>
          <w:sz w:val="24"/>
        </w:rPr>
        <w:t xml:space="preserve"> </w:t>
      </w:r>
      <w:r>
        <w:rPr>
          <w:sz w:val="24"/>
        </w:rPr>
        <w:t>consent,</w:t>
      </w:r>
      <w:r>
        <w:rPr>
          <w:spacing w:val="-5"/>
          <w:sz w:val="24"/>
        </w:rPr>
        <w:t xml:space="preserve"> </w:t>
      </w:r>
      <w:r>
        <w:rPr>
          <w:sz w:val="24"/>
        </w:rPr>
        <w:t>without</w:t>
      </w:r>
      <w:r>
        <w:rPr>
          <w:spacing w:val="-5"/>
          <w:sz w:val="24"/>
        </w:rPr>
        <w:t xml:space="preserve"> </w:t>
      </w:r>
      <w:r>
        <w:rPr>
          <w:sz w:val="24"/>
        </w:rPr>
        <w:t>any change to the remaining terms and conditions.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1317"/>
        <w:rPr>
          <w:sz w:val="24"/>
        </w:rPr>
      </w:pPr>
      <w:r>
        <w:rPr>
          <w:sz w:val="24"/>
        </w:rPr>
        <w:t>Failure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successful</w:t>
      </w:r>
      <w:r>
        <w:rPr>
          <w:spacing w:val="-2"/>
          <w:sz w:val="24"/>
        </w:rPr>
        <w:t xml:space="preserve"> </w:t>
      </w:r>
      <w:r>
        <w:rPr>
          <w:sz w:val="24"/>
        </w:rPr>
        <w:t>bidder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provide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agreed</w:t>
      </w:r>
      <w:r>
        <w:rPr>
          <w:spacing w:val="-6"/>
          <w:sz w:val="24"/>
        </w:rPr>
        <w:t xml:space="preserve"> </w:t>
      </w:r>
      <w:r>
        <w:rPr>
          <w:sz w:val="24"/>
        </w:rPr>
        <w:t>services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accordance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 contract shall constitute sufficient grounds for cancellation of the contract.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643"/>
        <w:rPr>
          <w:sz w:val="24"/>
        </w:rPr>
      </w:pP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rates</w:t>
      </w:r>
      <w:r>
        <w:rPr>
          <w:spacing w:val="-5"/>
          <w:sz w:val="24"/>
        </w:rPr>
        <w:t xml:space="preserve"> </w:t>
      </w:r>
      <w:r>
        <w:rPr>
          <w:sz w:val="24"/>
        </w:rPr>
        <w:t>shall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quoted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rFonts w:ascii="Arial"/>
          <w:b/>
          <w:sz w:val="24"/>
        </w:rPr>
        <w:t>Pak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Rupees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(PKR)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inclusive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applicable</w:t>
      </w:r>
      <w:r>
        <w:rPr>
          <w:spacing w:val="-4"/>
          <w:sz w:val="24"/>
        </w:rPr>
        <w:t xml:space="preserve"> </w:t>
      </w:r>
      <w:r>
        <w:rPr>
          <w:sz w:val="24"/>
        </w:rPr>
        <w:t>taxes.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quoted rates shall remain final and valid throughout the contract period.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878"/>
        <w:rPr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contract</w:t>
      </w:r>
      <w:r>
        <w:rPr>
          <w:spacing w:val="-7"/>
          <w:sz w:val="24"/>
        </w:rPr>
        <w:t xml:space="preserve"> </w:t>
      </w:r>
      <w:r>
        <w:rPr>
          <w:sz w:val="24"/>
        </w:rPr>
        <w:t>period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commence</w:t>
      </w:r>
      <w:r>
        <w:rPr>
          <w:spacing w:val="-8"/>
          <w:sz w:val="24"/>
        </w:rPr>
        <w:t xml:space="preserve"> </w:t>
      </w: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date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issuance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confirmed</w:t>
      </w:r>
      <w:r>
        <w:rPr>
          <w:spacing w:val="-6"/>
          <w:sz w:val="24"/>
        </w:rPr>
        <w:t xml:space="preserve"> </w:t>
      </w:r>
      <w:r>
        <w:rPr>
          <w:sz w:val="24"/>
        </w:rPr>
        <w:t>Purchase Order or the signing of the formal agreement, whichever occurs earlier.</w:t>
      </w:r>
    </w:p>
    <w:p w:rsidR="002C25FF">
      <w:pPr>
        <w:pStyle w:val="ListParagraph"/>
        <w:numPr>
          <w:ilvl w:val="0"/>
          <w:numId w:val="15"/>
        </w:numPr>
        <w:tabs>
          <w:tab w:val="left" w:pos="884"/>
        </w:tabs>
        <w:spacing w:before="249" w:line="279" w:lineRule="exact"/>
        <w:ind w:left="884" w:hanging="267"/>
        <w:jc w:val="left"/>
        <w:rPr>
          <w:rFonts w:ascii="Cambria" w:hAnsi="Cambria"/>
          <w:sz w:val="24"/>
        </w:rPr>
      </w:pPr>
      <w:r>
        <w:rPr>
          <w:rFonts w:ascii="Arial" w:hAnsi="Arial"/>
          <w:b/>
          <w:sz w:val="24"/>
        </w:rPr>
        <w:t>Eligibility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Criteria––</w:t>
      </w:r>
      <w:r>
        <w:rPr>
          <w:rFonts w:ascii="Cambria" w:hAnsi="Cambria"/>
          <w:sz w:val="24"/>
        </w:rPr>
        <w:t>Applicants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shall</w:t>
      </w:r>
      <w:r>
        <w:rPr>
          <w:rFonts w:ascii="Cambria" w:hAnsi="Cambria"/>
          <w:spacing w:val="-7"/>
          <w:sz w:val="24"/>
        </w:rPr>
        <w:t xml:space="preserve"> </w:t>
      </w:r>
      <w:r>
        <w:rPr>
          <w:rFonts w:ascii="Cambria" w:hAnsi="Cambria"/>
          <w:sz w:val="24"/>
        </w:rPr>
        <w:t>be</w:t>
      </w:r>
      <w:r>
        <w:rPr>
          <w:rFonts w:ascii="Cambria" w:hAnsi="Cambria"/>
          <w:spacing w:val="-7"/>
          <w:sz w:val="24"/>
        </w:rPr>
        <w:t xml:space="preserve"> </w:t>
      </w:r>
      <w:r>
        <w:rPr>
          <w:rFonts w:ascii="Cambria" w:hAnsi="Cambria"/>
          <w:sz w:val="24"/>
        </w:rPr>
        <w:t>ineligible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to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participate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if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they: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spacing w:line="274" w:lineRule="exact"/>
        <w:rPr>
          <w:sz w:val="24"/>
        </w:rPr>
      </w:pP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registered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rFonts w:ascii="Arial"/>
          <w:b/>
          <w:sz w:val="24"/>
        </w:rPr>
        <w:t>GST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rFonts w:ascii="Arial"/>
          <w:b/>
          <w:sz w:val="24"/>
        </w:rPr>
        <w:t>Income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Tax</w:t>
      </w:r>
      <w:r>
        <w:rPr>
          <w:rFonts w:ascii="Arial"/>
          <w:b/>
          <w:spacing w:val="-3"/>
          <w:sz w:val="24"/>
        </w:rPr>
        <w:t xml:space="preserve"> </w:t>
      </w:r>
      <w:r>
        <w:rPr>
          <w:spacing w:val="-2"/>
          <w:sz w:val="24"/>
        </w:rPr>
        <w:t>authorities.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spacing w:line="276" w:lineRule="exact"/>
        <w:rPr>
          <w:sz w:val="24"/>
        </w:rPr>
      </w:pP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bankrupt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subject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bankruptcy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insolvency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proceedings.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spacing w:line="276" w:lineRule="exact"/>
        <w:rPr>
          <w:sz w:val="24"/>
        </w:rPr>
      </w:pP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convicted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offence</w:t>
      </w:r>
      <w:r>
        <w:rPr>
          <w:spacing w:val="-3"/>
          <w:sz w:val="24"/>
        </w:rPr>
        <w:t xml:space="preserve"> </w:t>
      </w:r>
      <w:r>
        <w:rPr>
          <w:sz w:val="24"/>
        </w:rPr>
        <w:t>relating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2"/>
          <w:sz w:val="24"/>
        </w:rPr>
        <w:t xml:space="preserve"> misconduct.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spacing w:line="276" w:lineRule="exact"/>
        <w:rPr>
          <w:sz w:val="24"/>
        </w:rPr>
      </w:pP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failed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fulfil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statutory</w:t>
      </w:r>
      <w:r>
        <w:rPr>
          <w:spacing w:val="-7"/>
          <w:sz w:val="24"/>
        </w:rPr>
        <w:t xml:space="preserve"> </w:t>
      </w:r>
      <w:r>
        <w:rPr>
          <w:sz w:val="24"/>
        </w:rPr>
        <w:t>tax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obligations.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spacing w:line="277" w:lineRule="exact"/>
        <w:rPr>
          <w:sz w:val="24"/>
        </w:rPr>
      </w:pP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false,</w:t>
      </w:r>
      <w:r>
        <w:rPr>
          <w:spacing w:val="-5"/>
          <w:sz w:val="24"/>
        </w:rPr>
        <w:t xml:space="preserve"> </w:t>
      </w:r>
      <w:r>
        <w:rPr>
          <w:sz w:val="24"/>
        </w:rPr>
        <w:t>misleading,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materially</w:t>
      </w:r>
      <w:r>
        <w:rPr>
          <w:spacing w:val="-8"/>
          <w:sz w:val="24"/>
        </w:rPr>
        <w:t xml:space="preserve"> </w:t>
      </w:r>
      <w:r>
        <w:rPr>
          <w:sz w:val="24"/>
        </w:rPr>
        <w:t>inaccurate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6"/>
          <w:sz w:val="24"/>
        </w:rPr>
        <w:t xml:space="preserve"> </w:t>
      </w:r>
      <w:r>
        <w:rPr>
          <w:sz w:val="24"/>
        </w:rPr>
        <w:t>during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bidding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process.</w:t>
      </w:r>
    </w:p>
    <w:p w:rsidR="002C25FF">
      <w:pPr>
        <w:pStyle w:val="ListParagraph"/>
        <w:spacing w:line="277" w:lineRule="exact"/>
        <w:rPr>
          <w:sz w:val="24"/>
        </w:rPr>
        <w:sectPr>
          <w:headerReference w:type="default" r:id="rId4"/>
          <w:footerReference w:type="default" r:id="rId5"/>
          <w:pgSz w:w="11930" w:h="16860"/>
          <w:pgMar w:top="1700" w:right="141" w:bottom="1260" w:left="283" w:header="0" w:footer="1034" w:gutter="0"/>
          <w:pgNumType w:start="2"/>
          <w:cols w:space="720"/>
        </w:sectPr>
      </w:pP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spacing w:before="255" w:line="277" w:lineRule="exact"/>
        <w:rPr>
          <w:sz w:val="24"/>
        </w:rPr>
      </w:pPr>
      <w:r>
        <w:rPr>
          <w:sz w:val="24"/>
        </w:rPr>
        <w:t>Fail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meet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eligibility</w:t>
      </w:r>
      <w:r>
        <w:rPr>
          <w:spacing w:val="-9"/>
          <w:sz w:val="24"/>
        </w:rPr>
        <w:t xml:space="preserve"> </w:t>
      </w:r>
      <w:r>
        <w:rPr>
          <w:sz w:val="24"/>
        </w:rPr>
        <w:t>criteria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5"/>
          <w:sz w:val="24"/>
        </w:rPr>
        <w:t xml:space="preserve"> </w:t>
      </w:r>
      <w:r>
        <w:rPr>
          <w:sz w:val="24"/>
        </w:rPr>
        <w:t>specified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tender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documents.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ind w:right="503"/>
        <w:rPr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procurement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conducted</w:t>
      </w:r>
      <w:r>
        <w:rPr>
          <w:spacing w:val="-5"/>
          <w:sz w:val="24"/>
        </w:rPr>
        <w:t xml:space="preserve"> </w:t>
      </w:r>
      <w:r>
        <w:rPr>
          <w:sz w:val="24"/>
        </w:rPr>
        <w:t>under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rFonts w:ascii="Arial"/>
          <w:b/>
          <w:sz w:val="24"/>
        </w:rPr>
        <w:t>Single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Stage,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Single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Envelope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sz w:val="24"/>
        </w:rPr>
        <w:t>procedure</w:t>
      </w:r>
      <w:r>
        <w:rPr>
          <w:spacing w:val="-9"/>
          <w:sz w:val="24"/>
        </w:rPr>
        <w:t xml:space="preserve"> </w:t>
      </w:r>
      <w:r>
        <w:rPr>
          <w:sz w:val="24"/>
        </w:rPr>
        <w:t>in accordance with the applicable PPRA Rules.</w:t>
      </w:r>
    </w:p>
    <w:p w:rsidR="002C25FF">
      <w:pPr>
        <w:pStyle w:val="BodyText"/>
        <w:rPr>
          <w:sz w:val="20"/>
        </w:rPr>
      </w:pPr>
    </w:p>
    <w:p w:rsidR="002C25FF">
      <w:pPr>
        <w:pStyle w:val="BodyText"/>
        <w:spacing w:before="104"/>
        <w:rPr>
          <w:sz w:val="20"/>
        </w:r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3"/>
        <w:gridCol w:w="7693"/>
        <w:gridCol w:w="1620"/>
      </w:tblGrid>
      <w:tr>
        <w:tblPrEx>
          <w:tblW w:w="0" w:type="auto"/>
          <w:tblInd w:w="89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763" w:type="dxa"/>
            <w:shd w:val="clear" w:color="auto" w:fill="D9D9D9"/>
          </w:tcPr>
          <w:p w:rsidR="002C25FF">
            <w:pPr>
              <w:pStyle w:val="TableParagraph"/>
              <w:spacing w:line="276" w:lineRule="exact"/>
              <w:ind w:left="4" w:right="7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 xml:space="preserve">Brack </w:t>
            </w:r>
            <w:r>
              <w:rPr>
                <w:rFonts w:ascii="Arial"/>
                <w:b/>
                <w:sz w:val="24"/>
              </w:rPr>
              <w:t>et Sr.</w:t>
            </w:r>
          </w:p>
        </w:tc>
        <w:tc>
          <w:tcPr>
            <w:tcW w:w="7693" w:type="dxa"/>
            <w:shd w:val="clear" w:color="auto" w:fill="D9D9D9"/>
          </w:tcPr>
          <w:p w:rsidR="002C25FF">
            <w:pPr>
              <w:pStyle w:val="TableParagraph"/>
              <w:spacing w:line="274" w:lineRule="exact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Parameters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for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technical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evaluation</w:t>
            </w:r>
          </w:p>
        </w:tc>
        <w:tc>
          <w:tcPr>
            <w:tcW w:w="1620" w:type="dxa"/>
            <w:shd w:val="clear" w:color="auto" w:fill="D9D9D9"/>
          </w:tcPr>
          <w:p w:rsidR="002C25FF">
            <w:pPr>
              <w:pStyle w:val="TableParagraph"/>
              <w:spacing w:line="274" w:lineRule="exact"/>
              <w:ind w:left="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Scoring </w:t>
            </w:r>
            <w:r>
              <w:rPr>
                <w:rFonts w:ascii="Arial"/>
                <w:b/>
                <w:spacing w:val="-2"/>
                <w:sz w:val="24"/>
              </w:rPr>
              <w:t>point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80"/>
        </w:trPr>
        <w:tc>
          <w:tcPr>
            <w:tcW w:w="763" w:type="dxa"/>
            <w:vMerge w:val="restart"/>
          </w:tcPr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01</w:t>
            </w:r>
          </w:p>
        </w:tc>
        <w:tc>
          <w:tcPr>
            <w:tcW w:w="7693" w:type="dxa"/>
          </w:tcPr>
          <w:p w:rsidR="002C25FF">
            <w:pPr>
              <w:pStyle w:val="TableParagraph"/>
              <w:spacing w:line="260" w:lineRule="exact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Number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Years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relevant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business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activity</w:t>
            </w:r>
          </w:p>
        </w:tc>
        <w:tc>
          <w:tcPr>
            <w:tcW w:w="1620" w:type="dxa"/>
          </w:tcPr>
          <w:p w:rsidR="002C25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02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to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05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years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5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2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06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to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10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years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2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More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than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10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years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20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85"/>
        </w:trPr>
        <w:tc>
          <w:tcPr>
            <w:tcW w:w="763" w:type="dxa"/>
            <w:vMerge w:val="restart"/>
          </w:tcPr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02</w:t>
            </w:r>
          </w:p>
        </w:tc>
        <w:tc>
          <w:tcPr>
            <w:tcW w:w="7693" w:type="dxa"/>
          </w:tcPr>
          <w:p w:rsidR="002C25FF">
            <w:pPr>
              <w:pStyle w:val="TableParagraph"/>
              <w:spacing w:line="265" w:lineRule="exact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Number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 dispensers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complimentary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 be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provided by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bidder</w:t>
            </w:r>
          </w:p>
        </w:tc>
        <w:tc>
          <w:tcPr>
            <w:tcW w:w="1620" w:type="dxa"/>
          </w:tcPr>
          <w:p w:rsidR="002C25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6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10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no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Dispensers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6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11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to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12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Dispensers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4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12+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dispensers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4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20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82"/>
        </w:trPr>
        <w:tc>
          <w:tcPr>
            <w:tcW w:w="763" w:type="dxa"/>
            <w:vMerge w:val="restart"/>
          </w:tcPr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03</w:t>
            </w:r>
          </w:p>
        </w:tc>
        <w:tc>
          <w:tcPr>
            <w:tcW w:w="7693" w:type="dxa"/>
          </w:tcPr>
          <w:p w:rsidR="002C25FF">
            <w:pPr>
              <w:pStyle w:val="TableParagraph"/>
              <w:spacing w:line="263" w:lineRule="exact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Number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Employees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Islamabad</w:t>
            </w:r>
          </w:p>
        </w:tc>
        <w:tc>
          <w:tcPr>
            <w:tcW w:w="1620" w:type="dxa"/>
          </w:tcPr>
          <w:p w:rsidR="002C25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20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Employees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4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21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to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30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Employees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30+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Employees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20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80"/>
        </w:trPr>
        <w:tc>
          <w:tcPr>
            <w:tcW w:w="763" w:type="dxa"/>
            <w:vMerge w:val="restart"/>
          </w:tcPr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04</w:t>
            </w:r>
          </w:p>
        </w:tc>
        <w:tc>
          <w:tcPr>
            <w:tcW w:w="7693" w:type="dxa"/>
          </w:tcPr>
          <w:p w:rsidR="002C25FF">
            <w:pPr>
              <w:pStyle w:val="TableParagraph"/>
              <w:spacing w:line="260" w:lineRule="exact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Registration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with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any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National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Organizations/institutions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4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01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to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02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Organizations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4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03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to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05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Organizations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4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above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05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Organizations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20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68"/>
        </w:trPr>
        <w:tc>
          <w:tcPr>
            <w:tcW w:w="763" w:type="dxa"/>
            <w:vMerge w:val="restart"/>
          </w:tcPr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spacing w:before="5"/>
              <w:rPr>
                <w:rFonts w:ascii="Arial MT"/>
                <w:sz w:val="24"/>
              </w:rPr>
            </w:pPr>
          </w:p>
          <w:p w:rsidR="002C25FF">
            <w:pPr>
              <w:pStyle w:val="TableParagraph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05</w:t>
            </w:r>
          </w:p>
        </w:tc>
        <w:tc>
          <w:tcPr>
            <w:tcW w:w="7693" w:type="dxa"/>
          </w:tcPr>
          <w:p w:rsidR="002C25FF">
            <w:pPr>
              <w:pStyle w:val="TableParagraph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Satisfactory reports from the previous/existing reputed public/private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clients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regarding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performance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services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rPr>
                <w:rFonts w:ascii="Times New Roman"/>
              </w:rPr>
            </w:pP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02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to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04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satisfactory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reports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05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to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09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satisfactory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reports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15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09"/>
        </w:trPr>
        <w:tc>
          <w:tcPr>
            <w:tcW w:w="763" w:type="dxa"/>
            <w:vMerge/>
            <w:tcBorders>
              <w:top w:val="nil"/>
            </w:tcBorders>
          </w:tcPr>
          <w:p w:rsidR="002C25FF">
            <w:pPr>
              <w:rPr>
                <w:sz w:val="2"/>
                <w:szCs w:val="2"/>
              </w:rPr>
            </w:pPr>
          </w:p>
        </w:tc>
        <w:tc>
          <w:tcPr>
            <w:tcW w:w="7693" w:type="dxa"/>
          </w:tcPr>
          <w:p w:rsidR="002C25FF">
            <w:pPr>
              <w:pStyle w:val="TableParagraph"/>
              <w:spacing w:line="271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10+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satisfactory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reports</w:t>
            </w:r>
          </w:p>
        </w:tc>
        <w:tc>
          <w:tcPr>
            <w:tcW w:w="1620" w:type="dxa"/>
          </w:tcPr>
          <w:p w:rsidR="002C25FF">
            <w:pPr>
              <w:pStyle w:val="TableParagraph"/>
              <w:spacing w:line="271" w:lineRule="exact"/>
              <w:ind w:left="7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20</w:t>
            </w:r>
          </w:p>
        </w:tc>
      </w:tr>
      <w:tr>
        <w:tblPrEx>
          <w:tblW w:w="0" w:type="auto"/>
          <w:tblInd w:w="893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828"/>
        </w:trPr>
        <w:tc>
          <w:tcPr>
            <w:tcW w:w="10076" w:type="dxa"/>
            <w:gridSpan w:val="3"/>
          </w:tcPr>
          <w:p w:rsidR="002C25FF">
            <w:pPr>
              <w:pStyle w:val="TableParagraph"/>
              <w:ind w:left="4" w:right="4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Minimum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70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score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is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required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overall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for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bidder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technically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qualify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addition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to </w:t>
            </w:r>
            <w:r>
              <w:rPr>
                <w:rFonts w:ascii="Arial"/>
                <w:b/>
                <w:spacing w:val="-2"/>
                <w:sz w:val="24"/>
              </w:rPr>
              <w:t>mandatory</w:t>
            </w:r>
          </w:p>
        </w:tc>
      </w:tr>
    </w:tbl>
    <w:p w:rsidR="002C25FF">
      <w:pPr>
        <w:pStyle w:val="BodyText"/>
        <w:spacing w:before="43"/>
      </w:pPr>
    </w:p>
    <w:p w:rsidR="002C25FF">
      <w:pPr>
        <w:pStyle w:val="ListParagraph"/>
        <w:numPr>
          <w:ilvl w:val="2"/>
          <w:numId w:val="15"/>
        </w:numPr>
        <w:tabs>
          <w:tab w:val="left" w:pos="1428"/>
        </w:tabs>
        <w:spacing w:before="1"/>
        <w:ind w:right="254"/>
        <w:rPr>
          <w:sz w:val="24"/>
        </w:rPr>
      </w:pPr>
      <w:r>
        <w:rPr>
          <w:color w:val="233E5F"/>
          <w:sz w:val="24"/>
        </w:rPr>
        <w:t xml:space="preserve">3. </w:t>
      </w:r>
      <w:r>
        <w:rPr>
          <w:rFonts w:ascii="Arial" w:hAnsi="Arial"/>
          <w:b/>
          <w:color w:val="233E5F"/>
          <w:sz w:val="24"/>
        </w:rPr>
        <w:t>ADDITIONAL AND MANDATORY CREDENTIALS</w:t>
      </w:r>
      <w:r>
        <w:rPr>
          <w:rFonts w:ascii="Arial" w:hAnsi="Arial"/>
          <w:b/>
          <w:color w:val="233E5F"/>
          <w:spacing w:val="-2"/>
          <w:sz w:val="24"/>
        </w:rPr>
        <w:t xml:space="preserve"> </w:t>
      </w:r>
      <w:r>
        <w:rPr>
          <w:rFonts w:ascii="Arial" w:hAnsi="Arial"/>
          <w:b/>
          <w:color w:val="233E5F"/>
          <w:sz w:val="24"/>
        </w:rPr>
        <w:t>FOR</w:t>
      </w:r>
      <w:r>
        <w:rPr>
          <w:rFonts w:ascii="Arial" w:hAnsi="Arial"/>
          <w:b/>
          <w:color w:val="233E5F"/>
          <w:spacing w:val="-3"/>
          <w:sz w:val="24"/>
        </w:rPr>
        <w:t xml:space="preserve"> </w:t>
      </w:r>
      <w:r>
        <w:rPr>
          <w:rFonts w:ascii="Arial" w:hAnsi="Arial"/>
          <w:b/>
          <w:color w:val="233E5F"/>
          <w:sz w:val="24"/>
        </w:rPr>
        <w:t>LOT-1</w:t>
      </w:r>
      <w:r>
        <w:rPr>
          <w:rFonts w:ascii="Arial" w:hAnsi="Arial"/>
          <w:b/>
          <w:color w:val="233E5F"/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addition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securing required</w:t>
      </w:r>
      <w:r>
        <w:rPr>
          <w:spacing w:val="-17"/>
          <w:sz w:val="24"/>
        </w:rPr>
        <w:t xml:space="preserve"> </w:t>
      </w:r>
      <w:r>
        <w:rPr>
          <w:sz w:val="24"/>
        </w:rPr>
        <w:t>score</w:t>
      </w:r>
      <w:r>
        <w:rPr>
          <w:spacing w:val="-17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brackets</w:t>
      </w:r>
      <w:r>
        <w:rPr>
          <w:spacing w:val="-17"/>
          <w:sz w:val="24"/>
        </w:rPr>
        <w:t xml:space="preserve"> </w:t>
      </w:r>
      <w:r>
        <w:rPr>
          <w:sz w:val="24"/>
        </w:rPr>
        <w:t>given</w:t>
      </w:r>
      <w:r>
        <w:rPr>
          <w:spacing w:val="-17"/>
          <w:sz w:val="24"/>
        </w:rPr>
        <w:t xml:space="preserve"> </w:t>
      </w:r>
      <w:r>
        <w:rPr>
          <w:sz w:val="24"/>
        </w:rPr>
        <w:t>in</w:t>
      </w:r>
      <w:r>
        <w:rPr>
          <w:spacing w:val="-17"/>
          <w:sz w:val="24"/>
        </w:rPr>
        <w:t xml:space="preserve"> </w:t>
      </w:r>
      <w:r>
        <w:rPr>
          <w:sz w:val="24"/>
        </w:rPr>
        <w:t>(Annex-I).</w:t>
      </w:r>
      <w:r>
        <w:rPr>
          <w:spacing w:val="-16"/>
          <w:sz w:val="24"/>
        </w:rPr>
        <w:t xml:space="preserve"> </w:t>
      </w:r>
      <w:r>
        <w:rPr>
          <w:sz w:val="24"/>
        </w:rPr>
        <w:t>without</w:t>
      </w:r>
      <w:r>
        <w:rPr>
          <w:spacing w:val="-17"/>
          <w:sz w:val="24"/>
        </w:rPr>
        <w:t xml:space="preserve"> </w:t>
      </w:r>
      <w:r>
        <w:rPr>
          <w:sz w:val="24"/>
        </w:rPr>
        <w:t>providing</w:t>
      </w:r>
      <w:r>
        <w:rPr>
          <w:spacing w:val="-17"/>
          <w:sz w:val="24"/>
        </w:rPr>
        <w:t xml:space="preserve"> </w:t>
      </w:r>
      <w:r>
        <w:rPr>
          <w:sz w:val="24"/>
        </w:rPr>
        <w:t>following</w:t>
      </w:r>
      <w:r>
        <w:rPr>
          <w:spacing w:val="-16"/>
          <w:sz w:val="24"/>
        </w:rPr>
        <w:t xml:space="preserve"> </w:t>
      </w:r>
      <w:r>
        <w:rPr>
          <w:sz w:val="24"/>
        </w:rPr>
        <w:t>credentials</w:t>
      </w:r>
      <w:r>
        <w:rPr>
          <w:spacing w:val="-17"/>
          <w:sz w:val="24"/>
        </w:rPr>
        <w:t xml:space="preserve"> </w:t>
      </w:r>
      <w:r>
        <w:rPr>
          <w:sz w:val="24"/>
        </w:rPr>
        <w:t>bidder</w:t>
      </w:r>
      <w:r>
        <w:rPr>
          <w:spacing w:val="-17"/>
          <w:sz w:val="24"/>
        </w:rPr>
        <w:t xml:space="preserve"> </w:t>
      </w:r>
      <w:r>
        <w:rPr>
          <w:sz w:val="24"/>
        </w:rPr>
        <w:t>will be</w:t>
      </w:r>
      <w:r>
        <w:rPr>
          <w:spacing w:val="-4"/>
          <w:sz w:val="24"/>
        </w:rPr>
        <w:t xml:space="preserve"> </w:t>
      </w:r>
      <w:r>
        <w:rPr>
          <w:sz w:val="24"/>
        </w:rPr>
        <w:t>ineligible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bid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absolutely</w:t>
      </w:r>
      <w:r>
        <w:rPr>
          <w:spacing w:val="-7"/>
          <w:sz w:val="24"/>
        </w:rPr>
        <w:t xml:space="preserve"> </w:t>
      </w:r>
      <w:r>
        <w:rPr>
          <w:sz w:val="24"/>
        </w:rPr>
        <w:t>rejected.</w:t>
      </w:r>
      <w:r>
        <w:rPr>
          <w:spacing w:val="-4"/>
          <w:sz w:val="24"/>
        </w:rPr>
        <w:t xml:space="preserve"> </w:t>
      </w:r>
      <w:r>
        <w:rPr>
          <w:sz w:val="24"/>
        </w:rPr>
        <w:t>bidder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attach</w:t>
      </w:r>
      <w:r>
        <w:rPr>
          <w:spacing w:val="-4"/>
          <w:sz w:val="24"/>
        </w:rPr>
        <w:t xml:space="preserve"> </w:t>
      </w:r>
      <w:r>
        <w:rPr>
          <w:sz w:val="24"/>
        </w:rPr>
        <w:t>copies</w:t>
      </w:r>
      <w:r>
        <w:rPr>
          <w:spacing w:val="-5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following. Original will be checked.</w:t>
      </w:r>
    </w:p>
    <w:p w:rsidR="002C25FF">
      <w:pPr>
        <w:pStyle w:val="ListParagraph"/>
        <w:numPr>
          <w:ilvl w:val="0"/>
          <w:numId w:val="14"/>
        </w:numPr>
        <w:tabs>
          <w:tab w:val="left" w:pos="1517"/>
        </w:tabs>
        <w:spacing w:line="274" w:lineRule="exact"/>
        <w:ind w:left="1517" w:hanging="317"/>
        <w:rPr>
          <w:sz w:val="24"/>
        </w:rPr>
      </w:pPr>
      <w:r>
        <w:rPr>
          <w:sz w:val="24"/>
        </w:rPr>
        <w:t>ISO</w:t>
      </w:r>
      <w:r>
        <w:rPr>
          <w:spacing w:val="51"/>
          <w:sz w:val="24"/>
        </w:rPr>
        <w:t xml:space="preserve"> </w:t>
      </w:r>
      <w:r>
        <w:rPr>
          <w:spacing w:val="-4"/>
          <w:sz w:val="24"/>
        </w:rPr>
        <w:t>9001</w:t>
      </w:r>
    </w:p>
    <w:p w:rsidR="002C25FF">
      <w:pPr>
        <w:pStyle w:val="ListParagraph"/>
        <w:numPr>
          <w:ilvl w:val="0"/>
          <w:numId w:val="14"/>
        </w:numPr>
        <w:tabs>
          <w:tab w:val="left" w:pos="1466"/>
        </w:tabs>
        <w:spacing w:before="69"/>
        <w:ind w:left="1466" w:hanging="266"/>
        <w:rPr>
          <w:sz w:val="24"/>
        </w:rPr>
      </w:pPr>
      <w:r>
        <w:rPr>
          <w:sz w:val="24"/>
        </w:rPr>
        <w:t>Valid</w:t>
      </w:r>
      <w:r>
        <w:rPr>
          <w:spacing w:val="-7"/>
          <w:sz w:val="24"/>
        </w:rPr>
        <w:t xml:space="preserve"> </w:t>
      </w:r>
      <w:r>
        <w:rPr>
          <w:sz w:val="24"/>
        </w:rPr>
        <w:t>accreditation/certification</w:t>
      </w:r>
      <w:r>
        <w:rPr>
          <w:spacing w:val="-5"/>
          <w:sz w:val="24"/>
        </w:rPr>
        <w:t xml:space="preserve"> </w:t>
      </w:r>
      <w:r>
        <w:rPr>
          <w:sz w:val="24"/>
        </w:rPr>
        <w:t>issued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PNAC.</w:t>
      </w:r>
    </w:p>
    <w:p w:rsidR="002C25FF">
      <w:pPr>
        <w:pStyle w:val="ListParagraph"/>
        <w:numPr>
          <w:ilvl w:val="0"/>
          <w:numId w:val="13"/>
        </w:numPr>
        <w:tabs>
          <w:tab w:val="left" w:pos="1487"/>
        </w:tabs>
        <w:spacing w:before="67" w:line="275" w:lineRule="exact"/>
        <w:ind w:left="1487" w:hanging="287"/>
        <w:rPr>
          <w:sz w:val="24"/>
        </w:rPr>
      </w:pPr>
      <w:r>
        <w:rPr>
          <w:sz w:val="24"/>
        </w:rPr>
        <w:t>Valid</w:t>
      </w:r>
      <w:r>
        <w:rPr>
          <w:spacing w:val="-5"/>
          <w:sz w:val="24"/>
        </w:rPr>
        <w:t xml:space="preserve"> </w:t>
      </w:r>
      <w:r>
        <w:rPr>
          <w:sz w:val="24"/>
        </w:rPr>
        <w:t>drinking-water</w:t>
      </w:r>
      <w:r>
        <w:rPr>
          <w:spacing w:val="-3"/>
          <w:sz w:val="24"/>
        </w:rPr>
        <w:t xml:space="preserve"> </w:t>
      </w:r>
      <w:r>
        <w:rPr>
          <w:sz w:val="24"/>
        </w:rPr>
        <w:t>quality</w:t>
      </w:r>
      <w:r>
        <w:rPr>
          <w:spacing w:val="-5"/>
          <w:sz w:val="24"/>
        </w:rPr>
        <w:t xml:space="preserve"> </w:t>
      </w:r>
      <w:r>
        <w:rPr>
          <w:sz w:val="24"/>
        </w:rPr>
        <w:t>test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z w:val="24"/>
        </w:rPr>
        <w:t>issued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PCRWR.</w:t>
      </w:r>
    </w:p>
    <w:p w:rsidR="002C25FF">
      <w:pPr>
        <w:pStyle w:val="ListParagraph"/>
        <w:numPr>
          <w:ilvl w:val="0"/>
          <w:numId w:val="13"/>
        </w:numPr>
        <w:tabs>
          <w:tab w:val="left" w:pos="1489"/>
        </w:tabs>
        <w:spacing w:line="275" w:lineRule="exact"/>
        <w:ind w:left="1489" w:hanging="289"/>
        <w:rPr>
          <w:sz w:val="24"/>
        </w:rPr>
      </w:pPr>
      <w:r>
        <w:rPr>
          <w:sz w:val="24"/>
        </w:rPr>
        <w:t>Food</w:t>
      </w:r>
      <w:r>
        <w:rPr>
          <w:spacing w:val="-7"/>
          <w:sz w:val="24"/>
        </w:rPr>
        <w:t xml:space="preserve"> </w:t>
      </w:r>
      <w:r>
        <w:rPr>
          <w:sz w:val="24"/>
        </w:rPr>
        <w:t>authority</w:t>
      </w:r>
      <w:r>
        <w:rPr>
          <w:spacing w:val="-6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4"/>
          <w:sz w:val="24"/>
        </w:rPr>
        <w:t xml:space="preserve"> </w:t>
      </w:r>
      <w:r>
        <w:rPr>
          <w:sz w:val="24"/>
        </w:rPr>
        <w:t>regarding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business.</w:t>
      </w:r>
    </w:p>
    <w:p w:rsidR="002C25FF">
      <w:pPr>
        <w:pStyle w:val="ListParagraph"/>
        <w:numPr>
          <w:ilvl w:val="0"/>
          <w:numId w:val="13"/>
        </w:numPr>
        <w:tabs>
          <w:tab w:val="left" w:pos="1487"/>
        </w:tabs>
        <w:ind w:left="1487" w:hanging="287"/>
        <w:rPr>
          <w:sz w:val="24"/>
        </w:rPr>
      </w:pPr>
      <w:r>
        <w:rPr>
          <w:sz w:val="24"/>
        </w:rPr>
        <w:t>PCSIR/PSQCA</w:t>
      </w:r>
      <w:r>
        <w:rPr>
          <w:spacing w:val="-4"/>
          <w:sz w:val="24"/>
        </w:rPr>
        <w:t xml:space="preserve"> </w:t>
      </w:r>
      <w:r>
        <w:rPr>
          <w:sz w:val="24"/>
        </w:rPr>
        <w:t>reports</w:t>
      </w:r>
      <w:r>
        <w:rPr>
          <w:spacing w:val="-2"/>
          <w:sz w:val="24"/>
        </w:rPr>
        <w:t xml:space="preserve"> </w:t>
      </w:r>
      <w:r>
        <w:rPr>
          <w:sz w:val="24"/>
        </w:rPr>
        <w:t>of last</w:t>
      </w:r>
      <w:r>
        <w:rPr>
          <w:spacing w:val="-4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years.</w:t>
      </w:r>
    </w:p>
    <w:p w:rsidR="002C25FF">
      <w:pPr>
        <w:pStyle w:val="ListParagraph"/>
        <w:numPr>
          <w:ilvl w:val="0"/>
          <w:numId w:val="13"/>
        </w:numPr>
        <w:tabs>
          <w:tab w:val="left" w:pos="1487"/>
        </w:tabs>
        <w:spacing w:before="68"/>
        <w:ind w:left="1487" w:hanging="287"/>
        <w:rPr>
          <w:sz w:val="24"/>
        </w:rPr>
      </w:pPr>
      <w:r>
        <w:rPr>
          <w:sz w:val="24"/>
        </w:rPr>
        <w:t>Certification</w:t>
      </w:r>
      <w:r>
        <w:rPr>
          <w:spacing w:val="-5"/>
          <w:sz w:val="24"/>
        </w:rPr>
        <w:t xml:space="preserve"> </w:t>
      </w:r>
      <w:r>
        <w:rPr>
          <w:sz w:val="24"/>
        </w:rPr>
        <w:t>HACCP</w:t>
      </w:r>
      <w:r>
        <w:rPr>
          <w:spacing w:val="-4"/>
          <w:sz w:val="24"/>
        </w:rPr>
        <w:t xml:space="preserve"> </w:t>
      </w:r>
      <w:r>
        <w:rPr>
          <w:sz w:val="24"/>
        </w:rPr>
        <w:t>(Assurance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safe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product)</w:t>
      </w:r>
    </w:p>
    <w:p w:rsidR="002C25FF">
      <w:pPr>
        <w:pStyle w:val="ListParagraph"/>
        <w:numPr>
          <w:ilvl w:val="0"/>
          <w:numId w:val="13"/>
        </w:numPr>
        <w:tabs>
          <w:tab w:val="left" w:pos="1487"/>
        </w:tabs>
        <w:spacing w:before="67"/>
        <w:ind w:left="1487" w:hanging="287"/>
        <w:rPr>
          <w:sz w:val="24"/>
        </w:rPr>
      </w:pPr>
      <w:r>
        <w:rPr>
          <w:sz w:val="24"/>
        </w:rPr>
        <w:t>Organic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Certificate.</w:t>
      </w:r>
    </w:p>
    <w:p w:rsidR="002C25FF">
      <w:pPr>
        <w:pStyle w:val="ListParagraph"/>
        <w:rPr>
          <w:sz w:val="24"/>
        </w:rPr>
        <w:sectPr>
          <w:pgSz w:w="11930" w:h="16860"/>
          <w:pgMar w:top="1700" w:right="141" w:bottom="1260" w:left="283" w:header="0" w:footer="1034" w:gutter="0"/>
          <w:cols w:space="720"/>
        </w:sectPr>
      </w:pPr>
    </w:p>
    <w:p w:rsidR="002C25FF">
      <w:pPr>
        <w:pStyle w:val="BodyText"/>
      </w:pPr>
    </w:p>
    <w:p w:rsidR="002C25FF">
      <w:pPr>
        <w:pStyle w:val="BodyText"/>
        <w:spacing w:before="259"/>
      </w:pPr>
    </w:p>
    <w:p w:rsidR="002C25FF">
      <w:pPr>
        <w:pStyle w:val="Heading6"/>
        <w:numPr>
          <w:ilvl w:val="0"/>
          <w:numId w:val="12"/>
        </w:numPr>
        <w:tabs>
          <w:tab w:val="left" w:pos="918"/>
        </w:tabs>
        <w:ind w:left="918" w:hanging="333"/>
        <w:jc w:val="left"/>
      </w:pPr>
      <w:r>
        <w:t>TECHNICAL</w:t>
      </w:r>
      <w:r>
        <w:rPr>
          <w:spacing w:val="-5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(DRINKING</w:t>
      </w:r>
      <w:r>
        <w:rPr>
          <w:spacing w:val="-4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rPr>
          <w:spacing w:val="-2"/>
        </w:rPr>
        <w:t>SUPPLY)</w:t>
      </w:r>
    </w:p>
    <w:p w:rsidR="002C25FF">
      <w:pPr>
        <w:pStyle w:val="BodyText"/>
        <w:spacing w:before="3"/>
        <w:rPr>
          <w:rFonts w:ascii="Arial"/>
          <w:b/>
        </w:rPr>
      </w:pPr>
    </w:p>
    <w:p w:rsidR="002C25FF">
      <w:pPr>
        <w:ind w:left="437"/>
        <w:rPr>
          <w:sz w:val="24"/>
        </w:rPr>
      </w:pP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Single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Stage–Single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Envelope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Procedure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technical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financial</w:t>
      </w:r>
      <w:r>
        <w:rPr>
          <w:spacing w:val="-2"/>
          <w:sz w:val="24"/>
        </w:rPr>
        <w:t xml:space="preserve"> </w:t>
      </w:r>
      <w:r>
        <w:rPr>
          <w:sz w:val="24"/>
        </w:rPr>
        <w:t>components</w:t>
      </w:r>
      <w:r>
        <w:rPr>
          <w:spacing w:val="-4"/>
          <w:sz w:val="24"/>
        </w:rPr>
        <w:t xml:space="preserve"> </w:t>
      </w:r>
      <w:r>
        <w:rPr>
          <w:sz w:val="24"/>
        </w:rPr>
        <w:t>of each bid shall be evaluated from the single submitted bid.</w:t>
      </w:r>
    </w:p>
    <w:p w:rsidR="002C25FF">
      <w:pPr>
        <w:pStyle w:val="BodyText"/>
        <w:spacing w:before="5"/>
      </w:pPr>
    </w:p>
    <w:p w:rsidR="002C25FF">
      <w:pPr>
        <w:pStyle w:val="BodyText"/>
        <w:ind w:left="437"/>
      </w:pPr>
      <w:r>
        <w:t>The technical evaluation shall first determine compliance with the mandatory requirements and the prescribed</w:t>
      </w:r>
      <w:r>
        <w:rPr>
          <w:spacing w:val="-2"/>
        </w:rPr>
        <w:t xml:space="preserve"> </w:t>
      </w:r>
      <w:r>
        <w:t>technical</w:t>
      </w:r>
      <w:r>
        <w:rPr>
          <w:spacing w:val="-2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crit</w:t>
      </w:r>
      <w:r>
        <w:t>eria.</w:t>
      </w:r>
      <w:r>
        <w:rPr>
          <w:spacing w:val="-2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bids</w:t>
      </w:r>
      <w:r>
        <w:rPr>
          <w:spacing w:val="-2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mandatory</w:t>
      </w:r>
      <w:r>
        <w:rPr>
          <w:spacing w:val="-6"/>
        </w:rPr>
        <w:t xml:space="preserve"> </w:t>
      </w:r>
      <w:r>
        <w:t>requirements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attaining</w:t>
      </w:r>
      <w:r>
        <w:rPr>
          <w:spacing w:val="-4"/>
        </w:rPr>
        <w:t xml:space="preserve"> </w:t>
      </w:r>
      <w:r>
        <w:t xml:space="preserve">the minimum qualifying technical score shall be considered </w:t>
      </w:r>
      <w:r>
        <w:rPr>
          <w:rFonts w:ascii="Arial"/>
          <w:b/>
        </w:rPr>
        <w:t>technically responsive</w:t>
      </w:r>
      <w:r>
        <w:t>.</w:t>
      </w:r>
    </w:p>
    <w:p w:rsidR="002C25FF">
      <w:pPr>
        <w:pStyle w:val="BodyText"/>
        <w:spacing w:before="3"/>
      </w:pPr>
    </w:p>
    <w:p w:rsidR="002C25FF">
      <w:pPr>
        <w:pStyle w:val="BodyText"/>
        <w:ind w:left="437"/>
      </w:pPr>
      <w:r>
        <w:t>Among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technically</w:t>
      </w:r>
      <w:r>
        <w:rPr>
          <w:spacing w:val="-5"/>
        </w:rPr>
        <w:t xml:space="preserve"> </w:t>
      </w:r>
      <w:r>
        <w:t>responsive bids,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offers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evaluated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 xml:space="preserve">the prescribed financial evaluation criteria, and the contract shall be awarded to the </w:t>
      </w:r>
      <w:r>
        <w:rPr>
          <w:rFonts w:ascii="Arial"/>
          <w:b/>
        </w:rPr>
        <w:t>Lowest Evaluated Responsive Bidder</w:t>
      </w:r>
      <w:r>
        <w:t xml:space="preserve">, subject to approval of the Competent Authority and fulfillment of all applicable </w:t>
      </w:r>
      <w:r>
        <w:rPr>
          <w:spacing w:val="-2"/>
        </w:rPr>
        <w:t>requirements.</w:t>
      </w:r>
    </w:p>
    <w:p w:rsidR="002C25FF">
      <w:pPr>
        <w:pStyle w:val="BodyText"/>
        <w:spacing w:before="5"/>
      </w:pPr>
    </w:p>
    <w:p w:rsidR="002C25FF">
      <w:pPr>
        <w:pStyle w:val="Heading6"/>
        <w:numPr>
          <w:ilvl w:val="0"/>
          <w:numId w:val="12"/>
        </w:numPr>
        <w:tabs>
          <w:tab w:val="left" w:pos="703"/>
        </w:tabs>
        <w:ind w:left="703" w:hanging="266"/>
        <w:jc w:val="left"/>
      </w:pPr>
      <w:r>
        <w:t>ESTIMATED</w:t>
      </w:r>
      <w:r>
        <w:rPr>
          <w:spacing w:val="-8"/>
        </w:rPr>
        <w:t xml:space="preserve"> </w:t>
      </w:r>
      <w:r>
        <w:rPr>
          <w:spacing w:val="-4"/>
        </w:rPr>
        <w:t>COST</w:t>
      </w:r>
    </w:p>
    <w:p w:rsidR="002C25FF">
      <w:pPr>
        <w:pStyle w:val="BodyText"/>
        <w:spacing w:before="4"/>
        <w:rPr>
          <w:rFonts w:ascii="Arial"/>
          <w:b/>
        </w:rPr>
      </w:pPr>
    </w:p>
    <w:p w:rsidR="002C25FF">
      <w:pPr>
        <w:spacing w:before="1"/>
        <w:ind w:left="43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Estimated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Cost: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Rs.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1365000––3600+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bottles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(annually)–</w:t>
      </w:r>
      <w:r>
        <w:rPr>
          <w:rFonts w:ascii="Arial" w:hAnsi="Arial"/>
          <w:b/>
          <w:spacing w:val="-2"/>
          <w:sz w:val="24"/>
        </w:rPr>
        <w:t>approximately</w:t>
      </w:r>
    </w:p>
    <w:p w:rsidR="002C25FF">
      <w:pPr>
        <w:pStyle w:val="BodyText"/>
        <w:spacing w:before="2"/>
        <w:rPr>
          <w:rFonts w:ascii="Arial"/>
          <w:b/>
        </w:rPr>
      </w:pPr>
    </w:p>
    <w:p w:rsidR="002C25FF">
      <w:pPr>
        <w:pStyle w:val="BodyText"/>
        <w:ind w:left="437"/>
      </w:pPr>
      <w:r>
        <w:t>The</w:t>
      </w:r>
      <w:r>
        <w:rPr>
          <w:spacing w:val="-3"/>
        </w:rPr>
        <w:t xml:space="preserve"> </w:t>
      </w:r>
      <w:r>
        <w:t>estimated</w:t>
      </w:r>
      <w:r>
        <w:rPr>
          <w:spacing w:val="-5"/>
        </w:rPr>
        <w:t xml:space="preserve"> </w:t>
      </w:r>
      <w:r>
        <w:t>quantity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approximate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increase/decrease</w:t>
      </w:r>
      <w:r>
        <w:rPr>
          <w:spacing w:val="-7"/>
        </w:rPr>
        <w:t xml:space="preserve"> </w:t>
      </w:r>
      <w:r>
        <w:t>according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actual</w:t>
      </w:r>
      <w:r>
        <w:rPr>
          <w:spacing w:val="-2"/>
        </w:rPr>
        <w:t xml:space="preserve"> requirement.</w:t>
      </w:r>
    </w:p>
    <w:p w:rsidR="002C25FF">
      <w:pPr>
        <w:pStyle w:val="BodyText"/>
        <w:spacing w:before="4"/>
      </w:pPr>
    </w:p>
    <w:p w:rsidR="002C25FF">
      <w:pPr>
        <w:pStyle w:val="Heading4"/>
        <w:numPr>
          <w:ilvl w:val="0"/>
          <w:numId w:val="11"/>
        </w:numPr>
        <w:tabs>
          <w:tab w:val="left" w:pos="749"/>
        </w:tabs>
        <w:ind w:left="749" w:hanging="312"/>
        <w:rPr>
          <w:rFonts w:ascii="Arial" w:hAnsi="Arial"/>
        </w:rPr>
      </w:pPr>
      <w:r>
        <w:rPr>
          <w:rFonts w:ascii="Arial" w:hAnsi="Arial"/>
        </w:rPr>
        <w:t>BOQ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—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LOT-</w:t>
      </w:r>
      <w:r>
        <w:rPr>
          <w:rFonts w:ascii="Arial" w:hAnsi="Arial"/>
          <w:spacing w:val="-10"/>
        </w:rPr>
        <w:t>1</w:t>
      </w:r>
    </w:p>
    <w:p w:rsidR="002C25FF">
      <w:pPr>
        <w:pStyle w:val="BodyText"/>
        <w:spacing w:before="5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16"/>
        <w:gridCol w:w="2401"/>
        <w:gridCol w:w="1561"/>
        <w:gridCol w:w="1558"/>
        <w:gridCol w:w="1559"/>
        <w:gridCol w:w="1561"/>
      </w:tblGrid>
      <w:tr>
        <w:tblPrEx>
          <w:tblW w:w="0" w:type="auto"/>
          <w:tblInd w:w="44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1"/>
        </w:trPr>
        <w:tc>
          <w:tcPr>
            <w:tcW w:w="716" w:type="dxa"/>
          </w:tcPr>
          <w:p w:rsidR="002C25FF">
            <w:pPr>
              <w:pStyle w:val="TableParagraph"/>
              <w:spacing w:line="271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Sr.</w:t>
            </w:r>
          </w:p>
          <w:p w:rsidR="002C25FF">
            <w:pPr>
              <w:pStyle w:val="TableParagraph"/>
              <w:spacing w:line="260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No</w:t>
            </w:r>
          </w:p>
        </w:tc>
        <w:tc>
          <w:tcPr>
            <w:tcW w:w="2401" w:type="dxa"/>
          </w:tcPr>
          <w:p w:rsidR="002C25FF">
            <w:pPr>
              <w:pStyle w:val="TableParagraph"/>
              <w:spacing w:line="271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Description</w:t>
            </w:r>
          </w:p>
        </w:tc>
        <w:tc>
          <w:tcPr>
            <w:tcW w:w="1561" w:type="dxa"/>
          </w:tcPr>
          <w:p w:rsidR="002C25FF">
            <w:pPr>
              <w:pStyle w:val="TableParagraph"/>
              <w:spacing w:line="271" w:lineRule="exact"/>
              <w:ind w:left="10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Unit</w:t>
            </w:r>
          </w:p>
        </w:tc>
        <w:tc>
          <w:tcPr>
            <w:tcW w:w="1558" w:type="dxa"/>
          </w:tcPr>
          <w:p w:rsidR="002C25FF">
            <w:pPr>
              <w:pStyle w:val="TableParagraph"/>
              <w:spacing w:line="271" w:lineRule="exact"/>
              <w:ind w:right="99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Estimated</w:t>
            </w:r>
          </w:p>
          <w:p w:rsidR="002C25FF">
            <w:pPr>
              <w:pStyle w:val="TableParagraph"/>
              <w:spacing w:line="260" w:lineRule="exact"/>
              <w:ind w:right="10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Qty.</w:t>
            </w:r>
          </w:p>
        </w:tc>
        <w:tc>
          <w:tcPr>
            <w:tcW w:w="1559" w:type="dxa"/>
          </w:tcPr>
          <w:p w:rsidR="002C25FF">
            <w:pPr>
              <w:pStyle w:val="TableParagraph"/>
              <w:spacing w:before="134"/>
              <w:ind w:left="39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Unit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Rate</w:t>
            </w:r>
          </w:p>
        </w:tc>
        <w:tc>
          <w:tcPr>
            <w:tcW w:w="1561" w:type="dxa"/>
          </w:tcPr>
          <w:p w:rsidR="002C25FF">
            <w:pPr>
              <w:pStyle w:val="TableParagraph"/>
              <w:spacing w:line="271" w:lineRule="exact"/>
              <w:ind w:right="100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Total</w:t>
            </w:r>
          </w:p>
          <w:p w:rsidR="002C25FF">
            <w:pPr>
              <w:pStyle w:val="TableParagraph"/>
              <w:spacing w:line="260" w:lineRule="exact"/>
              <w:ind w:right="103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Amount</w:t>
            </w:r>
          </w:p>
        </w:tc>
      </w:tr>
      <w:tr>
        <w:tblPrEx>
          <w:tblW w:w="0" w:type="auto"/>
          <w:tblInd w:w="44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103"/>
        </w:trPr>
        <w:tc>
          <w:tcPr>
            <w:tcW w:w="716" w:type="dxa"/>
          </w:tcPr>
          <w:p w:rsidR="002C25FF">
            <w:pPr>
              <w:pStyle w:val="TableParagraph"/>
              <w:spacing w:line="271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2401" w:type="dxa"/>
          </w:tcPr>
          <w:p w:rsidR="002C25FF">
            <w:pPr>
              <w:pStyle w:val="TableParagraph"/>
              <w:ind w:left="107" w:right="692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 xml:space="preserve">19-Litre Pure/Purified </w:t>
            </w:r>
            <w:r>
              <w:rPr>
                <w:rFonts w:ascii="Arial MT"/>
                <w:sz w:val="24"/>
              </w:rPr>
              <w:t>Drinking</w:t>
            </w:r>
            <w:r>
              <w:rPr>
                <w:rFonts w:ascii="Arial MT"/>
                <w:spacing w:val="-1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Water</w:t>
            </w:r>
          </w:p>
          <w:p w:rsidR="002C25FF">
            <w:pPr>
              <w:pStyle w:val="TableParagraph"/>
              <w:spacing w:line="260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Bottle</w:t>
            </w:r>
          </w:p>
        </w:tc>
        <w:tc>
          <w:tcPr>
            <w:tcW w:w="1561" w:type="dxa"/>
          </w:tcPr>
          <w:p w:rsidR="002C25FF">
            <w:pPr>
              <w:pStyle w:val="TableParagraph"/>
              <w:spacing w:before="134"/>
              <w:rPr>
                <w:rFonts w:ascii="Arial"/>
                <w:b/>
                <w:sz w:val="24"/>
              </w:rPr>
            </w:pPr>
          </w:p>
          <w:p w:rsidR="002C25FF">
            <w:pPr>
              <w:pStyle w:val="TableParagraph"/>
              <w:ind w:left="308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Bottle</w:t>
            </w:r>
          </w:p>
        </w:tc>
        <w:tc>
          <w:tcPr>
            <w:tcW w:w="1558" w:type="dxa"/>
          </w:tcPr>
          <w:p w:rsidR="002C25FF">
            <w:pPr>
              <w:pStyle w:val="TableParagraph"/>
              <w:spacing w:before="271"/>
              <w:ind w:left="368" w:right="89" w:hanging="236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300+</w:t>
            </w:r>
            <w:r>
              <w:rPr>
                <w:rFonts w:ascii="Arial MT"/>
                <w:spacing w:val="-1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 xml:space="preserve">bottles per </w:t>
            </w:r>
            <w:r>
              <w:rPr>
                <w:rFonts w:ascii="Arial MT"/>
                <w:spacing w:val="-2"/>
                <w:sz w:val="24"/>
              </w:rPr>
              <w:t>month</w:t>
            </w:r>
          </w:p>
        </w:tc>
        <w:tc>
          <w:tcPr>
            <w:tcW w:w="1559" w:type="dxa"/>
          </w:tcPr>
          <w:p w:rsidR="002C2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:rsidR="002C25FF">
            <w:pPr>
              <w:pStyle w:val="TableParagraph"/>
              <w:rPr>
                <w:rFonts w:ascii="Times New Roman"/>
              </w:rPr>
            </w:pPr>
          </w:p>
        </w:tc>
      </w:tr>
    </w:tbl>
    <w:p w:rsidR="002C25FF">
      <w:pPr>
        <w:pStyle w:val="Heading7"/>
        <w:tabs>
          <w:tab w:val="left" w:pos="8678"/>
          <w:tab w:val="left" w:pos="9980"/>
        </w:tabs>
        <w:spacing w:before="42"/>
        <w:ind w:left="4246"/>
      </w:pPr>
      <w:r>
        <w:rPr>
          <w:spacing w:val="-2"/>
        </w:rPr>
        <w:t>TOTAL</w:t>
      </w:r>
      <w:r>
        <w:tab/>
        <w:t xml:space="preserve">Rs. </w:t>
      </w:r>
      <w:r>
        <w:rPr>
          <w:u w:val="single"/>
        </w:rPr>
        <w:tab/>
      </w:r>
    </w:p>
    <w:p w:rsidR="002C25FF">
      <w:pPr>
        <w:pStyle w:val="BodyText"/>
        <w:spacing w:before="53"/>
        <w:rPr>
          <w:rFonts w:ascii="Arial"/>
          <w:b/>
        </w:rPr>
      </w:pPr>
    </w:p>
    <w:p w:rsidR="002C25FF">
      <w:pPr>
        <w:pStyle w:val="BodyText"/>
        <w:spacing w:line="237" w:lineRule="auto"/>
        <w:ind w:left="437"/>
      </w:pPr>
      <w:r>
        <w:rPr>
          <w:rFonts w:ascii="Arial"/>
          <w:b/>
        </w:rPr>
        <w:t>Note:</w:t>
      </w:r>
      <w:r>
        <w:rPr>
          <w:rFonts w:ascii="Arial"/>
          <w:b/>
          <w:spacing w:val="-1"/>
        </w:rPr>
        <w:t xml:space="preserve"> </w:t>
      </w:r>
      <w:r>
        <w:t>Rates</w:t>
      </w:r>
      <w:r>
        <w:rPr>
          <w:spacing w:val="-6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transportation,</w:t>
      </w:r>
      <w:r>
        <w:rPr>
          <w:spacing w:val="-3"/>
        </w:rPr>
        <w:t xml:space="preserve"> </w:t>
      </w:r>
      <w:r>
        <w:t>loading/unloading,</w:t>
      </w:r>
      <w:r>
        <w:rPr>
          <w:spacing w:val="-3"/>
        </w:rPr>
        <w:t xml:space="preserve"> </w:t>
      </w:r>
      <w:r>
        <w:t>taxes,</w:t>
      </w:r>
      <w:r>
        <w:rPr>
          <w:spacing w:val="-3"/>
        </w:rPr>
        <w:t xml:space="preserve"> </w:t>
      </w:r>
      <w:r>
        <w:t>duties dispenser</w:t>
      </w:r>
      <w:r>
        <w:rPr>
          <w:spacing w:val="-3"/>
        </w:rPr>
        <w:t xml:space="preserve"> </w:t>
      </w:r>
      <w:r>
        <w:t>cleaning</w:t>
      </w:r>
      <w:r>
        <w:rPr>
          <w:spacing w:val="-5"/>
        </w:rPr>
        <w:t xml:space="preserve"> </w:t>
      </w:r>
      <w:r>
        <w:t>(at</w:t>
      </w:r>
      <w:r>
        <w:rPr>
          <w:spacing w:val="-3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6 dispensers per months) and all incidental expenses.</w:t>
      </w:r>
    </w:p>
    <w:p w:rsidR="002C25FF">
      <w:pPr>
        <w:pStyle w:val="BodyText"/>
        <w:spacing w:before="6"/>
      </w:pPr>
    </w:p>
    <w:p w:rsidR="002C25FF">
      <w:pPr>
        <w:pStyle w:val="Heading6"/>
        <w:numPr>
          <w:ilvl w:val="0"/>
          <w:numId w:val="12"/>
        </w:numPr>
        <w:tabs>
          <w:tab w:val="left" w:pos="703"/>
        </w:tabs>
        <w:ind w:left="703" w:hanging="266"/>
        <w:jc w:val="left"/>
      </w:pPr>
      <w:r>
        <w:t xml:space="preserve">BID </w:t>
      </w:r>
      <w:r>
        <w:rPr>
          <w:spacing w:val="-2"/>
        </w:rPr>
        <w:t>SECURITY</w:t>
      </w:r>
    </w:p>
    <w:p w:rsidR="002C25FF">
      <w:pPr>
        <w:pStyle w:val="BodyText"/>
        <w:spacing w:before="4"/>
        <w:rPr>
          <w:rFonts w:ascii="Arial"/>
          <w:b/>
        </w:rPr>
      </w:pPr>
    </w:p>
    <w:p w:rsidR="002C25FF">
      <w:pPr>
        <w:pStyle w:val="BodyText"/>
        <w:spacing w:before="1"/>
        <w:ind w:left="437"/>
      </w:pPr>
      <w:r>
        <w:t>Bid</w:t>
      </w:r>
      <w:r>
        <w:rPr>
          <w:spacing w:val="-2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Lot-1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Lot-1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(Rs.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27300)</w:t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prescribed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tender/PPRA </w:t>
      </w:r>
      <w:r>
        <w:rPr>
          <w:spacing w:val="-2"/>
        </w:rPr>
        <w:t>requirements.</w:t>
      </w:r>
    </w:p>
    <w:p w:rsidR="002C25FF">
      <w:pPr>
        <w:pStyle w:val="BodyText"/>
        <w:sectPr>
          <w:pgSz w:w="11930" w:h="16860"/>
          <w:pgMar w:top="1700" w:right="141" w:bottom="1260" w:left="283" w:header="0" w:footer="1034" w:gutter="0"/>
          <w:cols w:space="720"/>
        </w:sectPr>
      </w:pPr>
    </w:p>
    <w:p w:rsidR="002C25FF">
      <w:pPr>
        <w:pStyle w:val="BodyText"/>
      </w:pPr>
    </w:p>
    <w:p w:rsidR="002C25FF">
      <w:pPr>
        <w:pStyle w:val="BodyText"/>
        <w:spacing w:before="259"/>
      </w:pPr>
    </w:p>
    <w:p w:rsidR="002C25FF">
      <w:pPr>
        <w:pStyle w:val="Heading6"/>
        <w:numPr>
          <w:ilvl w:val="0"/>
          <w:numId w:val="10"/>
        </w:numPr>
        <w:tabs>
          <w:tab w:val="left" w:pos="703"/>
        </w:tabs>
        <w:ind w:left="703" w:hanging="266"/>
      </w:pPr>
      <w:r>
        <w:t>FINANCIAL</w:t>
      </w:r>
      <w:r>
        <w:rPr>
          <w:spacing w:val="-5"/>
        </w:rPr>
        <w:t xml:space="preserve"> </w:t>
      </w:r>
      <w:r>
        <w:t>EVALUATION</w:t>
      </w:r>
      <w:r>
        <w:rPr>
          <w:spacing w:val="-5"/>
        </w:rPr>
        <w:t xml:space="preserve"> </w:t>
      </w:r>
      <w:r>
        <w:t xml:space="preserve">&amp; </w:t>
      </w:r>
      <w:r>
        <w:rPr>
          <w:spacing w:val="-4"/>
        </w:rPr>
        <w:t>AWARD</w:t>
      </w:r>
    </w:p>
    <w:p w:rsidR="002C25FF">
      <w:pPr>
        <w:pStyle w:val="BodyText"/>
        <w:spacing w:before="3"/>
        <w:rPr>
          <w:rFonts w:ascii="Arial"/>
          <w:b/>
        </w:rPr>
      </w:pPr>
    </w:p>
    <w:p w:rsidR="002C25FF">
      <w:pPr>
        <w:pStyle w:val="BodyText"/>
        <w:ind w:left="437"/>
      </w:pPr>
      <w:r>
        <w:t>After</w:t>
      </w:r>
      <w:r>
        <w:rPr>
          <w:spacing w:val="-2"/>
        </w:rPr>
        <w:t xml:space="preserve"> </w:t>
      </w:r>
      <w:r>
        <w:t>technical</w:t>
      </w:r>
      <w:r>
        <w:rPr>
          <w:spacing w:val="-2"/>
        </w:rPr>
        <w:t xml:space="preserve"> </w:t>
      </w:r>
      <w:r>
        <w:t>evaluation,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bottle</w:t>
      </w:r>
      <w:r>
        <w:rPr>
          <w:spacing w:val="-2"/>
        </w:rPr>
        <w:t xml:space="preserve"> </w:t>
      </w:r>
      <w:r>
        <w:t>rate</w:t>
      </w:r>
      <w:r>
        <w:rPr>
          <w:spacing w:val="-1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compared</w:t>
      </w:r>
      <w:r>
        <w:rPr>
          <w:spacing w:val="-4"/>
        </w:rPr>
        <w:t xml:space="preserve"> </w:t>
      </w:r>
      <w:r>
        <w:t>among</w:t>
      </w:r>
      <w:r>
        <w:rPr>
          <w:spacing w:val="-4"/>
        </w:rPr>
        <w:t xml:space="preserve"> </w:t>
      </w:r>
      <w:r>
        <w:t>bidders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finding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most advantageous bidder</w:t>
      </w:r>
    </w:p>
    <w:p w:rsidR="002C25FF">
      <w:pPr>
        <w:pStyle w:val="BodyText"/>
        <w:spacing w:before="2"/>
      </w:pPr>
    </w:p>
    <w:p w:rsidR="002C25FF">
      <w:pPr>
        <w:spacing w:line="242" w:lineRule="auto"/>
        <w:ind w:left="437"/>
        <w:rPr>
          <w:rFonts w:ascii="Arial"/>
          <w:b/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contract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rFonts w:ascii="Arial"/>
          <w:i/>
          <w:sz w:val="24"/>
        </w:rPr>
        <w:t>be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 xml:space="preserve">awarded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bidder</w:t>
      </w:r>
      <w:r>
        <w:rPr>
          <w:spacing w:val="-2"/>
          <w:sz w:val="24"/>
        </w:rPr>
        <w:t xml:space="preserve"> </w:t>
      </w:r>
      <w:r>
        <w:rPr>
          <w:sz w:val="24"/>
        </w:rPr>
        <w:t>offering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the </w:t>
      </w:r>
      <w:r>
        <w:rPr>
          <w:rFonts w:ascii="Arial"/>
          <w:b/>
          <w:sz w:val="24"/>
        </w:rPr>
        <w:t>Least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Evaluated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Responsive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Bid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rFonts w:ascii="Arial"/>
          <w:b/>
          <w:sz w:val="24"/>
        </w:rPr>
        <w:t>Lot-1, and rigorously subject to:</w:t>
      </w:r>
    </w:p>
    <w:p w:rsidR="002C25FF">
      <w:pPr>
        <w:pStyle w:val="BodyText"/>
        <w:rPr>
          <w:rFonts w:ascii="Arial"/>
          <w:b/>
        </w:rPr>
      </w:pPr>
    </w:p>
    <w:p w:rsidR="002C25FF">
      <w:pPr>
        <w:pStyle w:val="ListParagraph"/>
        <w:numPr>
          <w:ilvl w:val="1"/>
          <w:numId w:val="10"/>
        </w:numPr>
        <w:tabs>
          <w:tab w:val="left" w:pos="1157"/>
        </w:tabs>
        <w:rPr>
          <w:rFonts w:ascii="Arial" w:hAnsi="Arial"/>
          <w:b/>
          <w:sz w:val="24"/>
        </w:rPr>
      </w:pPr>
      <w:r>
        <w:rPr>
          <w:sz w:val="24"/>
        </w:rPr>
        <w:t>fulfillment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mandatory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requirements;</w:t>
      </w:r>
    </w:p>
    <w:p w:rsidR="002C25FF">
      <w:pPr>
        <w:pStyle w:val="ListParagraph"/>
        <w:numPr>
          <w:ilvl w:val="1"/>
          <w:numId w:val="10"/>
        </w:numPr>
        <w:tabs>
          <w:tab w:val="left" w:pos="1157"/>
        </w:tabs>
        <w:rPr>
          <w:sz w:val="24"/>
        </w:rPr>
      </w:pPr>
      <w:r>
        <w:rPr>
          <w:sz w:val="24"/>
        </w:rPr>
        <w:t>achievement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technical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qualifying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score</w:t>
      </w:r>
      <w:r>
        <w:rPr>
          <w:spacing w:val="-2"/>
          <w:sz w:val="24"/>
        </w:rPr>
        <w:t>;</w:t>
      </w:r>
    </w:p>
    <w:p w:rsidR="002C25FF">
      <w:pPr>
        <w:pStyle w:val="ListParagraph"/>
        <w:numPr>
          <w:ilvl w:val="1"/>
          <w:numId w:val="10"/>
        </w:numPr>
        <w:tabs>
          <w:tab w:val="left" w:pos="1157"/>
        </w:tabs>
        <w:rPr>
          <w:sz w:val="24"/>
        </w:rPr>
      </w:pPr>
      <w:r>
        <w:rPr>
          <w:sz w:val="24"/>
        </w:rPr>
        <w:t>compliance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specifications;</w:t>
      </w:r>
    </w:p>
    <w:p w:rsidR="002C25FF">
      <w:pPr>
        <w:pStyle w:val="ListParagraph"/>
        <w:numPr>
          <w:ilvl w:val="1"/>
          <w:numId w:val="10"/>
        </w:numPr>
        <w:tabs>
          <w:tab w:val="left" w:pos="1157"/>
        </w:tabs>
        <w:rPr>
          <w:sz w:val="24"/>
        </w:rPr>
      </w:pPr>
      <w:r>
        <w:rPr>
          <w:sz w:val="24"/>
        </w:rPr>
        <w:t>financial</w:t>
      </w:r>
      <w:r>
        <w:rPr>
          <w:spacing w:val="-6"/>
          <w:sz w:val="24"/>
        </w:rPr>
        <w:t xml:space="preserve"> </w:t>
      </w:r>
      <w:r>
        <w:rPr>
          <w:sz w:val="24"/>
        </w:rPr>
        <w:t>responsiveness;</w:t>
      </w:r>
      <w:r>
        <w:rPr>
          <w:spacing w:val="-5"/>
          <w:sz w:val="24"/>
        </w:rPr>
        <w:t xml:space="preserve"> and</w:t>
      </w:r>
    </w:p>
    <w:p w:rsidR="002C25FF">
      <w:pPr>
        <w:pStyle w:val="ListParagraph"/>
        <w:numPr>
          <w:ilvl w:val="1"/>
          <w:numId w:val="10"/>
        </w:numPr>
        <w:tabs>
          <w:tab w:val="left" w:pos="1157"/>
        </w:tabs>
        <w:rPr>
          <w:sz w:val="24"/>
        </w:rPr>
      </w:pPr>
      <w:r>
        <w:rPr>
          <w:sz w:val="24"/>
        </w:rPr>
        <w:t>approval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competent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authority.</w:t>
      </w:r>
    </w:p>
    <w:p w:rsidR="002C25FF">
      <w:pPr>
        <w:pStyle w:val="BodyText"/>
        <w:spacing w:before="5"/>
      </w:pPr>
    </w:p>
    <w:p w:rsidR="002C25FF">
      <w:pPr>
        <w:ind w:left="437"/>
        <w:rPr>
          <w:rFonts w:ascii="Arial"/>
          <w:b/>
          <w:sz w:val="24"/>
        </w:rPr>
      </w:pPr>
      <w:r>
        <w:rPr>
          <w:rFonts w:ascii="Arial"/>
          <w:b/>
          <w:sz w:val="24"/>
        </w:rPr>
        <w:t>Award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shall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be Lot-wise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independent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other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Lots.</w:t>
      </w:r>
    </w:p>
    <w:p w:rsidR="002C25FF">
      <w:pPr>
        <w:pStyle w:val="BodyText"/>
        <w:spacing w:before="9"/>
        <w:rPr>
          <w:rFonts w:ascii="Arial"/>
          <w:b/>
        </w:rPr>
      </w:pPr>
    </w:p>
    <w:p w:rsidR="002C25FF">
      <w:pPr>
        <w:pStyle w:val="Heading5"/>
      </w:pPr>
      <w:r>
        <w:t>Blacklisting</w:t>
      </w:r>
      <w:r>
        <w:rPr>
          <w:spacing w:val="-13"/>
        </w:rPr>
        <w:t xml:space="preserve"> </w:t>
      </w:r>
      <w:r>
        <w:rPr>
          <w:spacing w:val="-2"/>
        </w:rPr>
        <w:t>Declaration</w:t>
      </w:r>
    </w:p>
    <w:p w:rsidR="002C25FF">
      <w:pPr>
        <w:pStyle w:val="BodyText"/>
        <w:spacing w:before="273"/>
        <w:ind w:left="437" w:right="151"/>
        <w:rPr>
          <w:rFonts w:ascii="Times New Roman"/>
        </w:rPr>
      </w:pPr>
      <w:r>
        <w:rPr>
          <w:rFonts w:ascii="Times New Roman"/>
        </w:rPr>
        <w:t>An undertaking on appropriate stamp paper, duly signed by the authorized representative, confirming that the bidder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been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blacklisted/debarred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Federal/Provincial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Government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department,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autonomous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body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 public-sector organization.</w:t>
      </w: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spacing w:before="2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394709</wp:posOffset>
                </wp:positionH>
                <wp:positionV relativeFrom="paragraph">
                  <wp:posOffset>178422</wp:posOffset>
                </wp:positionV>
                <wp:extent cx="6524625" cy="98425"/>
                <wp:effectExtent l="0" t="0" r="0" b="0"/>
                <wp:wrapTopAndBottom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24625" cy="98425"/>
                          <a:chOff x="0" y="0"/>
                          <a:chExt cx="6524625" cy="9842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xmlns:r="http://schemas.openxmlformats.org/officeDocument/2006/relationships"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4263" cy="9795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14" name="Graphic 14"/>
                        <wps:cNvSpPr/>
                        <wps:spPr>
                          <a:xfrm>
                            <a:off x="34296" y="26850"/>
                            <a:ext cx="6457950" cy="952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9525" w="6457950" stroke="1">
                                <a:moveTo>
                                  <a:pt x="0" y="9525"/>
                                </a:moveTo>
                                <a:lnTo>
                                  <a:pt x="645795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5" style="width:513.75pt;height:7.75pt;margin-top:14.05pt;margin-left:31.08pt;mso-position-horizontal-relative:page;mso-wrap-distance-bottom:0;mso-wrap-distance-left:0;mso-wrap-distance-right:0;mso-wrap-distance-top:0;position:absolute;z-index:-251658240" coordorigin="0,0" coordsize="21600,21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width:21599;height:21497;position:absolute">
                  <v:imagedata r:id="rId6" o:title=""/>
                </v:shape>
                <v:shape id="_x0000_s1027" style="width:21379;height:2090;left:114;position:absolute;top:5892;v-text-anchor:top" coordsize="21600,21600" path="m,21600l21600,e" fillcolor="this" stroked="t" strokecolor="black" strokeweight="2.04pt"/>
                <w10:wrap type="topAndBottom"/>
              </v:group>
            </w:pict>
          </mc:Fallback>
        </mc:AlternateContent>
      </w:r>
    </w:p>
    <w:p w:rsidR="002C25FF">
      <w:pPr>
        <w:pStyle w:val="BodyText"/>
        <w:rPr>
          <w:rFonts w:ascii="Times New Roman"/>
          <w:sz w:val="20"/>
        </w:rPr>
        <w:sectPr>
          <w:pgSz w:w="11930" w:h="16860"/>
          <w:pgMar w:top="1700" w:right="141" w:bottom="1260" w:left="283" w:header="0" w:footer="1034" w:gutter="0"/>
          <w:cols w:space="720"/>
        </w:sect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spacing w:before="267"/>
        <w:rPr>
          <w:rFonts w:ascii="Times New Roman"/>
        </w:rPr>
      </w:pPr>
    </w:p>
    <w:p w:rsidR="002C25FF">
      <w:pPr>
        <w:pStyle w:val="Heading6"/>
        <w:ind w:left="437"/>
      </w:pPr>
      <w:r>
        <w:rPr>
          <w:spacing w:val="-2"/>
        </w:rPr>
        <w:t>LOT-</w:t>
      </w:r>
      <w:r>
        <w:rPr>
          <w:spacing w:val="-10"/>
        </w:rPr>
        <w:t>2</w:t>
      </w:r>
    </w:p>
    <w:p w:rsidR="002C25FF">
      <w:pPr>
        <w:pStyle w:val="BodyText"/>
        <w:spacing w:before="2"/>
        <w:rPr>
          <w:rFonts w:ascii="Arial"/>
          <w:b/>
        </w:rPr>
      </w:pPr>
    </w:p>
    <w:p w:rsidR="002C25FF">
      <w:pPr>
        <w:ind w:left="437"/>
        <w:rPr>
          <w:rFonts w:ascii="Arial"/>
          <w:b/>
          <w:sz w:val="24"/>
        </w:rPr>
      </w:pPr>
      <w:r>
        <w:rPr>
          <w:rFonts w:ascii="Arial"/>
          <w:b/>
          <w:sz w:val="24"/>
        </w:rPr>
        <w:t>SUPPLY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 xml:space="preserve">FURNITURE </w:t>
      </w:r>
      <w:r>
        <w:rPr>
          <w:rFonts w:ascii="Arial"/>
          <w:b/>
          <w:spacing w:val="-2"/>
          <w:sz w:val="24"/>
        </w:rPr>
        <w:t>ITEMS</w:t>
      </w:r>
    </w:p>
    <w:p w:rsidR="002C25FF">
      <w:pPr>
        <w:pStyle w:val="BodyText"/>
        <w:spacing w:before="5"/>
        <w:rPr>
          <w:rFonts w:ascii="Arial"/>
          <w:b/>
        </w:rPr>
      </w:pPr>
    </w:p>
    <w:p w:rsidR="002C25FF">
      <w:pPr>
        <w:pStyle w:val="Heading7"/>
        <w:numPr>
          <w:ilvl w:val="0"/>
          <w:numId w:val="9"/>
        </w:numPr>
        <w:tabs>
          <w:tab w:val="left" w:pos="704"/>
        </w:tabs>
        <w:spacing w:before="1"/>
        <w:ind w:left="704" w:hanging="267"/>
      </w:pPr>
      <w:r>
        <w:t>Scope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4"/>
        </w:rPr>
        <w:t>Work</w:t>
      </w:r>
    </w:p>
    <w:p w:rsidR="002C25FF">
      <w:pPr>
        <w:pStyle w:val="BodyText"/>
        <w:spacing w:before="4"/>
        <w:rPr>
          <w:rFonts w:ascii="Arial"/>
          <w:b/>
        </w:rPr>
      </w:pPr>
    </w:p>
    <w:p w:rsidR="002C25FF">
      <w:pPr>
        <w:pStyle w:val="BodyText"/>
        <w:ind w:left="437" w:right="131"/>
      </w:pPr>
      <w:r>
        <w:t>Supply and delivery of new, unused and first-quality office furniture items according to the specifications,</w:t>
      </w:r>
      <w:r>
        <w:rPr>
          <w:spacing w:val="-3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samples/designs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quantities</w:t>
      </w:r>
      <w:r>
        <w:rPr>
          <w:spacing w:val="-3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Life</w:t>
      </w:r>
      <w:r>
        <w:rPr>
          <w:spacing w:val="-5"/>
        </w:rPr>
        <w:t xml:space="preserve"> </w:t>
      </w:r>
      <w:r>
        <w:t>Islamabad</w:t>
      </w:r>
      <w:r>
        <w:rPr>
          <w:spacing w:val="-3"/>
        </w:rPr>
        <w:t xml:space="preserve"> </w:t>
      </w:r>
      <w:r>
        <w:t>Zone.</w:t>
      </w:r>
    </w:p>
    <w:p w:rsidR="002C25FF">
      <w:pPr>
        <w:pStyle w:val="BodyText"/>
        <w:spacing w:before="3"/>
      </w:pPr>
    </w:p>
    <w:p w:rsidR="002C25FF">
      <w:pPr>
        <w:pStyle w:val="Heading6"/>
        <w:numPr>
          <w:ilvl w:val="0"/>
          <w:numId w:val="9"/>
        </w:numPr>
        <w:tabs>
          <w:tab w:val="left" w:pos="703"/>
        </w:tabs>
        <w:ind w:left="703" w:hanging="266"/>
      </w:pPr>
      <w:r>
        <w:t>MANDATORY</w:t>
      </w:r>
      <w:r>
        <w:rPr>
          <w:spacing w:val="-9"/>
        </w:rPr>
        <w:t xml:space="preserve"> </w:t>
      </w:r>
      <w:r>
        <w:rPr>
          <w:spacing w:val="-2"/>
        </w:rPr>
        <w:t>REQUIREMENTS</w:t>
      </w:r>
    </w:p>
    <w:p w:rsidR="002C25FF">
      <w:pPr>
        <w:pStyle w:val="BodyText"/>
        <w:spacing w:before="5"/>
        <w:rPr>
          <w:rFonts w:ascii="Arial"/>
          <w:b/>
        </w:rPr>
      </w:pPr>
    </w:p>
    <w:p w:rsidR="002C25FF">
      <w:pPr>
        <w:pStyle w:val="BodyText"/>
        <w:ind w:left="437"/>
      </w:pPr>
      <w:r>
        <w:t>Failure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comply</w:t>
      </w:r>
      <w:r>
        <w:rPr>
          <w:spacing w:val="-6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mandatory</w:t>
      </w:r>
      <w:r>
        <w:rPr>
          <w:spacing w:val="-6"/>
        </w:rPr>
        <w:t xml:space="preserve"> </w:t>
      </w:r>
      <w:r>
        <w:t>requirement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render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bid</w:t>
      </w:r>
      <w:r>
        <w:rPr>
          <w:spacing w:val="3"/>
        </w:rPr>
        <w:t xml:space="preserve"> </w:t>
      </w:r>
      <w:r>
        <w:rPr>
          <w:rFonts w:ascii="Arial"/>
          <w:b/>
        </w:rPr>
        <w:t>non-</w:t>
      </w:r>
      <w:r>
        <w:rPr>
          <w:rFonts w:ascii="Arial"/>
          <w:b/>
          <w:spacing w:val="-2"/>
        </w:rPr>
        <w:t>responsive</w:t>
      </w:r>
      <w:r>
        <w:rPr>
          <w:spacing w:val="-2"/>
        </w:rPr>
        <w:t>:</w:t>
      </w:r>
    </w:p>
    <w:p w:rsidR="002C25FF">
      <w:pPr>
        <w:pStyle w:val="BodyText"/>
        <w:spacing w:before="4"/>
      </w:pPr>
    </w:p>
    <w:p w:rsidR="002C25FF">
      <w:pPr>
        <w:pStyle w:val="ListParagraph"/>
        <w:numPr>
          <w:ilvl w:val="1"/>
          <w:numId w:val="9"/>
        </w:numPr>
        <w:tabs>
          <w:tab w:val="left" w:pos="1155"/>
        </w:tabs>
        <w:spacing w:before="1"/>
        <w:ind w:left="1155" w:hanging="358"/>
        <w:rPr>
          <w:sz w:val="24"/>
        </w:rPr>
      </w:pPr>
      <w:r>
        <w:rPr>
          <w:sz w:val="24"/>
        </w:rPr>
        <w:t>Valid</w:t>
      </w:r>
      <w:r>
        <w:rPr>
          <w:spacing w:val="-4"/>
          <w:sz w:val="24"/>
        </w:rPr>
        <w:t xml:space="preserve"> </w:t>
      </w:r>
      <w:r>
        <w:rPr>
          <w:sz w:val="24"/>
        </w:rPr>
        <w:t>NTN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active</w:t>
      </w:r>
      <w:r>
        <w:rPr>
          <w:spacing w:val="-4"/>
          <w:sz w:val="24"/>
        </w:rPr>
        <w:t xml:space="preserve"> </w:t>
      </w:r>
      <w:r>
        <w:rPr>
          <w:sz w:val="24"/>
        </w:rPr>
        <w:t>taxpayer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status.</w:t>
      </w:r>
    </w:p>
    <w:p w:rsidR="002C25FF">
      <w:pPr>
        <w:pStyle w:val="ListParagraph"/>
        <w:numPr>
          <w:ilvl w:val="1"/>
          <w:numId w:val="9"/>
        </w:numPr>
        <w:tabs>
          <w:tab w:val="left" w:pos="1155"/>
        </w:tabs>
        <w:ind w:left="1155" w:hanging="358"/>
        <w:rPr>
          <w:sz w:val="24"/>
        </w:rPr>
      </w:pPr>
      <w:r>
        <w:rPr>
          <w:sz w:val="24"/>
        </w:rPr>
        <w:t>Valid</w:t>
      </w:r>
      <w:r>
        <w:rPr>
          <w:spacing w:val="-3"/>
          <w:sz w:val="24"/>
        </w:rPr>
        <w:t xml:space="preserve"> </w:t>
      </w:r>
      <w:r>
        <w:rPr>
          <w:sz w:val="24"/>
        </w:rPr>
        <w:t>Sales</w:t>
      </w:r>
      <w:r>
        <w:rPr>
          <w:spacing w:val="-5"/>
          <w:sz w:val="24"/>
        </w:rPr>
        <w:t xml:space="preserve"> </w:t>
      </w:r>
      <w:r>
        <w:rPr>
          <w:sz w:val="24"/>
        </w:rPr>
        <w:t>Tax</w:t>
      </w:r>
      <w:r>
        <w:rPr>
          <w:spacing w:val="-6"/>
          <w:sz w:val="24"/>
        </w:rPr>
        <w:t xml:space="preserve"> </w:t>
      </w:r>
      <w:r>
        <w:rPr>
          <w:sz w:val="24"/>
        </w:rPr>
        <w:t>Registration,</w:t>
      </w:r>
      <w:r>
        <w:rPr>
          <w:spacing w:val="-3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applicable.</w:t>
      </w:r>
    </w:p>
    <w:p w:rsidR="002C25FF">
      <w:pPr>
        <w:pStyle w:val="ListParagraph"/>
        <w:numPr>
          <w:ilvl w:val="1"/>
          <w:numId w:val="9"/>
        </w:numPr>
        <w:tabs>
          <w:tab w:val="left" w:pos="1155"/>
        </w:tabs>
        <w:ind w:left="1155" w:hanging="358"/>
        <w:rPr>
          <w:sz w:val="24"/>
        </w:rPr>
      </w:pPr>
      <w:r>
        <w:rPr>
          <w:sz w:val="24"/>
        </w:rPr>
        <w:t>Valid</w:t>
      </w:r>
      <w:r>
        <w:rPr>
          <w:spacing w:val="-6"/>
          <w:sz w:val="24"/>
        </w:rPr>
        <w:t xml:space="preserve"> </w:t>
      </w:r>
      <w:r>
        <w:rPr>
          <w:sz w:val="24"/>
        </w:rPr>
        <w:t>firm/company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registration.</w:t>
      </w:r>
    </w:p>
    <w:p w:rsidR="002C25FF">
      <w:pPr>
        <w:pStyle w:val="ListParagraph"/>
        <w:numPr>
          <w:ilvl w:val="1"/>
          <w:numId w:val="9"/>
        </w:numPr>
        <w:tabs>
          <w:tab w:val="left" w:pos="1155"/>
        </w:tabs>
        <w:ind w:left="1155" w:hanging="358"/>
        <w:rPr>
          <w:sz w:val="24"/>
        </w:rPr>
      </w:pPr>
      <w:r>
        <w:rPr>
          <w:sz w:val="24"/>
        </w:rPr>
        <w:t>Minimum</w:t>
      </w:r>
      <w:r>
        <w:rPr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three Five relevant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experience</w:t>
      </w:r>
      <w:r>
        <w:rPr>
          <w:rFonts w:ascii="Arial"/>
          <w:b/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supply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office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furniture.</w:t>
      </w:r>
    </w:p>
    <w:p w:rsidR="002C25FF">
      <w:pPr>
        <w:pStyle w:val="ListParagraph"/>
        <w:numPr>
          <w:ilvl w:val="1"/>
          <w:numId w:val="9"/>
        </w:numPr>
        <w:tabs>
          <w:tab w:val="left" w:pos="1155"/>
        </w:tabs>
        <w:ind w:left="1155" w:hanging="358"/>
        <w:rPr>
          <w:sz w:val="24"/>
        </w:rPr>
      </w:pP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least</w:t>
      </w:r>
      <w:r>
        <w:rPr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two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similar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completed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contracts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satisfactory</w:t>
      </w:r>
      <w:r>
        <w:rPr>
          <w:spacing w:val="-7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2"/>
          <w:sz w:val="24"/>
        </w:rPr>
        <w:t xml:space="preserve"> certificates.</w:t>
      </w:r>
    </w:p>
    <w:p w:rsidR="002C25FF">
      <w:pPr>
        <w:pStyle w:val="ListParagraph"/>
        <w:numPr>
          <w:ilvl w:val="1"/>
          <w:numId w:val="9"/>
        </w:numPr>
        <w:tabs>
          <w:tab w:val="left" w:pos="1155"/>
        </w:tabs>
        <w:ind w:left="1155" w:hanging="358"/>
        <w:rPr>
          <w:sz w:val="24"/>
        </w:rPr>
      </w:pPr>
      <w:r>
        <w:rPr>
          <w:sz w:val="24"/>
        </w:rPr>
        <w:t>Manufacturer/dealer</w:t>
      </w:r>
      <w:r>
        <w:rPr>
          <w:spacing w:val="-11"/>
          <w:sz w:val="24"/>
        </w:rPr>
        <w:t xml:space="preserve"> </w:t>
      </w:r>
      <w:r>
        <w:rPr>
          <w:sz w:val="24"/>
        </w:rPr>
        <w:t>authorization</w:t>
      </w:r>
      <w:r>
        <w:rPr>
          <w:spacing w:val="-8"/>
          <w:sz w:val="24"/>
        </w:rPr>
        <w:t xml:space="preserve"> </w:t>
      </w:r>
      <w:r>
        <w:rPr>
          <w:sz w:val="24"/>
        </w:rPr>
        <w:t>where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applicable.</w:t>
      </w:r>
    </w:p>
    <w:p w:rsidR="002C25FF">
      <w:pPr>
        <w:pStyle w:val="ListParagraph"/>
        <w:numPr>
          <w:ilvl w:val="1"/>
          <w:numId w:val="9"/>
        </w:numPr>
        <w:tabs>
          <w:tab w:val="left" w:pos="1155"/>
        </w:tabs>
        <w:ind w:left="1155" w:hanging="358"/>
        <w:rPr>
          <w:sz w:val="24"/>
        </w:rPr>
      </w:pPr>
      <w:r>
        <w:rPr>
          <w:sz w:val="24"/>
        </w:rPr>
        <w:t>Product</w:t>
      </w:r>
      <w:r>
        <w:rPr>
          <w:spacing w:val="-7"/>
          <w:sz w:val="24"/>
        </w:rPr>
        <w:t xml:space="preserve"> </w:t>
      </w:r>
      <w:r>
        <w:rPr>
          <w:sz w:val="24"/>
        </w:rPr>
        <w:t>catalogue/profile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detailed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specifications.</w:t>
      </w:r>
    </w:p>
    <w:p w:rsidR="002C25FF">
      <w:pPr>
        <w:pStyle w:val="ListParagraph"/>
        <w:numPr>
          <w:ilvl w:val="1"/>
          <w:numId w:val="9"/>
        </w:numPr>
        <w:tabs>
          <w:tab w:val="left" w:pos="1155"/>
        </w:tabs>
        <w:ind w:left="1155" w:hanging="358"/>
        <w:rPr>
          <w:sz w:val="24"/>
        </w:rPr>
      </w:pPr>
      <w:r>
        <w:rPr>
          <w:sz w:val="24"/>
        </w:rPr>
        <w:t>Samples</w:t>
      </w:r>
      <w:r>
        <w:rPr>
          <w:spacing w:val="-5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provided</w:t>
      </w:r>
      <w:r>
        <w:rPr>
          <w:spacing w:val="-2"/>
          <w:sz w:val="24"/>
        </w:rPr>
        <w:t xml:space="preserve"> </w:t>
      </w:r>
      <w:r>
        <w:rPr>
          <w:sz w:val="24"/>
        </w:rPr>
        <w:t>where</w:t>
      </w:r>
      <w:r>
        <w:rPr>
          <w:spacing w:val="-4"/>
          <w:sz w:val="24"/>
        </w:rPr>
        <w:t xml:space="preserve"> </w:t>
      </w:r>
      <w:r>
        <w:rPr>
          <w:sz w:val="24"/>
        </w:rPr>
        <w:t>demanded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Life.</w:t>
      </w:r>
    </w:p>
    <w:p w:rsidR="002C25FF">
      <w:pPr>
        <w:pStyle w:val="ListParagraph"/>
        <w:numPr>
          <w:ilvl w:val="1"/>
          <w:numId w:val="9"/>
        </w:numPr>
        <w:tabs>
          <w:tab w:val="left" w:pos="1155"/>
        </w:tabs>
        <w:ind w:left="1155" w:hanging="358"/>
        <w:rPr>
          <w:sz w:val="24"/>
        </w:rPr>
      </w:pPr>
      <w:r>
        <w:rPr>
          <w:sz w:val="24"/>
        </w:rPr>
        <w:t>Furniture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 new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unused.</w:t>
      </w:r>
    </w:p>
    <w:p w:rsidR="002C25FF">
      <w:pPr>
        <w:pStyle w:val="ListParagraph"/>
        <w:numPr>
          <w:ilvl w:val="1"/>
          <w:numId w:val="9"/>
        </w:numPr>
        <w:tabs>
          <w:tab w:val="left" w:pos="1154"/>
        </w:tabs>
        <w:ind w:left="1154" w:hanging="357"/>
        <w:rPr>
          <w:sz w:val="24"/>
        </w:rPr>
      </w:pPr>
      <w:r>
        <w:rPr>
          <w:sz w:val="24"/>
        </w:rPr>
        <w:t>Undertaking</w:t>
      </w:r>
      <w:r>
        <w:rPr>
          <w:spacing w:val="-7"/>
          <w:sz w:val="24"/>
        </w:rPr>
        <w:t xml:space="preserve"> </w:t>
      </w:r>
      <w:r>
        <w:rPr>
          <w:sz w:val="24"/>
        </w:rPr>
        <w:t>regarding</w:t>
      </w:r>
      <w:r>
        <w:rPr>
          <w:spacing w:val="-8"/>
          <w:sz w:val="24"/>
        </w:rPr>
        <w:t xml:space="preserve"> </w:t>
      </w:r>
      <w:r>
        <w:rPr>
          <w:sz w:val="24"/>
        </w:rPr>
        <w:t>non-</w:t>
      </w:r>
      <w:r>
        <w:rPr>
          <w:spacing w:val="-2"/>
          <w:sz w:val="24"/>
        </w:rPr>
        <w:t>blacklisting/debarment.</w:t>
      </w:r>
    </w:p>
    <w:p w:rsidR="002C25FF">
      <w:pPr>
        <w:pStyle w:val="ListParagraph"/>
        <w:numPr>
          <w:ilvl w:val="1"/>
          <w:numId w:val="9"/>
        </w:numPr>
        <w:tabs>
          <w:tab w:val="left" w:pos="1154"/>
        </w:tabs>
        <w:ind w:left="1154" w:hanging="357"/>
        <w:rPr>
          <w:sz w:val="24"/>
        </w:rPr>
      </w:pPr>
      <w:r>
        <w:rPr>
          <w:sz w:val="24"/>
        </w:rPr>
        <w:t>Separate</w:t>
      </w:r>
      <w:r>
        <w:rPr>
          <w:spacing w:val="-5"/>
          <w:sz w:val="24"/>
        </w:rPr>
        <w:t xml:space="preserve"> </w:t>
      </w:r>
      <w:r>
        <w:rPr>
          <w:sz w:val="24"/>
        </w:rPr>
        <w:t>Bid</w:t>
      </w:r>
      <w:r>
        <w:rPr>
          <w:spacing w:val="-3"/>
          <w:sz w:val="24"/>
        </w:rPr>
        <w:t xml:space="preserve"> </w:t>
      </w:r>
      <w:r>
        <w:rPr>
          <w:sz w:val="24"/>
        </w:rPr>
        <w:t>Security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Lot-</w:t>
      </w:r>
      <w:r>
        <w:rPr>
          <w:spacing w:val="-5"/>
          <w:sz w:val="24"/>
        </w:rPr>
        <w:t>2.</w:t>
      </w:r>
    </w:p>
    <w:p w:rsidR="002C25FF">
      <w:pPr>
        <w:pStyle w:val="ListParagraph"/>
        <w:numPr>
          <w:ilvl w:val="1"/>
          <w:numId w:val="9"/>
        </w:numPr>
        <w:tabs>
          <w:tab w:val="left" w:pos="1154"/>
        </w:tabs>
        <w:ind w:left="1154" w:hanging="357"/>
        <w:rPr>
          <w:sz w:val="24"/>
        </w:rPr>
      </w:pPr>
      <w:r>
        <w:rPr>
          <w:sz w:val="24"/>
        </w:rPr>
        <w:t>Complete</w:t>
      </w:r>
      <w:r>
        <w:rPr>
          <w:spacing w:val="-3"/>
          <w:sz w:val="24"/>
        </w:rPr>
        <w:t xml:space="preserve"> </w:t>
      </w:r>
      <w:r>
        <w:rPr>
          <w:sz w:val="24"/>
        </w:rPr>
        <w:t>compliance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BOQ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specifications.</w:t>
      </w:r>
    </w:p>
    <w:p w:rsidR="002C25FF">
      <w:pPr>
        <w:pStyle w:val="BodyText"/>
        <w:spacing w:before="3"/>
      </w:pPr>
    </w:p>
    <w:p w:rsidR="002C25FF">
      <w:pPr>
        <w:pStyle w:val="Heading6"/>
        <w:numPr>
          <w:ilvl w:val="0"/>
          <w:numId w:val="9"/>
        </w:numPr>
        <w:tabs>
          <w:tab w:val="left" w:pos="703"/>
        </w:tabs>
        <w:ind w:left="703" w:hanging="266"/>
      </w:pPr>
      <w:r>
        <w:t>GENERAL</w:t>
      </w:r>
      <w:r>
        <w:rPr>
          <w:spacing w:val="-7"/>
        </w:rPr>
        <w:t xml:space="preserve"> </w:t>
      </w:r>
      <w:r>
        <w:rPr>
          <w:spacing w:val="-2"/>
        </w:rPr>
        <w:t>SPECIFICATION</w:t>
      </w:r>
    </w:p>
    <w:p w:rsidR="002C25FF">
      <w:pPr>
        <w:pStyle w:val="BodyText"/>
        <w:spacing w:before="5"/>
        <w:rPr>
          <w:rFonts w:ascii="Arial"/>
          <w:b/>
        </w:rPr>
      </w:pPr>
    </w:p>
    <w:p w:rsidR="002C25FF">
      <w:pPr>
        <w:pStyle w:val="BodyText"/>
        <w:ind w:left="437"/>
      </w:pPr>
      <w:r>
        <w:t>Furniture</w:t>
      </w:r>
      <w:r>
        <w:rPr>
          <w:spacing w:val="-5"/>
        </w:rPr>
        <w:t xml:space="preserve"> </w:t>
      </w:r>
      <w:r>
        <w:t>shall</w:t>
      </w:r>
      <w:r>
        <w:rPr>
          <w:spacing w:val="-5"/>
        </w:rPr>
        <w:t xml:space="preserve"> be:</w:t>
      </w:r>
    </w:p>
    <w:p w:rsidR="002C25FF">
      <w:pPr>
        <w:pStyle w:val="BodyText"/>
        <w:spacing w:before="5"/>
      </w:pPr>
    </w:p>
    <w:p w:rsidR="002C25FF">
      <w:pPr>
        <w:pStyle w:val="ListParagraph"/>
        <w:numPr>
          <w:ilvl w:val="0"/>
          <w:numId w:val="8"/>
        </w:numPr>
        <w:tabs>
          <w:tab w:val="left" w:pos="1157"/>
        </w:tabs>
        <w:rPr>
          <w:sz w:val="24"/>
        </w:rPr>
      </w:pP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unused.</w:t>
      </w:r>
    </w:p>
    <w:p w:rsidR="002C25FF">
      <w:pPr>
        <w:pStyle w:val="ListParagraph"/>
        <w:numPr>
          <w:ilvl w:val="0"/>
          <w:numId w:val="8"/>
        </w:numPr>
        <w:tabs>
          <w:tab w:val="left" w:pos="1157"/>
        </w:tabs>
        <w:rPr>
          <w:sz w:val="24"/>
        </w:rPr>
      </w:pPr>
      <w:r>
        <w:rPr>
          <w:sz w:val="24"/>
        </w:rPr>
        <w:t>Commercial/office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grade.</w:t>
      </w:r>
    </w:p>
    <w:p w:rsidR="002C25FF">
      <w:pPr>
        <w:pStyle w:val="ListParagraph"/>
        <w:numPr>
          <w:ilvl w:val="0"/>
          <w:numId w:val="8"/>
        </w:numPr>
        <w:tabs>
          <w:tab w:val="left" w:pos="1157"/>
        </w:tabs>
        <w:rPr>
          <w:sz w:val="24"/>
        </w:rPr>
      </w:pPr>
      <w:r>
        <w:rPr>
          <w:sz w:val="24"/>
        </w:rPr>
        <w:t>Durable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properly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finished.</w:t>
      </w:r>
    </w:p>
    <w:p w:rsidR="002C25FF">
      <w:pPr>
        <w:pStyle w:val="ListParagraph"/>
        <w:numPr>
          <w:ilvl w:val="0"/>
          <w:numId w:val="8"/>
        </w:numPr>
        <w:tabs>
          <w:tab w:val="left" w:pos="1157"/>
        </w:tabs>
        <w:rPr>
          <w:sz w:val="24"/>
        </w:rPr>
      </w:pPr>
      <w:r>
        <w:rPr>
          <w:sz w:val="24"/>
        </w:rPr>
        <w:t>Free</w:t>
      </w:r>
      <w:r>
        <w:rPr>
          <w:spacing w:val="-6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manufacturing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defects.</w:t>
      </w:r>
    </w:p>
    <w:p w:rsidR="002C25FF">
      <w:pPr>
        <w:pStyle w:val="ListParagraph"/>
        <w:numPr>
          <w:ilvl w:val="0"/>
          <w:numId w:val="8"/>
        </w:numPr>
        <w:tabs>
          <w:tab w:val="left" w:pos="1157"/>
        </w:tabs>
        <w:rPr>
          <w:sz w:val="24"/>
        </w:rPr>
      </w:pPr>
      <w:r>
        <w:rPr>
          <w:sz w:val="24"/>
        </w:rPr>
        <w:t>Properly</w:t>
      </w:r>
      <w:r>
        <w:rPr>
          <w:spacing w:val="-6"/>
          <w:sz w:val="24"/>
        </w:rPr>
        <w:t xml:space="preserve"> </w:t>
      </w:r>
      <w:r>
        <w:rPr>
          <w:sz w:val="24"/>
        </w:rPr>
        <w:t>packed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transported.</w:t>
      </w:r>
    </w:p>
    <w:p w:rsidR="002C25FF">
      <w:pPr>
        <w:pStyle w:val="ListParagraph"/>
        <w:numPr>
          <w:ilvl w:val="0"/>
          <w:numId w:val="8"/>
        </w:numPr>
        <w:tabs>
          <w:tab w:val="left" w:pos="1157"/>
        </w:tabs>
        <w:rPr>
          <w:sz w:val="24"/>
        </w:rPr>
      </w:pPr>
      <w:r>
        <w:rPr>
          <w:sz w:val="24"/>
        </w:rPr>
        <w:t>Delivered</w:t>
      </w:r>
      <w:r>
        <w:rPr>
          <w:spacing w:val="-4"/>
          <w:sz w:val="24"/>
        </w:rPr>
        <w:t xml:space="preserve"> </w:t>
      </w:r>
      <w:r>
        <w:rPr>
          <w:sz w:val="24"/>
        </w:rPr>
        <w:t>without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damage.</w:t>
      </w:r>
    </w:p>
    <w:p w:rsidR="002C25FF">
      <w:pPr>
        <w:pStyle w:val="ListParagraph"/>
        <w:numPr>
          <w:ilvl w:val="0"/>
          <w:numId w:val="8"/>
        </w:numPr>
        <w:tabs>
          <w:tab w:val="left" w:pos="1157"/>
        </w:tabs>
        <w:spacing w:before="1"/>
        <w:rPr>
          <w:sz w:val="24"/>
        </w:rPr>
      </w:pPr>
      <w:r>
        <w:rPr>
          <w:sz w:val="24"/>
        </w:rPr>
        <w:t>Supplied</w:t>
      </w:r>
      <w:r>
        <w:rPr>
          <w:spacing w:val="-4"/>
          <w:sz w:val="24"/>
        </w:rPr>
        <w:t xml:space="preserve"> </w:t>
      </w:r>
      <w:r>
        <w:rPr>
          <w:sz w:val="24"/>
        </w:rPr>
        <w:t>according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approved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sample/design.</w:t>
      </w:r>
    </w:p>
    <w:p w:rsidR="002C25FF">
      <w:pPr>
        <w:pStyle w:val="ListParagraph"/>
        <w:numPr>
          <w:ilvl w:val="0"/>
          <w:numId w:val="8"/>
        </w:numPr>
        <w:tabs>
          <w:tab w:val="left" w:pos="1157"/>
        </w:tabs>
        <w:rPr>
          <w:sz w:val="24"/>
        </w:rPr>
      </w:pPr>
      <w:r>
        <w:rPr>
          <w:sz w:val="24"/>
        </w:rPr>
        <w:t>Installed/assembled</w:t>
      </w:r>
      <w:r>
        <w:rPr>
          <w:spacing w:val="-8"/>
          <w:sz w:val="24"/>
        </w:rPr>
        <w:t xml:space="preserve"> </w:t>
      </w:r>
      <w:r>
        <w:rPr>
          <w:sz w:val="24"/>
        </w:rPr>
        <w:t>where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required.</w:t>
      </w: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pStyle w:val="BodyText"/>
        <w:spacing w:before="7"/>
      </w:pPr>
    </w:p>
    <w:p w:rsidR="002C25FF">
      <w:pPr>
        <w:pStyle w:val="BodyText"/>
        <w:ind w:left="437"/>
      </w:pPr>
      <w:r>
        <w:t>Dimensions,</w:t>
      </w:r>
      <w:r>
        <w:rPr>
          <w:spacing w:val="-5"/>
        </w:rPr>
        <w:t xml:space="preserve"> </w:t>
      </w:r>
      <w:r>
        <w:t>material,</w:t>
      </w:r>
      <w:r>
        <w:rPr>
          <w:spacing w:val="-4"/>
        </w:rPr>
        <w:t xml:space="preserve"> </w:t>
      </w:r>
      <w:r>
        <w:t>colour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finish</w:t>
      </w:r>
      <w:r>
        <w:rPr>
          <w:spacing w:val="-2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approved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State</w:t>
      </w:r>
      <w:r>
        <w:rPr>
          <w:spacing w:val="-2"/>
        </w:rPr>
        <w:t xml:space="preserve"> Life.</w:t>
      </w:r>
    </w:p>
    <w:p w:rsidR="002C25FF">
      <w:pPr>
        <w:pStyle w:val="BodyText"/>
        <w:sectPr>
          <w:pgSz w:w="11930" w:h="16860"/>
          <w:pgMar w:top="1700" w:right="141" w:bottom="1260" w:left="283" w:header="0" w:footer="1034" w:gutter="0"/>
          <w:cols w:space="720"/>
        </w:sectPr>
      </w:pPr>
    </w:p>
    <w:p w:rsidR="002C25FF">
      <w:pPr>
        <w:pStyle w:val="Heading6"/>
        <w:numPr>
          <w:ilvl w:val="0"/>
          <w:numId w:val="9"/>
        </w:numPr>
        <w:tabs>
          <w:tab w:val="left" w:pos="703"/>
        </w:tabs>
        <w:spacing w:before="255"/>
        <w:ind w:left="703" w:hanging="266"/>
      </w:pPr>
      <w:r>
        <w:rPr>
          <w:spacing w:val="-2"/>
        </w:rPr>
        <w:t>WARRANTY</w:t>
      </w:r>
    </w:p>
    <w:p w:rsidR="002C25FF">
      <w:pPr>
        <w:ind w:left="437"/>
        <w:rPr>
          <w:sz w:val="24"/>
        </w:rPr>
      </w:pPr>
      <w:r>
        <w:rPr>
          <w:sz w:val="24"/>
        </w:rPr>
        <w:t>Minimum</w:t>
      </w:r>
      <w:r>
        <w:rPr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one-year</w:t>
      </w:r>
      <w:r>
        <w:rPr>
          <w:rFonts w:ascii="Arial"/>
          <w:b/>
          <w:spacing w:val="-16"/>
          <w:sz w:val="24"/>
        </w:rPr>
        <w:t xml:space="preserve"> </w:t>
      </w:r>
      <w:r>
        <w:rPr>
          <w:rFonts w:ascii="Arial"/>
          <w:b/>
          <w:sz w:val="24"/>
        </w:rPr>
        <w:t>warranty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sz w:val="24"/>
        </w:rPr>
        <w:t>against</w:t>
      </w:r>
      <w:r>
        <w:rPr>
          <w:spacing w:val="-14"/>
          <w:sz w:val="24"/>
        </w:rPr>
        <w:t xml:space="preserve"> </w:t>
      </w:r>
      <w:r>
        <w:rPr>
          <w:sz w:val="24"/>
        </w:rPr>
        <w:t>manufacturing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defects.</w:t>
      </w:r>
    </w:p>
    <w:p w:rsidR="002C25FF">
      <w:pPr>
        <w:pStyle w:val="BodyText"/>
        <w:ind w:left="437"/>
      </w:pPr>
      <w:r>
        <w:t>Defective</w:t>
      </w:r>
      <w:r>
        <w:rPr>
          <w:spacing w:val="-4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repaired/replaced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supplier</w:t>
      </w:r>
      <w:r>
        <w:rPr>
          <w:spacing w:val="-3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rPr>
          <w:spacing w:val="-2"/>
        </w:rPr>
        <w:t>cost.</w:t>
      </w:r>
    </w:p>
    <w:p w:rsidR="002C25FF">
      <w:pPr>
        <w:pStyle w:val="ListParagraph"/>
        <w:numPr>
          <w:ilvl w:val="0"/>
          <w:numId w:val="9"/>
        </w:numPr>
        <w:tabs>
          <w:tab w:val="left" w:pos="703"/>
        </w:tabs>
        <w:ind w:left="703" w:hanging="266"/>
        <w:rPr>
          <w:rFonts w:ascii="Arial"/>
          <w:b/>
          <w:sz w:val="24"/>
        </w:rPr>
      </w:pPr>
      <w:r>
        <w:rPr>
          <w:rFonts w:ascii="Arial"/>
          <w:b/>
          <w:sz w:val="24"/>
        </w:rPr>
        <w:t>ESTIMATE</w:t>
      </w:r>
      <w:r>
        <w:rPr>
          <w:rFonts w:ascii="Arial"/>
          <w:b/>
          <w:sz w:val="24"/>
        </w:rPr>
        <w:t>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COST: Rs.</w:t>
      </w:r>
      <w:r>
        <w:rPr>
          <w:rFonts w:ascii="Arial"/>
          <w:b/>
          <w:spacing w:val="-2"/>
          <w:sz w:val="24"/>
        </w:rPr>
        <w:t xml:space="preserve"> 408000/-</w:t>
      </w:r>
    </w:p>
    <w:p w:rsidR="002C25FF">
      <w:pPr>
        <w:pStyle w:val="Heading6"/>
        <w:numPr>
          <w:ilvl w:val="0"/>
          <w:numId w:val="9"/>
        </w:numPr>
        <w:tabs>
          <w:tab w:val="left" w:pos="703"/>
        </w:tabs>
        <w:ind w:left="703" w:hanging="266"/>
      </w:pPr>
      <w:r>
        <w:t>BOQ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LOT-</w:t>
      </w:r>
      <w:r>
        <w:rPr>
          <w:spacing w:val="-10"/>
        </w:rPr>
        <w:t>2</w:t>
      </w:r>
    </w:p>
    <w:p w:rsidR="002C25FF">
      <w:pPr>
        <w:pStyle w:val="BodyText"/>
        <w:spacing w:before="52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8"/>
        <w:gridCol w:w="3615"/>
        <w:gridCol w:w="684"/>
        <w:gridCol w:w="681"/>
        <w:gridCol w:w="1270"/>
        <w:gridCol w:w="1764"/>
        <w:gridCol w:w="1704"/>
      </w:tblGrid>
      <w:tr>
        <w:tblPrEx>
          <w:tblW w:w="0" w:type="auto"/>
          <w:tblInd w:w="44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8"/>
        </w:trPr>
        <w:tc>
          <w:tcPr>
            <w:tcW w:w="538" w:type="dxa"/>
          </w:tcPr>
          <w:p w:rsidR="002C25FF">
            <w:pPr>
              <w:pStyle w:val="TableParagraph"/>
              <w:spacing w:line="258" w:lineRule="exact"/>
              <w:ind w:right="95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Sr.</w:t>
            </w:r>
          </w:p>
        </w:tc>
        <w:tc>
          <w:tcPr>
            <w:tcW w:w="3615" w:type="dxa"/>
          </w:tcPr>
          <w:p w:rsidR="002C25FF">
            <w:pPr>
              <w:pStyle w:val="TableParagraph"/>
              <w:spacing w:line="258" w:lineRule="exact"/>
              <w:ind w:left="114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Description</w:t>
            </w:r>
          </w:p>
        </w:tc>
        <w:tc>
          <w:tcPr>
            <w:tcW w:w="684" w:type="dxa"/>
          </w:tcPr>
          <w:p w:rsidR="002C25FF">
            <w:pPr>
              <w:pStyle w:val="TableParagraph"/>
              <w:spacing w:line="258" w:lineRule="exact"/>
              <w:ind w:left="89" w:right="8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Unit</w:t>
            </w:r>
          </w:p>
        </w:tc>
        <w:tc>
          <w:tcPr>
            <w:tcW w:w="681" w:type="dxa"/>
          </w:tcPr>
          <w:p w:rsidR="002C25FF">
            <w:pPr>
              <w:pStyle w:val="TableParagraph"/>
              <w:spacing w:line="258" w:lineRule="exact"/>
              <w:ind w:right="95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Qty.</w:t>
            </w:r>
          </w:p>
        </w:tc>
        <w:tc>
          <w:tcPr>
            <w:tcW w:w="1270" w:type="dxa"/>
          </w:tcPr>
          <w:p w:rsidR="002C25FF">
            <w:pPr>
              <w:pStyle w:val="TableParagraph"/>
              <w:spacing w:line="258" w:lineRule="exact"/>
              <w:ind w:left="1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Unit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Rate</w:t>
            </w:r>
          </w:p>
        </w:tc>
        <w:tc>
          <w:tcPr>
            <w:tcW w:w="1764" w:type="dxa"/>
          </w:tcPr>
          <w:p w:rsidR="002C25FF">
            <w:pPr>
              <w:pStyle w:val="TableParagraph"/>
              <w:spacing w:line="258" w:lineRule="exact"/>
              <w:ind w:right="96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Amount</w:t>
            </w:r>
          </w:p>
        </w:tc>
        <w:tc>
          <w:tcPr>
            <w:tcW w:w="1704" w:type="dxa"/>
          </w:tcPr>
          <w:p w:rsidR="002C25FF">
            <w:pPr>
              <w:pStyle w:val="TableParagraph"/>
              <w:spacing w:line="258" w:lineRule="exact"/>
              <w:ind w:left="59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SAMPLE</w:t>
            </w:r>
          </w:p>
        </w:tc>
      </w:tr>
      <w:tr>
        <w:tblPrEx>
          <w:tblW w:w="0" w:type="auto"/>
          <w:tblInd w:w="44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164"/>
        </w:trPr>
        <w:tc>
          <w:tcPr>
            <w:tcW w:w="538" w:type="dxa"/>
          </w:tcPr>
          <w:p w:rsidR="002C25FF">
            <w:pPr>
              <w:pStyle w:val="TableParagraph"/>
              <w:spacing w:line="271" w:lineRule="exact"/>
              <w:ind w:right="97"/>
              <w:jc w:val="right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2</w:t>
            </w:r>
          </w:p>
        </w:tc>
        <w:tc>
          <w:tcPr>
            <w:tcW w:w="3615" w:type="dxa"/>
          </w:tcPr>
          <w:p w:rsidR="002C25FF">
            <w:pPr>
              <w:pStyle w:val="TableParagraph"/>
              <w:ind w:left="107" w:right="640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High</w:t>
            </w:r>
            <w:r>
              <w:rPr>
                <w:rFonts w:ascii="Arial MT"/>
                <w:spacing w:val="-1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Back</w:t>
            </w:r>
            <w:r>
              <w:rPr>
                <w:rFonts w:ascii="Arial MT"/>
                <w:spacing w:val="-1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Revolving</w:t>
            </w:r>
            <w:r>
              <w:rPr>
                <w:rFonts w:ascii="Arial MT"/>
                <w:spacing w:val="-1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 xml:space="preserve">Chair </w:t>
            </w:r>
            <w:r>
              <w:rPr>
                <w:rFonts w:ascii="Arial MT"/>
                <w:spacing w:val="-2"/>
                <w:sz w:val="24"/>
              </w:rPr>
              <w:t>(Boss-B-543)</w:t>
            </w:r>
          </w:p>
        </w:tc>
        <w:tc>
          <w:tcPr>
            <w:tcW w:w="684" w:type="dxa"/>
          </w:tcPr>
          <w:p w:rsidR="002C25FF">
            <w:pPr>
              <w:pStyle w:val="TableParagraph"/>
              <w:spacing w:line="271" w:lineRule="exact"/>
              <w:ind w:right="82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No.</w:t>
            </w:r>
          </w:p>
        </w:tc>
        <w:tc>
          <w:tcPr>
            <w:tcW w:w="681" w:type="dxa"/>
          </w:tcPr>
          <w:p w:rsidR="002C25FF">
            <w:pPr>
              <w:pStyle w:val="TableParagraph"/>
              <w:spacing w:line="271" w:lineRule="exact"/>
              <w:ind w:right="90"/>
              <w:jc w:val="right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10</w:t>
            </w:r>
          </w:p>
        </w:tc>
        <w:tc>
          <w:tcPr>
            <w:tcW w:w="1270" w:type="dxa"/>
          </w:tcPr>
          <w:p w:rsidR="002C2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4" w:type="dxa"/>
          </w:tcPr>
          <w:p w:rsidR="002C2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4" w:type="dxa"/>
          </w:tcPr>
          <w:p w:rsidR="002C25FF">
            <w:pPr>
              <w:pStyle w:val="TableParagraph"/>
              <w:spacing w:before="6"/>
              <w:rPr>
                <w:rFonts w:ascii="Arial"/>
                <w:b/>
                <w:sz w:val="8"/>
              </w:rPr>
            </w:pPr>
          </w:p>
          <w:p w:rsidR="002C25FF">
            <w:pPr>
              <w:pStyle w:val="TableParagraph"/>
              <w:ind w:left="471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>
                  <wp:extent cx="381890" cy="457200"/>
                  <wp:effectExtent l="0" t="0" r="0" b="0"/>
                  <wp:docPr id="15" name="Imag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xmlns:r="http://schemas.openxmlformats.org/officeDocument/2006/relationships"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89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tblInd w:w="44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75"/>
        </w:trPr>
        <w:tc>
          <w:tcPr>
            <w:tcW w:w="538" w:type="dxa"/>
          </w:tcPr>
          <w:p w:rsidR="002C25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5" w:type="dxa"/>
          </w:tcPr>
          <w:p w:rsidR="002C25FF">
            <w:pPr>
              <w:pStyle w:val="TableParagraph"/>
              <w:spacing w:line="256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TOTAL</w:t>
            </w:r>
          </w:p>
        </w:tc>
        <w:tc>
          <w:tcPr>
            <w:tcW w:w="684" w:type="dxa"/>
          </w:tcPr>
          <w:p w:rsidR="002C25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1" w:type="dxa"/>
          </w:tcPr>
          <w:p w:rsidR="002C25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 w:rsidR="002C25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4" w:type="dxa"/>
          </w:tcPr>
          <w:p w:rsidR="002C25FF">
            <w:pPr>
              <w:pStyle w:val="TableParagraph"/>
              <w:tabs>
                <w:tab w:val="left" w:pos="1302"/>
              </w:tabs>
              <w:spacing w:line="256" w:lineRule="exact"/>
              <w:ind w:right="33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Rs. </w:t>
            </w:r>
            <w:r>
              <w:rPr>
                <w:rFonts w:ascii="Arial"/>
                <w:b/>
                <w:sz w:val="24"/>
                <w:u w:val="single"/>
              </w:rPr>
              <w:tab/>
            </w:r>
          </w:p>
        </w:tc>
        <w:tc>
          <w:tcPr>
            <w:tcW w:w="1704" w:type="dxa"/>
          </w:tcPr>
          <w:p w:rsidR="002C25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25FF">
      <w:pPr>
        <w:pStyle w:val="BodyText"/>
        <w:rPr>
          <w:rFonts w:ascii="Arial"/>
          <w:b/>
        </w:rPr>
      </w:pPr>
    </w:p>
    <w:p w:rsidR="002C25FF">
      <w:pPr>
        <w:pStyle w:val="Heading6"/>
        <w:numPr>
          <w:ilvl w:val="0"/>
          <w:numId w:val="9"/>
        </w:numPr>
        <w:tabs>
          <w:tab w:val="left" w:pos="703"/>
        </w:tabs>
        <w:spacing w:before="1"/>
        <w:ind w:left="703" w:hanging="266"/>
      </w:pPr>
      <w:r>
        <w:t xml:space="preserve">BID </w:t>
      </w:r>
      <w:r>
        <w:rPr>
          <w:spacing w:val="-2"/>
        </w:rPr>
        <w:t>SECURITY</w:t>
      </w:r>
    </w:p>
    <w:p w:rsidR="002C25FF">
      <w:pPr>
        <w:pStyle w:val="BodyText"/>
        <w:spacing w:before="2"/>
        <w:rPr>
          <w:rFonts w:ascii="Arial"/>
          <w:b/>
        </w:rPr>
      </w:pPr>
    </w:p>
    <w:p w:rsidR="002C25FF">
      <w:pPr>
        <w:pStyle w:val="BodyText"/>
        <w:ind w:left="437"/>
      </w:pPr>
      <w:r>
        <w:t>Bid</w:t>
      </w:r>
      <w:r>
        <w:rPr>
          <w:spacing w:val="-1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Lot-2 shall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rPr>
          <w:rFonts w:ascii="Arial"/>
          <w:b/>
        </w:rPr>
        <w:t>Rs.8160</w:t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prescribed form.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 submitted separately for Lot-3.</w:t>
      </w:r>
    </w:p>
    <w:p w:rsidR="002C25FF">
      <w:pPr>
        <w:pStyle w:val="BodyText"/>
        <w:spacing w:before="5"/>
      </w:pPr>
    </w:p>
    <w:p w:rsidR="002C25FF">
      <w:pPr>
        <w:pStyle w:val="Heading6"/>
        <w:numPr>
          <w:ilvl w:val="0"/>
          <w:numId w:val="9"/>
        </w:numPr>
        <w:tabs>
          <w:tab w:val="left" w:pos="703"/>
        </w:tabs>
        <w:ind w:left="703" w:hanging="266"/>
      </w:pPr>
      <w:r>
        <w:t>TECHNICAL</w:t>
      </w:r>
      <w:r>
        <w:rPr>
          <w:spacing w:val="-5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LOT-</w:t>
      </w:r>
      <w:r>
        <w:rPr>
          <w:spacing w:val="-10"/>
        </w:rPr>
        <w:t>2</w:t>
      </w:r>
    </w:p>
    <w:p w:rsidR="002C25FF">
      <w:pPr>
        <w:pStyle w:val="BodyText"/>
        <w:spacing w:before="86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4"/>
        <w:gridCol w:w="3479"/>
        <w:gridCol w:w="1169"/>
        <w:gridCol w:w="4261"/>
      </w:tblGrid>
      <w:tr>
        <w:tblPrEx>
          <w:tblW w:w="0" w:type="auto"/>
          <w:tblInd w:w="48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10"/>
        </w:trPr>
        <w:tc>
          <w:tcPr>
            <w:tcW w:w="424" w:type="dxa"/>
            <w:tcBorders>
              <w:bottom w:val="double" w:sz="4" w:space="0" w:color="000000"/>
              <w:right w:val="nil"/>
            </w:tcBorders>
          </w:tcPr>
          <w:p w:rsidR="002C25FF">
            <w:pPr>
              <w:pStyle w:val="TableParagraph"/>
              <w:spacing w:before="11"/>
              <w:ind w:left="8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4"/>
              </w:rPr>
              <w:t>`Sr.</w:t>
            </w:r>
          </w:p>
        </w:tc>
        <w:tc>
          <w:tcPr>
            <w:tcW w:w="3479" w:type="dxa"/>
            <w:tcBorders>
              <w:left w:val="nil"/>
              <w:bottom w:val="double" w:sz="4" w:space="0" w:color="000000"/>
            </w:tcBorders>
          </w:tcPr>
          <w:p w:rsidR="002C25FF">
            <w:pPr>
              <w:pStyle w:val="TableParagraph"/>
              <w:spacing w:before="11"/>
              <w:ind w:left="34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Requirement</w:t>
            </w:r>
          </w:p>
        </w:tc>
        <w:tc>
          <w:tcPr>
            <w:tcW w:w="1169" w:type="dxa"/>
          </w:tcPr>
          <w:p w:rsidR="002C25FF">
            <w:pPr>
              <w:pStyle w:val="TableParagraph"/>
              <w:spacing w:before="11"/>
              <w:ind w:left="1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Compliance</w:t>
            </w:r>
          </w:p>
        </w:tc>
        <w:tc>
          <w:tcPr>
            <w:tcW w:w="4261" w:type="dxa"/>
          </w:tcPr>
          <w:p w:rsidR="002C25FF">
            <w:pPr>
              <w:pStyle w:val="TableParagraph"/>
              <w:spacing w:before="11"/>
              <w:ind w:left="1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Documentary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Evidence</w:t>
            </w:r>
          </w:p>
        </w:tc>
      </w:tr>
      <w:tr>
        <w:tblPrEx>
          <w:tblW w:w="0" w:type="auto"/>
          <w:tblInd w:w="482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88"/>
        </w:trPr>
        <w:tc>
          <w:tcPr>
            <w:tcW w:w="424" w:type="dxa"/>
            <w:tcBorders>
              <w:top w:val="double" w:sz="4" w:space="0" w:color="000000"/>
              <w:right w:val="nil"/>
            </w:tcBorders>
          </w:tcPr>
          <w:p w:rsidR="002C25FF">
            <w:pPr>
              <w:pStyle w:val="TableParagraph"/>
              <w:spacing w:before="145"/>
              <w:ind w:left="19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</w:t>
            </w:r>
          </w:p>
        </w:tc>
        <w:tc>
          <w:tcPr>
            <w:tcW w:w="3479" w:type="dxa"/>
            <w:tcBorders>
              <w:top w:val="double" w:sz="4" w:space="0" w:color="000000"/>
              <w:left w:val="nil"/>
            </w:tcBorders>
          </w:tcPr>
          <w:p w:rsidR="002C25FF">
            <w:pPr>
              <w:pStyle w:val="TableParagraph"/>
              <w:spacing w:line="259" w:lineRule="auto"/>
              <w:ind w:left="3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Minimum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b/>
              </w:rPr>
              <w:t>05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years’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relevant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business </w:t>
            </w:r>
            <w:r>
              <w:rPr>
                <w:rFonts w:ascii="Calibri" w:hAnsi="Calibri"/>
                <w:b/>
                <w:spacing w:val="-2"/>
              </w:rPr>
              <w:t>experience</w:t>
            </w:r>
            <w:r>
              <w:rPr>
                <w:rFonts w:ascii="Calibri" w:hAnsi="Calibri"/>
                <w:spacing w:val="-2"/>
              </w:rPr>
              <w:t>.</w:t>
            </w:r>
          </w:p>
        </w:tc>
        <w:tc>
          <w:tcPr>
            <w:tcW w:w="1169" w:type="dxa"/>
          </w:tcPr>
          <w:p w:rsidR="002C25FF">
            <w:pPr>
              <w:pStyle w:val="TableParagraph"/>
              <w:spacing w:before="145"/>
              <w:ind w:left="1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Yes/No</w:t>
            </w:r>
          </w:p>
        </w:tc>
        <w:tc>
          <w:tcPr>
            <w:tcW w:w="4261" w:type="dxa"/>
          </w:tcPr>
          <w:p w:rsidR="002C25FF">
            <w:pPr>
              <w:pStyle w:val="TableParagraph"/>
              <w:spacing w:line="259" w:lineRule="auto"/>
              <w:ind w:left="19"/>
              <w:rPr>
                <w:rFonts w:ascii="Calibri"/>
              </w:rPr>
            </w:pPr>
            <w:r>
              <w:rPr>
                <w:rFonts w:ascii="Calibri"/>
              </w:rPr>
              <w:t>FBR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Registration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Certificate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showing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date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-2"/>
              </w:rPr>
              <w:t>registration.</w:t>
            </w:r>
          </w:p>
        </w:tc>
      </w:tr>
      <w:tr>
        <w:tblPrEx>
          <w:tblW w:w="0" w:type="auto"/>
          <w:tblInd w:w="482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67"/>
        </w:trPr>
        <w:tc>
          <w:tcPr>
            <w:tcW w:w="424" w:type="dxa"/>
            <w:tcBorders>
              <w:right w:val="nil"/>
            </w:tcBorders>
          </w:tcPr>
          <w:p w:rsidR="002C25FF">
            <w:pPr>
              <w:pStyle w:val="TableParagraph"/>
              <w:spacing w:before="155"/>
              <w:ind w:left="19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2.</w:t>
            </w:r>
          </w:p>
        </w:tc>
        <w:tc>
          <w:tcPr>
            <w:tcW w:w="3479" w:type="dxa"/>
            <w:tcBorders>
              <w:left w:val="nil"/>
            </w:tcBorders>
          </w:tcPr>
          <w:p w:rsidR="002C25FF">
            <w:pPr>
              <w:pStyle w:val="TableParagraph"/>
              <w:spacing w:before="11" w:line="259" w:lineRule="auto"/>
              <w:ind w:left="34"/>
              <w:rPr>
                <w:rFonts w:ascii="Calibri"/>
              </w:rPr>
            </w:pPr>
            <w:r>
              <w:rPr>
                <w:rFonts w:ascii="Calibri"/>
              </w:rPr>
              <w:t>Minimum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03</w:t>
            </w:r>
            <w:r>
              <w:rPr>
                <w:rFonts w:ascii="Calibri"/>
                <w:b/>
                <w:spacing w:val="-10"/>
              </w:rPr>
              <w:t xml:space="preserve"> </w:t>
            </w:r>
            <w:r>
              <w:rPr>
                <w:rFonts w:ascii="Calibri"/>
                <w:b/>
              </w:rPr>
              <w:t>staff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</w:rPr>
              <w:t>for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 xml:space="preserve">after-sales </w:t>
            </w:r>
            <w:r>
              <w:rPr>
                <w:rFonts w:ascii="Calibri"/>
                <w:spacing w:val="-2"/>
              </w:rPr>
              <w:t>services.</w:t>
            </w:r>
          </w:p>
        </w:tc>
        <w:tc>
          <w:tcPr>
            <w:tcW w:w="1169" w:type="dxa"/>
          </w:tcPr>
          <w:p w:rsidR="002C25FF">
            <w:pPr>
              <w:pStyle w:val="TableParagraph"/>
              <w:spacing w:before="155"/>
              <w:ind w:left="1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Yes/No</w:t>
            </w:r>
          </w:p>
        </w:tc>
        <w:tc>
          <w:tcPr>
            <w:tcW w:w="4261" w:type="dxa"/>
          </w:tcPr>
          <w:p w:rsidR="002C25FF">
            <w:pPr>
              <w:pStyle w:val="TableParagraph"/>
              <w:spacing w:before="11" w:line="259" w:lineRule="auto"/>
              <w:ind w:left="19" w:right="28"/>
              <w:rPr>
                <w:rFonts w:ascii="Calibri"/>
              </w:rPr>
            </w:pPr>
            <w:r>
              <w:rPr>
                <w:rFonts w:ascii="Calibri"/>
              </w:rPr>
              <w:t>Staff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details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(Name,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Designation,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Qualification &amp; Experience) on Company Letterhead.</w:t>
            </w:r>
          </w:p>
        </w:tc>
      </w:tr>
      <w:tr>
        <w:tblPrEx>
          <w:tblW w:w="0" w:type="auto"/>
          <w:tblInd w:w="482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411"/>
        </w:trPr>
        <w:tc>
          <w:tcPr>
            <w:tcW w:w="424" w:type="dxa"/>
            <w:tcBorders>
              <w:right w:val="nil"/>
            </w:tcBorders>
          </w:tcPr>
          <w:p w:rsidR="002C25FF">
            <w:pPr>
              <w:pStyle w:val="TableParagraph"/>
              <w:spacing w:before="223"/>
              <w:rPr>
                <w:rFonts w:ascii="Arial"/>
                <w:b/>
              </w:rPr>
            </w:pPr>
          </w:p>
          <w:p w:rsidR="002C25FF">
            <w:pPr>
              <w:pStyle w:val="TableParagraph"/>
              <w:ind w:left="19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3.</w:t>
            </w:r>
          </w:p>
        </w:tc>
        <w:tc>
          <w:tcPr>
            <w:tcW w:w="3479" w:type="dxa"/>
            <w:tcBorders>
              <w:left w:val="nil"/>
            </w:tcBorders>
          </w:tcPr>
          <w:p w:rsidR="002C25FF">
            <w:pPr>
              <w:pStyle w:val="TableParagraph"/>
              <w:spacing w:before="186" w:line="259" w:lineRule="auto"/>
              <w:ind w:left="34"/>
              <w:rPr>
                <w:rFonts w:ascii="Calibri"/>
              </w:rPr>
            </w:pPr>
            <w:r>
              <w:rPr>
                <w:rFonts w:ascii="Calibri"/>
              </w:rPr>
              <w:t>Successfully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supplied/delivered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 xml:space="preserve">the </w:t>
            </w:r>
            <w:r>
              <w:rPr>
                <w:rFonts w:ascii="Calibri"/>
                <w:b/>
              </w:rPr>
              <w:t xml:space="preserve">quoted item(s) </w:t>
            </w:r>
            <w:r>
              <w:rPr>
                <w:rFonts w:ascii="Calibri"/>
              </w:rPr>
              <w:t xml:space="preserve">during the last </w:t>
            </w:r>
            <w:r>
              <w:rPr>
                <w:rFonts w:ascii="Calibri"/>
                <w:b/>
              </w:rPr>
              <w:t xml:space="preserve">05 </w:t>
            </w:r>
            <w:r>
              <w:rPr>
                <w:rFonts w:ascii="Calibri"/>
                <w:b/>
                <w:spacing w:val="-2"/>
              </w:rPr>
              <w:t>years</w:t>
            </w:r>
            <w:r>
              <w:rPr>
                <w:rFonts w:ascii="Calibri"/>
                <w:spacing w:val="-2"/>
              </w:rPr>
              <w:t>.</w:t>
            </w:r>
          </w:p>
        </w:tc>
        <w:tc>
          <w:tcPr>
            <w:tcW w:w="1169" w:type="dxa"/>
          </w:tcPr>
          <w:p w:rsidR="002C25FF">
            <w:pPr>
              <w:pStyle w:val="TableParagraph"/>
              <w:spacing w:before="223"/>
              <w:rPr>
                <w:rFonts w:ascii="Arial"/>
                <w:b/>
              </w:rPr>
            </w:pPr>
          </w:p>
          <w:p w:rsidR="002C25FF">
            <w:pPr>
              <w:pStyle w:val="TableParagraph"/>
              <w:ind w:left="1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Yes/No</w:t>
            </w:r>
          </w:p>
        </w:tc>
        <w:tc>
          <w:tcPr>
            <w:tcW w:w="4261" w:type="dxa"/>
          </w:tcPr>
          <w:p w:rsidR="002C25FF">
            <w:pPr>
              <w:pStyle w:val="TableParagraph"/>
              <w:spacing w:before="42" w:line="259" w:lineRule="auto"/>
              <w:ind w:left="19" w:right="28"/>
              <w:rPr>
                <w:rFonts w:ascii="Calibri"/>
              </w:rPr>
            </w:pPr>
            <w:r>
              <w:rPr>
                <w:rFonts w:ascii="Calibri"/>
              </w:rPr>
              <w:t>Previous Purchase/Supply Orders. Only Purchase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Orders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Rs.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650000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or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above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</w:rPr>
              <w:t xml:space="preserve">shall be considered; </w:t>
            </w:r>
            <w:r>
              <w:rPr>
                <w:rFonts w:ascii="Calibri"/>
                <w:b/>
              </w:rPr>
              <w:t xml:space="preserve">at least one qualifying Purchase Order for each year </w:t>
            </w:r>
            <w:r>
              <w:rPr>
                <w:rFonts w:ascii="Calibri"/>
              </w:rPr>
              <w:t>is required.</w:t>
            </w:r>
          </w:p>
        </w:tc>
      </w:tr>
      <w:tr>
        <w:tblPrEx>
          <w:tblW w:w="0" w:type="auto"/>
          <w:tblInd w:w="482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058"/>
        </w:trPr>
        <w:tc>
          <w:tcPr>
            <w:tcW w:w="424" w:type="dxa"/>
            <w:tcBorders>
              <w:right w:val="nil"/>
            </w:tcBorders>
          </w:tcPr>
          <w:p w:rsidR="002C25FF">
            <w:pPr>
              <w:pStyle w:val="TableParagraph"/>
              <w:spacing w:before="48"/>
              <w:rPr>
                <w:rFonts w:ascii="Arial"/>
                <w:b/>
              </w:rPr>
            </w:pPr>
          </w:p>
          <w:p w:rsidR="002C25FF">
            <w:pPr>
              <w:pStyle w:val="TableParagraph"/>
              <w:ind w:left="19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4.</w:t>
            </w:r>
          </w:p>
        </w:tc>
        <w:tc>
          <w:tcPr>
            <w:tcW w:w="3479" w:type="dxa"/>
            <w:tcBorders>
              <w:left w:val="nil"/>
            </w:tcBorders>
          </w:tcPr>
          <w:p w:rsidR="002C25FF">
            <w:pPr>
              <w:pStyle w:val="TableParagraph"/>
              <w:spacing w:before="11" w:line="259" w:lineRule="auto"/>
              <w:ind w:left="34" w:right="108"/>
              <w:rPr>
                <w:rFonts w:ascii="Calibri"/>
              </w:rPr>
            </w:pPr>
            <w:r>
              <w:rPr>
                <w:rFonts w:ascii="Calibri"/>
              </w:rPr>
              <w:t>Minimum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annual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turnover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Rs.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5 million in each of the last 02 financial years</w:t>
            </w:r>
            <w:r>
              <w:rPr>
                <w:rFonts w:ascii="Calibri"/>
              </w:rPr>
              <w:t>.</w:t>
            </w:r>
          </w:p>
        </w:tc>
        <w:tc>
          <w:tcPr>
            <w:tcW w:w="1169" w:type="dxa"/>
          </w:tcPr>
          <w:p w:rsidR="002C25FF">
            <w:pPr>
              <w:pStyle w:val="TableParagraph"/>
              <w:spacing w:before="48"/>
              <w:rPr>
                <w:rFonts w:ascii="Arial"/>
                <w:b/>
              </w:rPr>
            </w:pPr>
          </w:p>
          <w:p w:rsidR="002C25FF">
            <w:pPr>
              <w:pStyle w:val="TableParagraph"/>
              <w:ind w:left="1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Yes/No</w:t>
            </w:r>
          </w:p>
        </w:tc>
        <w:tc>
          <w:tcPr>
            <w:tcW w:w="4261" w:type="dxa"/>
          </w:tcPr>
          <w:p w:rsidR="002C25FF">
            <w:pPr>
              <w:pStyle w:val="TableParagraph"/>
              <w:spacing w:before="155" w:line="259" w:lineRule="auto"/>
              <w:ind w:left="19"/>
              <w:rPr>
                <w:rFonts w:ascii="Calibri"/>
              </w:rPr>
            </w:pPr>
            <w:r>
              <w:rPr>
                <w:rFonts w:ascii="Calibri"/>
              </w:rPr>
              <w:t>Audited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Financial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Statements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and/or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 xml:space="preserve">Bank </w:t>
            </w:r>
            <w:r>
              <w:rPr>
                <w:rFonts w:ascii="Calibri"/>
                <w:spacing w:val="-2"/>
              </w:rPr>
              <w:t>Statements.</w:t>
            </w:r>
          </w:p>
        </w:tc>
      </w:tr>
    </w:tbl>
    <w:p w:rsidR="002C25FF">
      <w:pPr>
        <w:spacing w:before="30" w:line="259" w:lineRule="auto"/>
        <w:ind w:left="437"/>
        <w:rPr>
          <w:rFonts w:ascii="Calibri"/>
        </w:rPr>
      </w:pPr>
      <w:r>
        <w:rPr>
          <w:rFonts w:ascii="Calibri"/>
          <w:b/>
        </w:rPr>
        <w:t>Note: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</w:rPr>
        <w:t>Failure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meet technical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evaluation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requirement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non-submission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required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documentary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evidence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 xml:space="preserve">shall render the bidder </w:t>
      </w:r>
      <w:r>
        <w:rPr>
          <w:rFonts w:ascii="Calibri"/>
          <w:b/>
        </w:rPr>
        <w:t>non-responsive</w:t>
      </w:r>
      <w:r>
        <w:rPr>
          <w:rFonts w:ascii="Calibri"/>
        </w:rPr>
        <w:t>.</w:t>
      </w:r>
    </w:p>
    <w:p w:rsidR="002C25FF">
      <w:pPr>
        <w:spacing w:before="159"/>
        <w:ind w:left="437"/>
        <w:rPr>
          <w:rFonts w:ascii="Calibri"/>
        </w:rPr>
      </w:pPr>
      <w:r>
        <w:rPr>
          <w:rFonts w:ascii="Calibri"/>
          <w:spacing w:val="-10"/>
        </w:rPr>
        <w:t>.</w:t>
      </w:r>
    </w:p>
    <w:p w:rsidR="002C25FF">
      <w:pPr>
        <w:pStyle w:val="BodyText"/>
        <w:rPr>
          <w:rFonts w:ascii="Calibri"/>
          <w:sz w:val="22"/>
        </w:rPr>
      </w:pPr>
    </w:p>
    <w:p w:rsidR="002C25FF">
      <w:pPr>
        <w:pStyle w:val="BodyText"/>
        <w:rPr>
          <w:rFonts w:ascii="Calibri"/>
          <w:sz w:val="22"/>
        </w:rPr>
      </w:pPr>
    </w:p>
    <w:p w:rsidR="002C25FF">
      <w:pPr>
        <w:pStyle w:val="BodyText"/>
        <w:rPr>
          <w:rFonts w:ascii="Calibri"/>
          <w:sz w:val="22"/>
        </w:rPr>
      </w:pPr>
    </w:p>
    <w:p w:rsidR="002C25FF">
      <w:pPr>
        <w:pStyle w:val="BodyText"/>
        <w:rPr>
          <w:rFonts w:ascii="Calibri"/>
          <w:sz w:val="22"/>
        </w:rPr>
      </w:pPr>
    </w:p>
    <w:p w:rsidR="002C25FF">
      <w:pPr>
        <w:pStyle w:val="BodyText"/>
        <w:rPr>
          <w:rFonts w:ascii="Calibri"/>
          <w:sz w:val="22"/>
        </w:rPr>
      </w:pPr>
    </w:p>
    <w:p w:rsidR="002C25FF">
      <w:pPr>
        <w:pStyle w:val="BodyText"/>
        <w:spacing w:before="250"/>
        <w:rPr>
          <w:rFonts w:ascii="Calibri"/>
          <w:sz w:val="22"/>
        </w:rPr>
      </w:pPr>
    </w:p>
    <w:p w:rsidR="002C25FF">
      <w:pPr>
        <w:pStyle w:val="Heading6"/>
        <w:numPr>
          <w:ilvl w:val="0"/>
          <w:numId w:val="9"/>
        </w:numPr>
        <w:tabs>
          <w:tab w:val="left" w:pos="703"/>
        </w:tabs>
        <w:ind w:left="703" w:hanging="266"/>
      </w:pPr>
      <w:r>
        <w:t>FINANCIAL</w:t>
      </w:r>
      <w:r>
        <w:rPr>
          <w:spacing w:val="-5"/>
        </w:rPr>
        <w:t xml:space="preserve"> </w:t>
      </w:r>
      <w:r>
        <w:t>EVALUATION</w:t>
      </w:r>
      <w:r>
        <w:rPr>
          <w:spacing w:val="-5"/>
        </w:rPr>
        <w:t xml:space="preserve"> </w:t>
      </w:r>
      <w:r>
        <w:t xml:space="preserve">&amp; </w:t>
      </w:r>
      <w:r>
        <w:rPr>
          <w:spacing w:val="-4"/>
        </w:rPr>
        <w:t>AWARD</w:t>
      </w:r>
    </w:p>
    <w:p w:rsidR="002C25FF">
      <w:pPr>
        <w:pStyle w:val="Heading6"/>
        <w:sectPr>
          <w:pgSz w:w="11930" w:h="16860"/>
          <w:pgMar w:top="1700" w:right="141" w:bottom="1260" w:left="283" w:header="0" w:footer="1034" w:gutter="0"/>
          <w:cols w:space="720"/>
        </w:sectPr>
      </w:pPr>
    </w:p>
    <w:p w:rsidR="002C25FF">
      <w:pPr>
        <w:pStyle w:val="BodyText"/>
        <w:spacing w:before="255"/>
        <w:ind w:left="437"/>
      </w:pP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>Single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Stage–Single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Envelope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Procedure</w:t>
      </w:r>
      <w:r>
        <w:t>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technical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components</w:t>
      </w:r>
      <w:r>
        <w:rPr>
          <w:spacing w:val="-4"/>
        </w:rPr>
        <w:t xml:space="preserve"> </w:t>
      </w:r>
      <w:r>
        <w:t>of each bid shall be evaluated from the single submitted bid. Financial offers of only those bidders meeting the mandatory requirements and prescrib</w:t>
      </w:r>
      <w:r>
        <w:t>ed technical qualifying criteria shall be considered for financial evaluation and award.</w:t>
      </w:r>
    </w:p>
    <w:p w:rsidR="002C25FF">
      <w:pPr>
        <w:pStyle w:val="BodyText"/>
        <w:ind w:left="437" w:right="131"/>
      </w:pPr>
      <w:r>
        <w:t>The</w:t>
      </w:r>
      <w:r>
        <w:rPr>
          <w:spacing w:val="-2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awarded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bidder</w:t>
      </w:r>
      <w:r>
        <w:rPr>
          <w:spacing w:val="-2"/>
        </w:rPr>
        <w:t xml:space="preserve"> </w:t>
      </w:r>
      <w:r>
        <w:t>offering</w:t>
      </w:r>
      <w:r>
        <w:rPr>
          <w:spacing w:val="-4"/>
        </w:rPr>
        <w:t xml:space="preserve"> </w:t>
      </w:r>
      <w:r>
        <w:t xml:space="preserve">the </w:t>
      </w:r>
      <w:r>
        <w:rPr>
          <w:rFonts w:ascii="Arial"/>
          <w:b/>
        </w:rPr>
        <w:t>Least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Evaluated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Responsive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Bid</w:t>
      </w:r>
      <w:r>
        <w:rPr>
          <w:rFonts w:ascii="Arial"/>
          <w:b/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Lot-2 after satisfying all mandatory and technical requirements.</w:t>
      </w:r>
    </w:p>
    <w:p w:rsidR="002C25FF">
      <w:pPr>
        <w:pStyle w:val="BodyText"/>
        <w:ind w:left="437"/>
      </w:pPr>
      <w:r>
        <w:t>The</w:t>
      </w:r>
      <w:r>
        <w:rPr>
          <w:spacing w:val="-7"/>
        </w:rPr>
        <w:t xml:space="preserve"> </w:t>
      </w:r>
      <w:r>
        <w:t>quoted</w:t>
      </w:r>
      <w:r>
        <w:rPr>
          <w:spacing w:val="-6"/>
        </w:rPr>
        <w:t xml:space="preserve"> </w:t>
      </w:r>
      <w:r>
        <w:t>price</w:t>
      </w:r>
      <w:r>
        <w:rPr>
          <w:spacing w:val="-4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supply,</w:t>
      </w:r>
      <w:r>
        <w:rPr>
          <w:spacing w:val="-4"/>
        </w:rPr>
        <w:t xml:space="preserve"> </w:t>
      </w:r>
      <w:r>
        <w:t>transportation,</w:t>
      </w:r>
      <w:r>
        <w:rPr>
          <w:spacing w:val="-4"/>
        </w:rPr>
        <w:t xml:space="preserve"> </w:t>
      </w:r>
      <w:r>
        <w:t>installation,</w:t>
      </w:r>
      <w:r>
        <w:rPr>
          <w:spacing w:val="-6"/>
        </w:rPr>
        <w:t xml:space="preserve"> </w:t>
      </w:r>
      <w:r>
        <w:t>testing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commissioning.</w:t>
      </w:r>
    </w:p>
    <w:p w:rsidR="002C25FF">
      <w:pPr>
        <w:pStyle w:val="BodyText"/>
        <w:rPr>
          <w:sz w:val="20"/>
        </w:rPr>
      </w:pPr>
    </w:p>
    <w:p w:rsidR="002C25FF">
      <w:pPr>
        <w:pStyle w:val="BodyText"/>
        <w:rPr>
          <w:sz w:val="20"/>
        </w:rPr>
      </w:pPr>
    </w:p>
    <w:p w:rsidR="002C25FF">
      <w:pPr>
        <w:pStyle w:val="BodyText"/>
        <w:spacing w:before="22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469391</wp:posOffset>
            </wp:positionH>
            <wp:positionV relativeFrom="paragraph">
              <wp:posOffset>303277</wp:posOffset>
            </wp:positionV>
            <wp:extent cx="6522720" cy="103631"/>
            <wp:effectExtent l="0" t="0" r="0" b="0"/>
            <wp:wrapTopAndBottom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720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pStyle w:val="BodyText"/>
        <w:spacing w:before="107"/>
      </w:pPr>
    </w:p>
    <w:p w:rsidR="002C25FF">
      <w:pPr>
        <w:spacing w:before="1"/>
        <w:ind w:left="437"/>
        <w:rPr>
          <w:rFonts w:ascii="Times New Roman"/>
          <w:b/>
          <w:sz w:val="32"/>
        </w:rPr>
      </w:pPr>
      <w:r>
        <w:rPr>
          <w:rFonts w:ascii="Times New Roman"/>
          <w:b/>
          <w:spacing w:val="-4"/>
          <w:sz w:val="32"/>
        </w:rPr>
        <w:t>LOT-</w:t>
      </w:r>
      <w:r>
        <w:rPr>
          <w:rFonts w:ascii="Times New Roman"/>
          <w:b/>
          <w:spacing w:val="-10"/>
          <w:sz w:val="32"/>
        </w:rPr>
        <w:t>3</w:t>
      </w:r>
    </w:p>
    <w:p w:rsidR="002C25FF">
      <w:pPr>
        <w:spacing w:before="280"/>
        <w:ind w:left="437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SUPPLY</w:t>
      </w:r>
      <w:r>
        <w:rPr>
          <w:rFonts w:ascii="Times New Roman"/>
          <w:b/>
          <w:spacing w:val="-13"/>
          <w:sz w:val="32"/>
        </w:rPr>
        <w:t xml:space="preserve"> </w:t>
      </w:r>
      <w:r>
        <w:rPr>
          <w:rFonts w:ascii="Times New Roman"/>
          <w:b/>
          <w:sz w:val="32"/>
        </w:rPr>
        <w:t>OF</w:t>
      </w:r>
      <w:r>
        <w:rPr>
          <w:rFonts w:ascii="Times New Roman"/>
          <w:b/>
          <w:spacing w:val="-14"/>
          <w:sz w:val="32"/>
        </w:rPr>
        <w:t xml:space="preserve"> </w:t>
      </w:r>
      <w:r>
        <w:rPr>
          <w:rFonts w:ascii="Times New Roman"/>
          <w:b/>
          <w:sz w:val="32"/>
        </w:rPr>
        <w:t>LASERJET</w:t>
      </w:r>
      <w:r>
        <w:rPr>
          <w:rFonts w:ascii="Times New Roman"/>
          <w:b/>
          <w:spacing w:val="-13"/>
          <w:sz w:val="32"/>
        </w:rPr>
        <w:t xml:space="preserve"> </w:t>
      </w:r>
      <w:r>
        <w:rPr>
          <w:rFonts w:ascii="Times New Roman"/>
          <w:b/>
          <w:sz w:val="32"/>
        </w:rPr>
        <w:t>PRINTERS,</w:t>
      </w:r>
      <w:r>
        <w:rPr>
          <w:rFonts w:ascii="Times New Roman"/>
          <w:b/>
          <w:spacing w:val="-13"/>
          <w:sz w:val="32"/>
        </w:rPr>
        <w:t xml:space="preserve"> </w:t>
      </w:r>
      <w:r>
        <w:rPr>
          <w:rFonts w:ascii="Times New Roman"/>
          <w:b/>
          <w:sz w:val="32"/>
        </w:rPr>
        <w:t>HEAVY-DUTY</w:t>
      </w:r>
      <w:r>
        <w:rPr>
          <w:rFonts w:ascii="Times New Roman"/>
          <w:b/>
          <w:spacing w:val="-14"/>
          <w:sz w:val="32"/>
        </w:rPr>
        <w:t xml:space="preserve"> </w:t>
      </w:r>
      <w:r>
        <w:rPr>
          <w:rFonts w:ascii="Times New Roman"/>
          <w:b/>
          <w:spacing w:val="-2"/>
          <w:sz w:val="32"/>
        </w:rPr>
        <w:t>SCANNERS</w:t>
      </w:r>
    </w:p>
    <w:p w:rsidR="002C25FF">
      <w:pPr>
        <w:pStyle w:val="Heading1"/>
        <w:numPr>
          <w:ilvl w:val="0"/>
          <w:numId w:val="7"/>
        </w:numPr>
        <w:tabs>
          <w:tab w:val="left" w:pos="798"/>
        </w:tabs>
        <w:ind w:hanging="361"/>
      </w:pPr>
      <w:r>
        <w:t>Scope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4"/>
        </w:rPr>
        <w:t>Work</w:t>
      </w:r>
    </w:p>
    <w:p w:rsidR="002C25FF">
      <w:pPr>
        <w:spacing w:before="276" w:line="237" w:lineRule="auto"/>
        <w:ind w:left="437"/>
        <w:rPr>
          <w:rFonts w:ascii="Times New Roman"/>
          <w:sz w:val="32"/>
        </w:rPr>
      </w:pPr>
      <w:r>
        <w:rPr>
          <w:rFonts w:ascii="Times New Roman"/>
          <w:sz w:val="24"/>
        </w:rPr>
        <w:t>Supply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delivery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new,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unused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and first-quality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LaserJet Printers,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Heavy-Duty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Scanner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sz w:val="24"/>
        </w:rPr>
        <w:t>according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the specifications, approved samples/designs and quantities </w:t>
      </w:r>
      <w:r>
        <w:rPr>
          <w:rFonts w:ascii="Times New Roman"/>
          <w:sz w:val="32"/>
        </w:rPr>
        <w:t>required by State Life Islamabad Zone.</w:t>
      </w:r>
    </w:p>
    <w:p w:rsidR="002C25FF">
      <w:pPr>
        <w:pStyle w:val="BodyText"/>
        <w:spacing w:before="13"/>
        <w:rPr>
          <w:rFonts w:ascii="Times New Roman"/>
        </w:rPr>
      </w:pPr>
    </w:p>
    <w:p w:rsidR="002C25FF">
      <w:pPr>
        <w:pStyle w:val="Heading2"/>
        <w:numPr>
          <w:ilvl w:val="0"/>
          <w:numId w:val="7"/>
        </w:numPr>
        <w:tabs>
          <w:tab w:val="left" w:pos="754"/>
        </w:tabs>
        <w:ind w:left="754" w:hanging="317"/>
      </w:pPr>
      <w:r>
        <w:t>MANDATORY</w:t>
      </w:r>
      <w:r>
        <w:rPr>
          <w:spacing w:val="-20"/>
        </w:rPr>
        <w:t xml:space="preserve"> </w:t>
      </w:r>
      <w:r>
        <w:rPr>
          <w:spacing w:val="-2"/>
        </w:rPr>
        <w:t>REQUIREMENTS</w:t>
      </w:r>
    </w:p>
    <w:p w:rsidR="002C25FF">
      <w:pPr>
        <w:pStyle w:val="BodyText"/>
        <w:spacing w:before="276"/>
        <w:ind w:left="437"/>
        <w:rPr>
          <w:rFonts w:ascii="Times New Roman"/>
        </w:rPr>
      </w:pPr>
      <w:r>
        <w:rPr>
          <w:rFonts w:ascii="Times New Roman"/>
        </w:rPr>
        <w:t>Failure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comply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mandatory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requirement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render the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bid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b/>
        </w:rPr>
        <w:t>non-</w:t>
      </w:r>
      <w:r>
        <w:rPr>
          <w:rFonts w:ascii="Times New Roman"/>
          <w:b/>
          <w:spacing w:val="-2"/>
        </w:rPr>
        <w:t>responsive</w:t>
      </w:r>
      <w:r>
        <w:rPr>
          <w:rFonts w:ascii="Times New Roman"/>
          <w:spacing w:val="-2"/>
        </w:rPr>
        <w:t>:</w:t>
      </w:r>
    </w:p>
    <w:p w:rsidR="002C25FF">
      <w:pPr>
        <w:pStyle w:val="BodyText"/>
        <w:spacing w:before="4"/>
        <w:rPr>
          <w:rFonts w:ascii="Times New Roman"/>
        </w:rPr>
      </w:pP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spacing w:before="1"/>
        <w:rPr>
          <w:rFonts w:ascii="Times New Roman"/>
          <w:sz w:val="24"/>
        </w:rPr>
      </w:pPr>
      <w:r>
        <w:rPr>
          <w:rFonts w:ascii="Times New Roman"/>
          <w:sz w:val="24"/>
        </w:rPr>
        <w:t>Valid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NTN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and active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taxpayer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status.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Valid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Sales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Tax Registration,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where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2"/>
          <w:sz w:val="24"/>
        </w:rPr>
        <w:t>applicable.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Valid firm/company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2"/>
          <w:sz w:val="24"/>
        </w:rPr>
        <w:t>registration.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Minimum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three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years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relevant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experience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supply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office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IT/electronic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equipment.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At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least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two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similar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completed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contracts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satisfactory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 xml:space="preserve">performance </w:t>
      </w:r>
      <w:r>
        <w:rPr>
          <w:rFonts w:ascii="Times New Roman"/>
          <w:spacing w:val="-2"/>
          <w:sz w:val="24"/>
        </w:rPr>
        <w:t>certificates.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Manufacturer/dealer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authorization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where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2"/>
          <w:sz w:val="24"/>
        </w:rPr>
        <w:t>applicable.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Product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catalogue/profile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detailed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specifications.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Samples/demo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shall be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provided where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demanded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State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2"/>
          <w:sz w:val="24"/>
        </w:rPr>
        <w:t>Life.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Equipment/items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must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new,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unused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first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quality.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Undertaking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regarding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non-</w:t>
      </w:r>
      <w:r>
        <w:rPr>
          <w:rFonts w:ascii="Times New Roman"/>
          <w:spacing w:val="-2"/>
          <w:sz w:val="24"/>
        </w:rPr>
        <w:t>blacklisting/debarment.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Separate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Bid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Security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Lot-</w:t>
      </w:r>
      <w:r>
        <w:rPr>
          <w:rFonts w:ascii="Times New Roman"/>
          <w:spacing w:val="-5"/>
          <w:sz w:val="24"/>
        </w:rPr>
        <w:t>3.</w:t>
      </w:r>
    </w:p>
    <w:p w:rsidR="002C25FF">
      <w:pPr>
        <w:pStyle w:val="ListParagraph"/>
        <w:numPr>
          <w:ilvl w:val="1"/>
          <w:numId w:val="7"/>
        </w:numPr>
        <w:tabs>
          <w:tab w:val="left" w:pos="1157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>Complete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compliance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BOQ</w:t>
      </w:r>
      <w:r>
        <w:rPr>
          <w:rFonts w:ascii="Times New Roman"/>
          <w:spacing w:val="-2"/>
          <w:sz w:val="24"/>
        </w:rPr>
        <w:t xml:space="preserve"> specifications.</w:t>
      </w: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rPr>
          <w:rFonts w:ascii="Times New Roman"/>
        </w:rPr>
      </w:pPr>
    </w:p>
    <w:p w:rsidR="002C25FF">
      <w:pPr>
        <w:pStyle w:val="BodyText"/>
        <w:spacing w:before="18"/>
        <w:rPr>
          <w:rFonts w:ascii="Times New Roman"/>
        </w:rPr>
      </w:pPr>
    </w:p>
    <w:p w:rsidR="002C25FF">
      <w:pPr>
        <w:pStyle w:val="ListParagraph"/>
        <w:numPr>
          <w:ilvl w:val="0"/>
          <w:numId w:val="7"/>
        </w:numPr>
        <w:tabs>
          <w:tab w:val="left" w:pos="787"/>
        </w:tabs>
        <w:spacing w:before="1"/>
        <w:ind w:left="787" w:hanging="350"/>
        <w:rPr>
          <w:rFonts w:ascii="Times New Roman"/>
          <w:b/>
          <w:sz w:val="36"/>
        </w:rPr>
      </w:pPr>
      <w:r>
        <w:rPr>
          <w:rFonts w:ascii="Times New Roman"/>
          <w:b/>
          <w:sz w:val="32"/>
        </w:rPr>
        <w:t>GENERAL</w:t>
      </w:r>
      <w:r>
        <w:rPr>
          <w:rFonts w:ascii="Times New Roman"/>
          <w:b/>
          <w:spacing w:val="-9"/>
          <w:sz w:val="32"/>
        </w:rPr>
        <w:t xml:space="preserve"> </w:t>
      </w:r>
      <w:r>
        <w:rPr>
          <w:rFonts w:ascii="Times New Roman"/>
          <w:b/>
          <w:sz w:val="32"/>
        </w:rPr>
        <w:t>SPECIFICATION</w:t>
      </w:r>
      <w:r>
        <w:rPr>
          <w:rFonts w:ascii="Times New Roman"/>
          <w:b/>
          <w:spacing w:val="2"/>
          <w:sz w:val="32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equipment/items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shall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5"/>
          <w:sz w:val="24"/>
        </w:rPr>
        <w:t>be:</w:t>
      </w:r>
    </w:p>
    <w:p w:rsidR="002C25FF">
      <w:pPr>
        <w:pStyle w:val="ListParagraph"/>
        <w:numPr>
          <w:ilvl w:val="0"/>
          <w:numId w:val="6"/>
        </w:numPr>
        <w:tabs>
          <w:tab w:val="left" w:pos="1157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347472</wp:posOffset>
                </wp:positionH>
                <wp:positionV relativeFrom="paragraph">
                  <wp:posOffset>206500</wp:posOffset>
                </wp:positionV>
                <wp:extent cx="6888480" cy="56515"/>
                <wp:effectExtent l="0" t="0" r="0" b="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88480" cy="5651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56515" w="6888480" stroke="1">
                              <a:moveTo>
                                <a:pt x="6888480" y="46888"/>
                              </a:moveTo>
                              <a:lnTo>
                                <a:pt x="0" y="46888"/>
                              </a:lnTo>
                              <a:lnTo>
                                <a:pt x="0" y="56388"/>
                              </a:lnTo>
                              <a:lnTo>
                                <a:pt x="6888480" y="56388"/>
                              </a:lnTo>
                              <a:lnTo>
                                <a:pt x="6888480" y="46888"/>
                              </a:lnTo>
                              <a:close/>
                            </a:path>
                            <a:path fill="norm" h="56515" w="6888480" stroke="1">
                              <a:moveTo>
                                <a:pt x="6888480" y="0"/>
                              </a:moveTo>
                              <a:lnTo>
                                <a:pt x="0" y="0"/>
                              </a:lnTo>
                              <a:lnTo>
                                <a:pt x="0" y="38011"/>
                              </a:lnTo>
                              <a:lnTo>
                                <a:pt x="6888480" y="38011"/>
                              </a:lnTo>
                              <a:lnTo>
                                <a:pt x="68884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22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8" style="width:542.4pt;height:4.45pt;margin-top:16.26pt;margin-left:27.36pt;mso-position-horizontal-relative:page;mso-wrap-distance-bottom:0;mso-wrap-distance-left:0;mso-wrap-distance-right:0;mso-wrap-distance-top:0;position:absolute;v-text-anchor:top;z-index:-251656192" coordsize="21600,21600" path="m21600,17921l,17921l,17921l,21551l,21551l21600,21551l21600,21551l21600,17921xem21600,l,l,l,14528l,14528l21600,14528l21600,14528l21600,xe" fillcolor="#602221"/>
            </w:pict>
          </mc:Fallback>
        </mc:AlternateContent>
      </w:r>
      <w:r>
        <w:rPr>
          <w:rFonts w:ascii="Times New Roman" w:hAnsi="Times New Roman"/>
          <w:sz w:val="24"/>
        </w:rPr>
        <w:t>New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2"/>
          <w:sz w:val="24"/>
        </w:rPr>
        <w:t xml:space="preserve"> unused.</w:t>
      </w:r>
    </w:p>
    <w:p w:rsidR="002C25FF">
      <w:pPr>
        <w:pStyle w:val="ListParagraph"/>
        <w:rPr>
          <w:rFonts w:ascii="Times New Roman" w:hAnsi="Times New Roman"/>
          <w:sz w:val="24"/>
        </w:rPr>
        <w:sectPr>
          <w:headerReference w:type="default" r:id="rId9"/>
          <w:footerReference w:type="default" r:id="rId10"/>
          <w:pgSz w:w="11930" w:h="16860"/>
          <w:pgMar w:top="1700" w:right="141" w:bottom="1040" w:left="283" w:header="0" w:footer="809" w:gutter="0"/>
          <w:cols w:space="720"/>
        </w:sectPr>
      </w:pPr>
    </w:p>
    <w:p w:rsidR="002C25FF">
      <w:pPr>
        <w:pStyle w:val="ListParagraph"/>
        <w:numPr>
          <w:ilvl w:val="0"/>
          <w:numId w:val="6"/>
        </w:numPr>
        <w:tabs>
          <w:tab w:val="left" w:pos="1157"/>
        </w:tabs>
        <w:spacing w:before="2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Commercial/office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grade.</w:t>
      </w:r>
    </w:p>
    <w:p w:rsidR="002C25FF">
      <w:pPr>
        <w:pStyle w:val="ListParagraph"/>
        <w:numPr>
          <w:ilvl w:val="0"/>
          <w:numId w:val="6"/>
        </w:numPr>
        <w:tabs>
          <w:tab w:val="left" w:pos="115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Durable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standard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quality.</w:t>
      </w:r>
    </w:p>
    <w:p w:rsidR="002C25FF">
      <w:pPr>
        <w:pStyle w:val="ListParagraph"/>
        <w:numPr>
          <w:ilvl w:val="0"/>
          <w:numId w:val="6"/>
        </w:numPr>
        <w:tabs>
          <w:tab w:val="left" w:pos="115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Free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from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manufacturing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defects.</w:t>
      </w:r>
    </w:p>
    <w:p w:rsidR="002C25FF">
      <w:pPr>
        <w:pStyle w:val="ListParagraph"/>
        <w:numPr>
          <w:ilvl w:val="0"/>
          <w:numId w:val="6"/>
        </w:numPr>
        <w:tabs>
          <w:tab w:val="left" w:pos="115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Properly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packed and </w:t>
      </w:r>
      <w:r>
        <w:rPr>
          <w:rFonts w:ascii="Times New Roman" w:hAnsi="Times New Roman"/>
          <w:spacing w:val="-2"/>
          <w:sz w:val="24"/>
        </w:rPr>
        <w:t>transported.</w:t>
      </w:r>
    </w:p>
    <w:p w:rsidR="002C25FF">
      <w:pPr>
        <w:pStyle w:val="ListParagraph"/>
        <w:numPr>
          <w:ilvl w:val="0"/>
          <w:numId w:val="6"/>
        </w:numPr>
        <w:tabs>
          <w:tab w:val="left" w:pos="115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Delivered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without</w:t>
      </w:r>
      <w:r>
        <w:rPr>
          <w:rFonts w:ascii="Times New Roman" w:hAnsi="Times New Roman"/>
          <w:spacing w:val="-2"/>
          <w:sz w:val="24"/>
        </w:rPr>
        <w:t xml:space="preserve"> damage.</w:t>
      </w:r>
    </w:p>
    <w:p w:rsidR="002C25FF">
      <w:pPr>
        <w:pStyle w:val="ListParagraph"/>
        <w:numPr>
          <w:ilvl w:val="0"/>
          <w:numId w:val="6"/>
        </w:numPr>
        <w:tabs>
          <w:tab w:val="left" w:pos="115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Supplied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according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approved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specifications/sample.</w:t>
      </w:r>
    </w:p>
    <w:p w:rsidR="002C25FF">
      <w:pPr>
        <w:pStyle w:val="ListParagraph"/>
        <w:numPr>
          <w:ilvl w:val="0"/>
          <w:numId w:val="6"/>
        </w:numPr>
        <w:tabs>
          <w:tab w:val="left" w:pos="115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Installed/configured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where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required.</w:t>
      </w:r>
    </w:p>
    <w:p w:rsidR="002C25FF">
      <w:pPr>
        <w:pStyle w:val="BodyText"/>
        <w:spacing w:before="2"/>
        <w:rPr>
          <w:rFonts w:ascii="Times New Roman"/>
        </w:rPr>
      </w:pPr>
    </w:p>
    <w:p w:rsidR="002C25FF">
      <w:pPr>
        <w:pStyle w:val="BodyText"/>
        <w:ind w:left="437"/>
        <w:rPr>
          <w:rFonts w:ascii="Times New Roman"/>
        </w:rPr>
      </w:pPr>
      <w:r>
        <w:rPr>
          <w:rFonts w:ascii="Times New Roman"/>
        </w:rPr>
        <w:t>Specifications,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model,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capacity,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features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accessories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approved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State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Life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strictly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 accordance with the BOQ.</w:t>
      </w:r>
    </w:p>
    <w:p w:rsidR="002C25FF">
      <w:pPr>
        <w:pStyle w:val="BodyText"/>
        <w:spacing w:before="10"/>
        <w:rPr>
          <w:rFonts w:ascii="Times New Roman"/>
        </w:rPr>
      </w:pPr>
    </w:p>
    <w:p w:rsidR="002C25FF">
      <w:pPr>
        <w:pStyle w:val="Heading2"/>
        <w:numPr>
          <w:ilvl w:val="0"/>
          <w:numId w:val="7"/>
        </w:numPr>
        <w:tabs>
          <w:tab w:val="left" w:pos="754"/>
        </w:tabs>
        <w:ind w:left="754" w:hanging="317"/>
      </w:pPr>
      <w:r>
        <w:rPr>
          <w:spacing w:val="-2"/>
        </w:rPr>
        <w:t>WARRANTY</w:t>
      </w:r>
    </w:p>
    <w:p w:rsidR="002C25FF">
      <w:pPr>
        <w:spacing w:before="276"/>
        <w:ind w:left="437"/>
        <w:rPr>
          <w:rFonts w:ascii="Times New Roman"/>
          <w:sz w:val="24"/>
        </w:rPr>
      </w:pPr>
      <w:r>
        <w:rPr>
          <w:rFonts w:ascii="Times New Roman"/>
          <w:sz w:val="24"/>
        </w:rPr>
        <w:t>Minimum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one-year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warranty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sz w:val="24"/>
        </w:rPr>
        <w:t>against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manufacturing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2"/>
          <w:sz w:val="24"/>
        </w:rPr>
        <w:t>defects.</w:t>
      </w:r>
    </w:p>
    <w:p w:rsidR="002C25FF">
      <w:pPr>
        <w:pStyle w:val="BodyText"/>
        <w:spacing w:before="3"/>
        <w:rPr>
          <w:rFonts w:ascii="Times New Roman"/>
        </w:rPr>
      </w:pPr>
    </w:p>
    <w:p w:rsidR="002C25FF">
      <w:pPr>
        <w:ind w:left="437"/>
        <w:rPr>
          <w:rFonts w:ascii="Times New Roman"/>
          <w:sz w:val="28"/>
        </w:rPr>
      </w:pPr>
      <w:r>
        <w:rPr>
          <w:rFonts w:ascii="Times New Roman"/>
          <w:sz w:val="28"/>
        </w:rPr>
        <w:t>Defective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equipment/items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shall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be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repaired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or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replaced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z w:val="28"/>
        </w:rPr>
        <w:t>by</w:t>
      </w:r>
      <w:r>
        <w:rPr>
          <w:rFonts w:ascii="Times New Roman"/>
          <w:spacing w:val="-9"/>
          <w:sz w:val="28"/>
        </w:rPr>
        <w:t xml:space="preserve"> </w:t>
      </w:r>
      <w:r>
        <w:rPr>
          <w:rFonts w:ascii="Times New Roman"/>
          <w:sz w:val="28"/>
        </w:rPr>
        <w:t>the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supplier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without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additional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pacing w:val="-2"/>
          <w:sz w:val="28"/>
        </w:rPr>
        <w:t>cost.</w:t>
      </w:r>
    </w:p>
    <w:p w:rsidR="002C25FF">
      <w:pPr>
        <w:pStyle w:val="BodyText"/>
        <w:rPr>
          <w:rFonts w:ascii="Times New Roman"/>
          <w:sz w:val="28"/>
        </w:rPr>
      </w:pPr>
    </w:p>
    <w:p w:rsidR="002C25FF">
      <w:pPr>
        <w:pStyle w:val="BodyText"/>
        <w:spacing w:before="243"/>
        <w:rPr>
          <w:rFonts w:ascii="Times New Roman"/>
          <w:sz w:val="28"/>
        </w:rPr>
      </w:pPr>
    </w:p>
    <w:p w:rsidR="002C25FF">
      <w:pPr>
        <w:pStyle w:val="Heading2"/>
        <w:numPr>
          <w:ilvl w:val="0"/>
          <w:numId w:val="7"/>
        </w:numPr>
        <w:tabs>
          <w:tab w:val="left" w:pos="754"/>
        </w:tabs>
        <w:ind w:left="754" w:hanging="317"/>
      </w:pPr>
      <w:r>
        <w:t>ESTIMATED</w:t>
      </w:r>
      <w:r>
        <w:rPr>
          <w:spacing w:val="-17"/>
        </w:rPr>
        <w:t xml:space="preserve"> </w:t>
      </w:r>
      <w:r>
        <w:rPr>
          <w:spacing w:val="-4"/>
        </w:rPr>
        <w:t>COST</w:t>
      </w:r>
    </w:p>
    <w:p w:rsidR="002C25FF">
      <w:pPr>
        <w:spacing w:before="280"/>
        <w:ind w:left="437"/>
        <w:rPr>
          <w:rFonts w:ascii="Cambria"/>
        </w:rPr>
      </w:pPr>
      <w:r>
        <w:rPr>
          <w:rFonts w:ascii="Times New Roman"/>
          <w:b/>
          <w:sz w:val="24"/>
        </w:rPr>
        <w:t>Estimated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Cost: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Rs.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Cambria"/>
          <w:b/>
          <w:spacing w:val="-2"/>
        </w:rPr>
        <w:t>713,000</w:t>
      </w:r>
      <w:r>
        <w:rPr>
          <w:rFonts w:ascii="Cambria"/>
          <w:spacing w:val="-2"/>
        </w:rPr>
        <w:t>.</w:t>
      </w:r>
    </w:p>
    <w:p w:rsidR="002C25FF">
      <w:pPr>
        <w:pStyle w:val="ListParagraph"/>
        <w:numPr>
          <w:ilvl w:val="0"/>
          <w:numId w:val="11"/>
        </w:numPr>
        <w:tabs>
          <w:tab w:val="left" w:pos="716"/>
          <w:tab w:val="left" w:pos="2863"/>
        </w:tabs>
        <w:spacing w:before="280"/>
        <w:ind w:left="716" w:hanging="27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BOQ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—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LOT-</w:t>
      </w:r>
      <w:r>
        <w:rPr>
          <w:rFonts w:ascii="Times New Roman" w:hAnsi="Times New Roman"/>
          <w:b/>
          <w:spacing w:val="-10"/>
          <w:sz w:val="28"/>
        </w:rPr>
        <w:t>3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b/>
          <w:sz w:val="24"/>
        </w:rPr>
        <w:t>specs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attached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on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last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pages</w:t>
      </w:r>
      <w:r>
        <w:rPr>
          <w:rFonts w:ascii="Times New Roman" w:hAnsi="Times New Roman"/>
          <w:spacing w:val="-2"/>
          <w:sz w:val="24"/>
        </w:rPr>
        <w:t>)</w:t>
      </w:r>
    </w:p>
    <w:p w:rsidR="002C25FF">
      <w:pPr>
        <w:pStyle w:val="BodyText"/>
        <w:spacing w:before="55"/>
        <w:rPr>
          <w:rFonts w:ascii="Times New Roman"/>
          <w:sz w:val="20"/>
        </w:rPr>
      </w:pPr>
    </w:p>
    <w:tbl>
      <w:tblPr>
        <w:tblStyle w:val="TableNormal"/>
        <w:tblW w:w="0" w:type="auto"/>
        <w:tblInd w:w="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10"/>
        <w:gridCol w:w="3689"/>
        <w:gridCol w:w="1354"/>
        <w:gridCol w:w="718"/>
        <w:gridCol w:w="1081"/>
        <w:gridCol w:w="1198"/>
      </w:tblGrid>
      <w:tr>
        <w:tblPrEx>
          <w:tblW w:w="0" w:type="auto"/>
          <w:tblInd w:w="44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964"/>
        </w:trPr>
        <w:tc>
          <w:tcPr>
            <w:tcW w:w="910" w:type="dxa"/>
          </w:tcPr>
          <w:p w:rsidR="002C25FF">
            <w:pPr>
              <w:pStyle w:val="TableParagraph"/>
              <w:spacing w:line="320" w:lineRule="exact"/>
              <w:ind w:left="10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Sr.No</w:t>
            </w:r>
          </w:p>
        </w:tc>
        <w:tc>
          <w:tcPr>
            <w:tcW w:w="3689" w:type="dxa"/>
          </w:tcPr>
          <w:p w:rsidR="002C25FF">
            <w:pPr>
              <w:pStyle w:val="TableParagraph"/>
              <w:spacing w:line="273" w:lineRule="exact"/>
              <w:ind w:left="1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Description</w:t>
            </w:r>
          </w:p>
        </w:tc>
        <w:tc>
          <w:tcPr>
            <w:tcW w:w="1354" w:type="dxa"/>
          </w:tcPr>
          <w:p w:rsidR="002C25FF">
            <w:pPr>
              <w:pStyle w:val="TableParagraph"/>
              <w:spacing w:before="66"/>
              <w:rPr>
                <w:rFonts w:ascii="Times New Roman"/>
                <w:sz w:val="24"/>
              </w:rPr>
            </w:pPr>
          </w:p>
          <w:p w:rsidR="002C25FF">
            <w:pPr>
              <w:pStyle w:val="TableParagraph"/>
              <w:ind w:left="44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Unit</w:t>
            </w:r>
          </w:p>
        </w:tc>
        <w:tc>
          <w:tcPr>
            <w:tcW w:w="718" w:type="dxa"/>
          </w:tcPr>
          <w:p w:rsidR="002C25FF">
            <w:pPr>
              <w:pStyle w:val="TableParagraph"/>
              <w:spacing w:before="66"/>
              <w:rPr>
                <w:rFonts w:ascii="Times New Roman"/>
                <w:sz w:val="24"/>
              </w:rPr>
            </w:pPr>
          </w:p>
          <w:p w:rsidR="002C25FF">
            <w:pPr>
              <w:pStyle w:val="TableParagraph"/>
              <w:ind w:left="13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Qty.</w:t>
            </w:r>
          </w:p>
        </w:tc>
        <w:tc>
          <w:tcPr>
            <w:tcW w:w="1081" w:type="dxa"/>
          </w:tcPr>
          <w:p w:rsidR="002C25FF">
            <w:pPr>
              <w:pStyle w:val="TableParagraph"/>
              <w:ind w:left="107" w:right="369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 xml:space="preserve">Unit </w:t>
            </w:r>
            <w:r>
              <w:rPr>
                <w:rFonts w:ascii="Times New Roman"/>
                <w:b/>
                <w:spacing w:val="-2"/>
                <w:sz w:val="28"/>
              </w:rPr>
              <w:t>rates</w:t>
            </w:r>
          </w:p>
        </w:tc>
        <w:tc>
          <w:tcPr>
            <w:tcW w:w="1198" w:type="dxa"/>
          </w:tcPr>
          <w:p w:rsidR="002C25FF">
            <w:pPr>
              <w:pStyle w:val="TableParagraph"/>
              <w:spacing w:line="319" w:lineRule="exact"/>
              <w:ind w:left="10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TOTAL</w:t>
            </w:r>
          </w:p>
          <w:p w:rsidR="002C25FF">
            <w:pPr>
              <w:pStyle w:val="TableParagraph"/>
              <w:spacing w:line="322" w:lineRule="exact"/>
              <w:ind w:left="107" w:right="92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 xml:space="preserve">Amount </w:t>
            </w:r>
            <w:r>
              <w:rPr>
                <w:rFonts w:ascii="Times New Roman"/>
                <w:b/>
                <w:spacing w:val="-4"/>
                <w:sz w:val="28"/>
              </w:rPr>
              <w:t>Rs.</w:t>
            </w:r>
          </w:p>
        </w:tc>
      </w:tr>
      <w:tr>
        <w:tblPrEx>
          <w:tblW w:w="0" w:type="auto"/>
          <w:tblInd w:w="44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414"/>
        </w:trPr>
        <w:tc>
          <w:tcPr>
            <w:tcW w:w="910" w:type="dxa"/>
          </w:tcPr>
          <w:p w:rsidR="002C25FF">
            <w:pPr>
              <w:pStyle w:val="TableParagraph"/>
              <w:ind w:left="10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10"/>
                <w:sz w:val="28"/>
              </w:rPr>
              <w:t>1</w:t>
            </w:r>
          </w:p>
        </w:tc>
        <w:tc>
          <w:tcPr>
            <w:tcW w:w="3689" w:type="dxa"/>
          </w:tcPr>
          <w:p w:rsidR="002C25FF">
            <w:pPr>
              <w:pStyle w:val="TableParagraph"/>
              <w:spacing w:before="61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LaserJet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Printer</w:t>
            </w:r>
          </w:p>
        </w:tc>
        <w:tc>
          <w:tcPr>
            <w:tcW w:w="1354" w:type="dxa"/>
          </w:tcPr>
          <w:p w:rsidR="002C25FF">
            <w:pPr>
              <w:pStyle w:val="TableParagraph"/>
              <w:ind w:left="108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5"/>
                <w:sz w:val="28"/>
              </w:rPr>
              <w:t>Nos</w:t>
            </w:r>
          </w:p>
        </w:tc>
        <w:tc>
          <w:tcPr>
            <w:tcW w:w="718" w:type="dxa"/>
          </w:tcPr>
          <w:p w:rsidR="002C25FF">
            <w:pPr>
              <w:pStyle w:val="TableParagraph"/>
              <w:ind w:left="108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10"/>
                <w:sz w:val="28"/>
              </w:rPr>
              <w:t>5</w:t>
            </w:r>
          </w:p>
        </w:tc>
        <w:tc>
          <w:tcPr>
            <w:tcW w:w="1081" w:type="dxa"/>
          </w:tcPr>
          <w:p w:rsidR="002C25F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8" w:type="dxa"/>
          </w:tcPr>
          <w:p w:rsidR="002C25F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tblInd w:w="44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415"/>
        </w:trPr>
        <w:tc>
          <w:tcPr>
            <w:tcW w:w="910" w:type="dxa"/>
          </w:tcPr>
          <w:p w:rsidR="002C25FF">
            <w:pPr>
              <w:pStyle w:val="TableParagraph"/>
              <w:spacing w:line="320" w:lineRule="exact"/>
              <w:ind w:left="107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10"/>
                <w:sz w:val="28"/>
              </w:rPr>
              <w:t>2</w:t>
            </w:r>
          </w:p>
        </w:tc>
        <w:tc>
          <w:tcPr>
            <w:tcW w:w="3689" w:type="dxa"/>
          </w:tcPr>
          <w:p w:rsidR="002C25FF">
            <w:pPr>
              <w:pStyle w:val="TableParagraph"/>
              <w:spacing w:before="62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Heavy-Duty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Scanner</w:t>
            </w:r>
          </w:p>
        </w:tc>
        <w:tc>
          <w:tcPr>
            <w:tcW w:w="1354" w:type="dxa"/>
          </w:tcPr>
          <w:p w:rsidR="002C25FF">
            <w:pPr>
              <w:pStyle w:val="TableParagraph"/>
              <w:spacing w:line="320" w:lineRule="exact"/>
              <w:ind w:left="108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5"/>
                <w:sz w:val="28"/>
              </w:rPr>
              <w:t>Nos</w:t>
            </w:r>
          </w:p>
        </w:tc>
        <w:tc>
          <w:tcPr>
            <w:tcW w:w="718" w:type="dxa"/>
          </w:tcPr>
          <w:p w:rsidR="002C25FF">
            <w:pPr>
              <w:pStyle w:val="TableParagraph"/>
              <w:spacing w:line="320" w:lineRule="exact"/>
              <w:ind w:left="108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10"/>
                <w:sz w:val="28"/>
              </w:rPr>
              <w:t>3</w:t>
            </w:r>
          </w:p>
        </w:tc>
        <w:tc>
          <w:tcPr>
            <w:tcW w:w="1081" w:type="dxa"/>
          </w:tcPr>
          <w:p w:rsidR="002C25F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8" w:type="dxa"/>
          </w:tcPr>
          <w:p w:rsidR="002C25F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tblInd w:w="44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414"/>
        </w:trPr>
        <w:tc>
          <w:tcPr>
            <w:tcW w:w="910" w:type="dxa"/>
          </w:tcPr>
          <w:p w:rsidR="002C25F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89" w:type="dxa"/>
          </w:tcPr>
          <w:p w:rsidR="002C25FF">
            <w:pPr>
              <w:pStyle w:val="TableParagraph"/>
              <w:spacing w:before="66"/>
              <w:ind w:left="1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TOTAL</w:t>
            </w:r>
          </w:p>
        </w:tc>
        <w:tc>
          <w:tcPr>
            <w:tcW w:w="1354" w:type="dxa"/>
          </w:tcPr>
          <w:p w:rsidR="002C25F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8" w:type="dxa"/>
          </w:tcPr>
          <w:p w:rsidR="002C25F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1" w:type="dxa"/>
          </w:tcPr>
          <w:p w:rsidR="002C25F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8" w:type="dxa"/>
          </w:tcPr>
          <w:p w:rsidR="002C25F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2C25FF">
      <w:pPr>
        <w:pStyle w:val="Heading4"/>
        <w:numPr>
          <w:ilvl w:val="1"/>
          <w:numId w:val="11"/>
        </w:numPr>
        <w:tabs>
          <w:tab w:val="left" w:pos="1607"/>
        </w:tabs>
        <w:ind w:left="1607" w:hanging="359"/>
      </w:pPr>
      <w:r>
        <w:t>Amount</w:t>
      </w:r>
      <w:r>
        <w:rPr>
          <w:spacing w:val="-5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rPr>
          <w:spacing w:val="-2"/>
        </w:rPr>
        <w:t>Tax’s</w:t>
      </w:r>
    </w:p>
    <w:p w:rsidR="002C25FF">
      <w:pPr>
        <w:pStyle w:val="ListParagraph"/>
        <w:numPr>
          <w:ilvl w:val="1"/>
          <w:numId w:val="15"/>
        </w:numPr>
        <w:tabs>
          <w:tab w:val="left" w:pos="1157"/>
        </w:tabs>
        <w:spacing w:before="279"/>
        <w:ind w:right="374"/>
        <w:rPr>
          <w:sz w:val="24"/>
        </w:rPr>
      </w:pPr>
      <w:r>
        <w:rPr>
          <w:rFonts w:ascii="Times New Roman" w:hAnsi="Times New Roman"/>
          <w:b/>
          <w:sz w:val="28"/>
        </w:rPr>
        <w:t>BID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SECURITY </w:t>
      </w:r>
      <w:r>
        <w:rPr>
          <w:rFonts w:ascii="Times New Roman" w:hAnsi="Times New Roman"/>
          <w:b/>
          <w:sz w:val="32"/>
        </w:rPr>
        <w:t>Bid</w:t>
      </w:r>
      <w:r>
        <w:rPr>
          <w:rFonts w:ascii="Times New Roman" w:hAnsi="Times New Roman"/>
          <w:b/>
          <w:spacing w:val="-20"/>
          <w:sz w:val="32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Shall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be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Rs.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14260</w:t>
      </w:r>
      <w:r>
        <w:rPr>
          <w:rFonts w:ascii="Arial" w:hAnsi="Arial"/>
          <w:b/>
          <w:sz w:val="24"/>
        </w:rPr>
        <w:t>/-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prescribed</w:t>
      </w:r>
      <w:r>
        <w:rPr>
          <w:spacing w:val="-4"/>
          <w:sz w:val="24"/>
        </w:rPr>
        <w:t xml:space="preserve"> </w:t>
      </w:r>
      <w:r>
        <w:rPr>
          <w:sz w:val="24"/>
        </w:rPr>
        <w:t>form.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Bid</w:t>
      </w:r>
      <w:r>
        <w:rPr>
          <w:spacing w:val="-2"/>
          <w:sz w:val="24"/>
        </w:rPr>
        <w:t xml:space="preserve"> </w:t>
      </w:r>
      <w:r>
        <w:rPr>
          <w:sz w:val="24"/>
        </w:rPr>
        <w:t>Security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 submitted separately for Lot-3.</w:t>
      </w: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pStyle w:val="BodyText"/>
        <w:spacing w:before="10"/>
      </w:pPr>
    </w:p>
    <w:p w:rsidR="002C25FF">
      <w:pPr>
        <w:pStyle w:val="Heading4"/>
        <w:ind w:firstLine="0"/>
      </w:pPr>
      <w:r>
        <w:t>8.</w:t>
      </w:r>
      <w:r>
        <w:rPr>
          <w:spacing w:val="-6"/>
        </w:rPr>
        <w:t xml:space="preserve"> </w:t>
      </w:r>
      <w:r>
        <w:t>TECHNICAL</w:t>
      </w:r>
      <w:r>
        <w:rPr>
          <w:spacing w:val="-5"/>
        </w:rPr>
        <w:t xml:space="preserve"> </w:t>
      </w:r>
      <w:r>
        <w:t>EVALUATION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LOT-</w:t>
      </w:r>
      <w:r>
        <w:rPr>
          <w:spacing w:val="-10"/>
        </w:rPr>
        <w:t>3</w:t>
      </w:r>
    </w:p>
    <w:p w:rsidR="002C25FF">
      <w:pPr>
        <w:pStyle w:val="Heading4"/>
        <w:sectPr>
          <w:headerReference w:type="default" r:id="rId11"/>
          <w:footerReference w:type="default" r:id="rId12"/>
          <w:pgSz w:w="11930" w:h="16860"/>
          <w:pgMar w:top="1700" w:right="141" w:bottom="1180" w:left="283" w:header="0" w:footer="960" w:gutter="0"/>
          <w:cols w:space="720"/>
        </w:sectPr>
      </w:pPr>
    </w:p>
    <w:p w:rsidR="002C25FF">
      <w:pPr>
        <w:pStyle w:val="BodyText"/>
        <w:spacing w:before="60"/>
        <w:rPr>
          <w:rFonts w:ascii="Times New Roman"/>
          <w:b/>
          <w:sz w:val="20"/>
        </w:rPr>
      </w:pP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57"/>
        <w:gridCol w:w="3479"/>
        <w:gridCol w:w="1171"/>
        <w:gridCol w:w="4258"/>
      </w:tblGrid>
      <w:tr>
        <w:tblPrEx>
          <w:tblW w:w="0" w:type="auto"/>
          <w:tblInd w:w="48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10"/>
        </w:trPr>
        <w:tc>
          <w:tcPr>
            <w:tcW w:w="357" w:type="dxa"/>
            <w:tcBorders>
              <w:bottom w:val="double" w:sz="4" w:space="0" w:color="000000"/>
              <w:right w:val="nil"/>
            </w:tcBorders>
          </w:tcPr>
          <w:p w:rsidR="002C25FF">
            <w:pPr>
              <w:pStyle w:val="TableParagraph"/>
              <w:spacing w:before="11"/>
              <w:ind w:left="1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4"/>
              </w:rPr>
              <w:t>`Sr.</w:t>
            </w:r>
          </w:p>
        </w:tc>
        <w:tc>
          <w:tcPr>
            <w:tcW w:w="3479" w:type="dxa"/>
            <w:tcBorders>
              <w:left w:val="nil"/>
              <w:bottom w:val="double" w:sz="4" w:space="0" w:color="000000"/>
            </w:tcBorders>
          </w:tcPr>
          <w:p w:rsidR="002C25FF">
            <w:pPr>
              <w:pStyle w:val="TableParagraph"/>
              <w:spacing w:before="11"/>
              <w:ind w:left="34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Requirement</w:t>
            </w:r>
          </w:p>
        </w:tc>
        <w:tc>
          <w:tcPr>
            <w:tcW w:w="1171" w:type="dxa"/>
          </w:tcPr>
          <w:p w:rsidR="002C25FF">
            <w:pPr>
              <w:pStyle w:val="TableParagraph"/>
              <w:spacing w:before="11"/>
              <w:ind w:left="1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Compliance</w:t>
            </w:r>
          </w:p>
        </w:tc>
        <w:tc>
          <w:tcPr>
            <w:tcW w:w="4258" w:type="dxa"/>
          </w:tcPr>
          <w:p w:rsidR="002C25FF">
            <w:pPr>
              <w:pStyle w:val="TableParagraph"/>
              <w:spacing w:before="11"/>
              <w:ind w:left="1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Documentary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Evidence</w:t>
            </w:r>
          </w:p>
        </w:tc>
      </w:tr>
      <w:tr>
        <w:tblPrEx>
          <w:tblW w:w="0" w:type="auto"/>
          <w:tblInd w:w="482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88"/>
        </w:trPr>
        <w:tc>
          <w:tcPr>
            <w:tcW w:w="357" w:type="dxa"/>
            <w:tcBorders>
              <w:top w:val="double" w:sz="4" w:space="0" w:color="000000"/>
              <w:right w:val="nil"/>
            </w:tcBorders>
          </w:tcPr>
          <w:p w:rsidR="002C25FF">
            <w:pPr>
              <w:pStyle w:val="TableParagraph"/>
              <w:spacing w:before="145"/>
              <w:ind w:left="19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</w:t>
            </w:r>
          </w:p>
        </w:tc>
        <w:tc>
          <w:tcPr>
            <w:tcW w:w="3479" w:type="dxa"/>
            <w:tcBorders>
              <w:top w:val="double" w:sz="4" w:space="0" w:color="000000"/>
              <w:left w:val="nil"/>
            </w:tcBorders>
          </w:tcPr>
          <w:p w:rsidR="002C25FF">
            <w:pPr>
              <w:pStyle w:val="TableParagraph"/>
              <w:spacing w:before="1" w:line="256" w:lineRule="auto"/>
              <w:ind w:left="3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Minimum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b/>
              </w:rPr>
              <w:t>05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years’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relevant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business </w:t>
            </w:r>
            <w:r>
              <w:rPr>
                <w:rFonts w:ascii="Calibri" w:hAnsi="Calibri"/>
                <w:b/>
                <w:spacing w:val="-2"/>
              </w:rPr>
              <w:t>experience</w:t>
            </w:r>
            <w:r>
              <w:rPr>
                <w:rFonts w:ascii="Calibri" w:hAnsi="Calibri"/>
                <w:spacing w:val="-2"/>
              </w:rPr>
              <w:t>.</w:t>
            </w:r>
          </w:p>
        </w:tc>
        <w:tc>
          <w:tcPr>
            <w:tcW w:w="1171" w:type="dxa"/>
          </w:tcPr>
          <w:p w:rsidR="002C25FF">
            <w:pPr>
              <w:pStyle w:val="TableParagraph"/>
              <w:spacing w:before="145"/>
              <w:ind w:left="1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Yes/No</w:t>
            </w:r>
          </w:p>
        </w:tc>
        <w:tc>
          <w:tcPr>
            <w:tcW w:w="4258" w:type="dxa"/>
          </w:tcPr>
          <w:p w:rsidR="002C25FF">
            <w:pPr>
              <w:pStyle w:val="TableParagraph"/>
              <w:spacing w:before="1" w:line="256" w:lineRule="auto"/>
              <w:ind w:left="19"/>
              <w:rPr>
                <w:rFonts w:ascii="Calibri"/>
              </w:rPr>
            </w:pPr>
            <w:r>
              <w:rPr>
                <w:rFonts w:ascii="Calibri"/>
              </w:rPr>
              <w:t>FBR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Registration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Certificate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showing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date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-2"/>
              </w:rPr>
              <w:t>registration.</w:t>
            </w:r>
          </w:p>
        </w:tc>
      </w:tr>
      <w:tr>
        <w:tblPrEx>
          <w:tblW w:w="0" w:type="auto"/>
          <w:tblInd w:w="482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67"/>
        </w:trPr>
        <w:tc>
          <w:tcPr>
            <w:tcW w:w="357" w:type="dxa"/>
            <w:tcBorders>
              <w:right w:val="nil"/>
            </w:tcBorders>
          </w:tcPr>
          <w:p w:rsidR="002C25FF">
            <w:pPr>
              <w:pStyle w:val="TableParagraph"/>
              <w:spacing w:before="155"/>
              <w:ind w:left="19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2.</w:t>
            </w:r>
          </w:p>
        </w:tc>
        <w:tc>
          <w:tcPr>
            <w:tcW w:w="3479" w:type="dxa"/>
            <w:tcBorders>
              <w:left w:val="nil"/>
            </w:tcBorders>
          </w:tcPr>
          <w:p w:rsidR="002C25FF">
            <w:pPr>
              <w:pStyle w:val="TableParagraph"/>
              <w:spacing w:before="11" w:line="259" w:lineRule="auto"/>
              <w:ind w:left="34"/>
              <w:rPr>
                <w:rFonts w:ascii="Calibri"/>
              </w:rPr>
            </w:pPr>
            <w:r>
              <w:rPr>
                <w:rFonts w:ascii="Calibri"/>
              </w:rPr>
              <w:t>Minimum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b/>
              </w:rPr>
              <w:t>03</w:t>
            </w:r>
            <w:r>
              <w:rPr>
                <w:rFonts w:ascii="Calibri"/>
                <w:b/>
                <w:spacing w:val="-10"/>
              </w:rPr>
              <w:t xml:space="preserve"> </w:t>
            </w:r>
            <w:r>
              <w:rPr>
                <w:rFonts w:ascii="Calibri"/>
                <w:b/>
              </w:rPr>
              <w:t>staff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</w:rPr>
              <w:t>for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 xml:space="preserve">after-sales </w:t>
            </w:r>
            <w:r>
              <w:rPr>
                <w:rFonts w:ascii="Calibri"/>
                <w:spacing w:val="-2"/>
              </w:rPr>
              <w:t>services.</w:t>
            </w:r>
          </w:p>
        </w:tc>
        <w:tc>
          <w:tcPr>
            <w:tcW w:w="1171" w:type="dxa"/>
          </w:tcPr>
          <w:p w:rsidR="002C25FF">
            <w:pPr>
              <w:pStyle w:val="TableParagraph"/>
              <w:spacing w:before="155"/>
              <w:ind w:left="1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Yes/No</w:t>
            </w:r>
          </w:p>
        </w:tc>
        <w:tc>
          <w:tcPr>
            <w:tcW w:w="4258" w:type="dxa"/>
          </w:tcPr>
          <w:p w:rsidR="002C25FF">
            <w:pPr>
              <w:pStyle w:val="TableParagraph"/>
              <w:spacing w:before="11" w:line="259" w:lineRule="auto"/>
              <w:ind w:left="19" w:right="19"/>
              <w:rPr>
                <w:rFonts w:ascii="Calibri"/>
              </w:rPr>
            </w:pPr>
            <w:r>
              <w:rPr>
                <w:rFonts w:ascii="Calibri"/>
              </w:rPr>
              <w:t>Staff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details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(Name,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Designation,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Qualification &amp; Experience) on Company Letterhead.</w:t>
            </w:r>
          </w:p>
        </w:tc>
      </w:tr>
      <w:tr>
        <w:tblPrEx>
          <w:tblW w:w="0" w:type="auto"/>
          <w:tblInd w:w="482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411"/>
        </w:trPr>
        <w:tc>
          <w:tcPr>
            <w:tcW w:w="357" w:type="dxa"/>
            <w:tcBorders>
              <w:right w:val="nil"/>
            </w:tcBorders>
          </w:tcPr>
          <w:p w:rsidR="002C25FF">
            <w:pPr>
              <w:pStyle w:val="TableParagraph"/>
              <w:spacing w:before="224"/>
              <w:rPr>
                <w:rFonts w:ascii="Times New Roman"/>
                <w:b/>
              </w:rPr>
            </w:pPr>
          </w:p>
          <w:p w:rsidR="002C25FF">
            <w:pPr>
              <w:pStyle w:val="TableParagraph"/>
              <w:ind w:left="19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3.</w:t>
            </w:r>
          </w:p>
        </w:tc>
        <w:tc>
          <w:tcPr>
            <w:tcW w:w="3479" w:type="dxa"/>
            <w:tcBorders>
              <w:left w:val="nil"/>
            </w:tcBorders>
          </w:tcPr>
          <w:p w:rsidR="002C25FF">
            <w:pPr>
              <w:pStyle w:val="TableParagraph"/>
              <w:spacing w:before="188" w:line="259" w:lineRule="auto"/>
              <w:ind w:left="34"/>
              <w:rPr>
                <w:rFonts w:ascii="Calibri"/>
              </w:rPr>
            </w:pPr>
            <w:r>
              <w:rPr>
                <w:rFonts w:ascii="Calibri"/>
              </w:rPr>
              <w:t>Successfully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supplied/delivered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 xml:space="preserve">the </w:t>
            </w:r>
            <w:r>
              <w:rPr>
                <w:rFonts w:ascii="Calibri"/>
                <w:b/>
              </w:rPr>
              <w:t xml:space="preserve">quoted item(s) </w:t>
            </w:r>
            <w:r>
              <w:rPr>
                <w:rFonts w:ascii="Calibri"/>
              </w:rPr>
              <w:t xml:space="preserve">during the last </w:t>
            </w:r>
            <w:r>
              <w:rPr>
                <w:rFonts w:ascii="Calibri"/>
                <w:b/>
              </w:rPr>
              <w:t xml:space="preserve">05 </w:t>
            </w:r>
            <w:r>
              <w:rPr>
                <w:rFonts w:ascii="Calibri"/>
                <w:b/>
                <w:spacing w:val="-2"/>
              </w:rPr>
              <w:t>years</w:t>
            </w:r>
            <w:r>
              <w:rPr>
                <w:rFonts w:ascii="Calibri"/>
                <w:spacing w:val="-2"/>
              </w:rPr>
              <w:t>.</w:t>
            </w:r>
          </w:p>
        </w:tc>
        <w:tc>
          <w:tcPr>
            <w:tcW w:w="1171" w:type="dxa"/>
          </w:tcPr>
          <w:p w:rsidR="002C25FF">
            <w:pPr>
              <w:pStyle w:val="TableParagraph"/>
              <w:spacing w:before="224"/>
              <w:rPr>
                <w:rFonts w:ascii="Times New Roman"/>
                <w:b/>
              </w:rPr>
            </w:pPr>
          </w:p>
          <w:p w:rsidR="002C25FF">
            <w:pPr>
              <w:pStyle w:val="TableParagraph"/>
              <w:ind w:left="1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Yes/No</w:t>
            </w:r>
          </w:p>
        </w:tc>
        <w:tc>
          <w:tcPr>
            <w:tcW w:w="4258" w:type="dxa"/>
          </w:tcPr>
          <w:p w:rsidR="002C25FF">
            <w:pPr>
              <w:pStyle w:val="TableParagraph"/>
              <w:spacing w:before="42" w:line="259" w:lineRule="auto"/>
              <w:ind w:left="19"/>
              <w:rPr>
                <w:rFonts w:ascii="Calibri"/>
              </w:rPr>
            </w:pPr>
            <w:r>
              <w:rPr>
                <w:rFonts w:ascii="Calibri"/>
              </w:rPr>
              <w:t>Previous Purchase/Supply Orders. Only Purchase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Orders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Rs.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1.00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million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or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 xml:space="preserve">above </w:t>
            </w:r>
            <w:r>
              <w:rPr>
                <w:rFonts w:ascii="Calibri"/>
              </w:rPr>
              <w:t xml:space="preserve">shall be considered; </w:t>
            </w:r>
            <w:r>
              <w:rPr>
                <w:rFonts w:ascii="Calibri"/>
                <w:b/>
              </w:rPr>
              <w:t xml:space="preserve">at least one qualifying Purchase Order for each year </w:t>
            </w:r>
            <w:r>
              <w:rPr>
                <w:rFonts w:ascii="Calibri"/>
              </w:rPr>
              <w:t>is required.</w:t>
            </w:r>
          </w:p>
        </w:tc>
      </w:tr>
      <w:tr>
        <w:tblPrEx>
          <w:tblW w:w="0" w:type="auto"/>
          <w:tblInd w:w="482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057"/>
        </w:trPr>
        <w:tc>
          <w:tcPr>
            <w:tcW w:w="357" w:type="dxa"/>
            <w:tcBorders>
              <w:right w:val="nil"/>
            </w:tcBorders>
          </w:tcPr>
          <w:p w:rsidR="002C25FF">
            <w:pPr>
              <w:pStyle w:val="TableParagraph"/>
              <w:spacing w:before="48"/>
              <w:rPr>
                <w:rFonts w:ascii="Times New Roman"/>
                <w:b/>
              </w:rPr>
            </w:pPr>
          </w:p>
          <w:p w:rsidR="002C25FF">
            <w:pPr>
              <w:pStyle w:val="TableParagraph"/>
              <w:ind w:left="19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4.</w:t>
            </w:r>
          </w:p>
        </w:tc>
        <w:tc>
          <w:tcPr>
            <w:tcW w:w="3479" w:type="dxa"/>
            <w:tcBorders>
              <w:left w:val="nil"/>
            </w:tcBorders>
          </w:tcPr>
          <w:p w:rsidR="002C25FF">
            <w:pPr>
              <w:pStyle w:val="TableParagraph"/>
              <w:spacing w:before="11" w:line="259" w:lineRule="auto"/>
              <w:ind w:left="34" w:right="108"/>
              <w:rPr>
                <w:rFonts w:ascii="Calibri"/>
              </w:rPr>
            </w:pPr>
            <w:r>
              <w:rPr>
                <w:rFonts w:ascii="Calibri"/>
              </w:rPr>
              <w:t>Minimum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annual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turnover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Rs.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5 million in each of the last 02 financial years</w:t>
            </w:r>
            <w:r>
              <w:rPr>
                <w:rFonts w:ascii="Calibri"/>
              </w:rPr>
              <w:t>.</w:t>
            </w:r>
          </w:p>
        </w:tc>
        <w:tc>
          <w:tcPr>
            <w:tcW w:w="1171" w:type="dxa"/>
          </w:tcPr>
          <w:p w:rsidR="002C25FF">
            <w:pPr>
              <w:pStyle w:val="TableParagraph"/>
              <w:spacing w:before="48"/>
              <w:rPr>
                <w:rFonts w:ascii="Times New Roman"/>
                <w:b/>
              </w:rPr>
            </w:pPr>
          </w:p>
          <w:p w:rsidR="002C25FF">
            <w:pPr>
              <w:pStyle w:val="TableParagraph"/>
              <w:ind w:left="1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Yes/No</w:t>
            </w:r>
          </w:p>
        </w:tc>
        <w:tc>
          <w:tcPr>
            <w:tcW w:w="4258" w:type="dxa"/>
          </w:tcPr>
          <w:p w:rsidR="002C25FF">
            <w:pPr>
              <w:pStyle w:val="TableParagraph"/>
              <w:spacing w:before="155" w:line="259" w:lineRule="auto"/>
              <w:ind w:left="19"/>
              <w:rPr>
                <w:rFonts w:ascii="Calibri"/>
              </w:rPr>
            </w:pPr>
            <w:r>
              <w:rPr>
                <w:rFonts w:ascii="Calibri"/>
              </w:rPr>
              <w:t>Audited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Financial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Statements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and/or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 xml:space="preserve">Bank </w:t>
            </w:r>
            <w:r>
              <w:rPr>
                <w:rFonts w:ascii="Calibri"/>
                <w:spacing w:val="-2"/>
              </w:rPr>
              <w:t>Statements.</w:t>
            </w:r>
          </w:p>
        </w:tc>
      </w:tr>
    </w:tbl>
    <w:p w:rsidR="002C25FF">
      <w:pPr>
        <w:spacing w:before="31" w:line="259" w:lineRule="auto"/>
        <w:ind w:left="437"/>
        <w:rPr>
          <w:rFonts w:ascii="Calibri"/>
        </w:rPr>
      </w:pPr>
      <w:r>
        <w:rPr>
          <w:rFonts w:ascii="Calibri"/>
          <w:b/>
        </w:rPr>
        <w:t>Note: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</w:rPr>
        <w:t>Failure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meet technical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evaluation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requirement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non-submission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required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documentary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evidence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 xml:space="preserve">shall render the bidder </w:t>
      </w:r>
      <w:r>
        <w:rPr>
          <w:rFonts w:ascii="Calibri"/>
          <w:b/>
        </w:rPr>
        <w:t>non-responsive</w:t>
      </w:r>
      <w:r>
        <w:rPr>
          <w:rFonts w:ascii="Calibri"/>
        </w:rPr>
        <w:t>.</w:t>
      </w:r>
    </w:p>
    <w:p w:rsidR="002C25FF">
      <w:pPr>
        <w:pStyle w:val="BodyText"/>
        <w:spacing w:before="11"/>
        <w:rPr>
          <w:rFonts w:ascii="Calibri"/>
          <w:sz w:val="22"/>
        </w:rPr>
      </w:pPr>
    </w:p>
    <w:p w:rsidR="002C25FF">
      <w:pPr>
        <w:pStyle w:val="Heading2"/>
        <w:numPr>
          <w:ilvl w:val="0"/>
          <w:numId w:val="10"/>
        </w:numPr>
        <w:tabs>
          <w:tab w:val="left" w:pos="799"/>
        </w:tabs>
        <w:ind w:left="799" w:hanging="362"/>
        <w:rPr>
          <w:sz w:val="36"/>
        </w:rPr>
      </w:pPr>
      <w:r>
        <w:t>FINANCIAL</w:t>
      </w:r>
      <w:r>
        <w:rPr>
          <w:spacing w:val="-13"/>
        </w:rPr>
        <w:t xml:space="preserve"> </w:t>
      </w:r>
      <w:r>
        <w:t>EVALUATION</w:t>
      </w:r>
      <w:r>
        <w:rPr>
          <w:spacing w:val="-12"/>
        </w:rPr>
        <w:t xml:space="preserve"> </w:t>
      </w:r>
      <w:r>
        <w:t>&amp;</w:t>
      </w:r>
      <w:r>
        <w:rPr>
          <w:spacing w:val="-15"/>
        </w:rPr>
        <w:t xml:space="preserve"> </w:t>
      </w:r>
      <w:r>
        <w:rPr>
          <w:spacing w:val="-2"/>
        </w:rPr>
        <w:t>AWARD</w:t>
      </w:r>
    </w:p>
    <w:p w:rsidR="002C25FF">
      <w:pPr>
        <w:pStyle w:val="BodyText"/>
        <w:spacing w:before="274"/>
        <w:ind w:left="437" w:right="81"/>
        <w:rPr>
          <w:rFonts w:ascii="Times New Roman" w:hAnsi="Times New Roman"/>
        </w:rPr>
      </w:pPr>
      <w:r>
        <w:rPr>
          <w:rFonts w:ascii="Times New Roman" w:hAnsi="Times New Roman"/>
        </w:rPr>
        <w:t>Under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b/>
        </w:rPr>
        <w:t>Single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Stage–Single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Envelope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Procedure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technical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financial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components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bid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be evaluated from the single submitted bid. Financial offers of only those bidders meeting the mandatory requirements and prescribed technical qualifying criteria shall be considered for financial evaluation and award.</w:t>
      </w:r>
    </w:p>
    <w:p w:rsidR="002C25FF">
      <w:pPr>
        <w:pStyle w:val="BodyText"/>
        <w:spacing w:before="5"/>
        <w:rPr>
          <w:rFonts w:ascii="Times New Roman"/>
        </w:rPr>
      </w:pPr>
    </w:p>
    <w:p w:rsidR="002C25FF">
      <w:pPr>
        <w:pStyle w:val="BodyText"/>
        <w:ind w:left="437" w:right="131"/>
        <w:rPr>
          <w:rFonts w:ascii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contract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awarded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bidder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offering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 xml:space="preserve">the </w:t>
      </w:r>
      <w:r>
        <w:rPr>
          <w:rFonts w:ascii="Times New Roman"/>
          <w:b/>
        </w:rPr>
        <w:t>Least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Evaluated Responsive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Bid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Lot-3 after satisfying all mandatory and technical requirements.</w:t>
      </w:r>
    </w:p>
    <w:p w:rsidR="002C25FF">
      <w:pPr>
        <w:pStyle w:val="BodyText"/>
        <w:spacing w:before="5"/>
        <w:rPr>
          <w:rFonts w:ascii="Times New Roman"/>
        </w:rPr>
      </w:pPr>
    </w:p>
    <w:p w:rsidR="002C25FF">
      <w:pPr>
        <w:pStyle w:val="BodyText"/>
        <w:ind w:left="437"/>
        <w:rPr>
          <w:rFonts w:ascii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quoted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price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include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complete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supply,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transportation,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installation,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configuration,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testing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 commissioning,</w:t>
      </w:r>
      <w:r>
        <w:rPr>
          <w:rFonts w:ascii="Times New Roman"/>
        </w:rPr>
        <w:t xml:space="preserve"> where applicable.</w:t>
      </w: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rPr>
          <w:rFonts w:ascii="Times New Roman"/>
          <w:sz w:val="20"/>
        </w:rPr>
      </w:pPr>
    </w:p>
    <w:p w:rsidR="002C25FF">
      <w:pPr>
        <w:pStyle w:val="BodyText"/>
        <w:spacing w:before="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443481</wp:posOffset>
                </wp:positionH>
                <wp:positionV relativeFrom="paragraph">
                  <wp:posOffset>204524</wp:posOffset>
                </wp:positionV>
                <wp:extent cx="6372225" cy="98425"/>
                <wp:effectExtent l="0" t="0" r="0" b="0"/>
                <wp:wrapTopAndBottom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372225" cy="98425"/>
                          <a:chOff x="0" y="0"/>
                          <a:chExt cx="6372225" cy="9842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xmlns:r="http://schemas.openxmlformats.org/officeDocument/2006/relationships"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1850" cy="97955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31" name="Graphic 31"/>
                        <wps:cNvSpPr/>
                        <wps:spPr>
                          <a:xfrm>
                            <a:off x="34292" y="26850"/>
                            <a:ext cx="6305550" cy="952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9525" w="6305550" stroke="1">
                                <a:moveTo>
                                  <a:pt x="0" y="9524"/>
                                </a:moveTo>
                                <a:lnTo>
                                  <a:pt x="630555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29" style="width:501.75pt;height:7.75pt;margin-top:16.1pt;margin-left:34.92pt;mso-position-horizontal-relative:page;mso-wrap-distance-bottom:0;mso-wrap-distance-left:0;mso-wrap-distance-right:0;mso-wrap-distance-top:0;position:absolute;z-index:-251653120" coordorigin="0,0" coordsize="21600,21600">
                <v:shape id="_x0000_s1030" type="#_x0000_t75" style="width:21599;height:21497;position:absolute">
                  <v:imagedata r:id="rId13" o:title=""/>
                </v:shape>
                <v:shape id="_x0000_s1031" style="width:21374;height:2090;left:116;position:absolute;top:5892;v-text-anchor:top" coordsize="21600,21600" path="m,21598l21600,e" fillcolor="this" stroked="t" strokecolor="black" strokeweight="2.04pt"/>
                <w10:wrap type="topAndBottom"/>
              </v:group>
            </w:pict>
          </mc:Fallback>
        </mc:AlternateContent>
      </w:r>
    </w:p>
    <w:p w:rsidR="002C25FF">
      <w:pPr>
        <w:pStyle w:val="BodyText"/>
        <w:rPr>
          <w:rFonts w:ascii="Times New Roman"/>
          <w:sz w:val="20"/>
        </w:rPr>
        <w:sectPr>
          <w:pgSz w:w="11930" w:h="16860"/>
          <w:pgMar w:top="1700" w:right="141" w:bottom="1260" w:left="283" w:header="0" w:footer="960" w:gutter="0"/>
          <w:cols w:space="720"/>
        </w:sectPr>
      </w:pPr>
    </w:p>
    <w:p w:rsidR="002C25FF">
      <w:pPr>
        <w:pStyle w:val="Heading6"/>
        <w:spacing w:before="255"/>
        <w:ind w:left="437"/>
      </w:pPr>
      <w:r>
        <w:t>GENERAL</w:t>
      </w:r>
      <w:r>
        <w:rPr>
          <w:spacing w:val="-3"/>
        </w:rPr>
        <w:t xml:space="preserve"> </w:t>
      </w:r>
      <w:r>
        <w:t>GUIDELINES</w:t>
      </w:r>
      <w:r>
        <w:rPr>
          <w:spacing w:val="-2"/>
        </w:rPr>
        <w:t xml:space="preserve"> </w:t>
      </w:r>
      <w:r>
        <w:t>FOR ALL</w:t>
      </w:r>
      <w:r>
        <w:rPr>
          <w:spacing w:val="-2"/>
        </w:rPr>
        <w:t xml:space="preserve"> BIDDERS.</w:t>
      </w:r>
    </w:p>
    <w:p w:rsidR="002C25FF">
      <w:pPr>
        <w:pStyle w:val="BodyText"/>
        <w:spacing w:before="4"/>
        <w:rPr>
          <w:rFonts w:ascii="Arial"/>
          <w:b/>
        </w:rPr>
      </w:pPr>
    </w:p>
    <w:p w:rsidR="002C25FF">
      <w:pPr>
        <w:pStyle w:val="Heading7"/>
        <w:numPr>
          <w:ilvl w:val="0"/>
          <w:numId w:val="5"/>
        </w:numPr>
        <w:tabs>
          <w:tab w:val="left" w:pos="703"/>
        </w:tabs>
        <w:ind w:left="703" w:hanging="266"/>
      </w:pPr>
      <w:r>
        <w:t>Single</w:t>
      </w:r>
      <w:r>
        <w:rPr>
          <w:spacing w:val="-4"/>
        </w:rPr>
        <w:t xml:space="preserve"> </w:t>
      </w:r>
      <w:r>
        <w:t>Stage–Single</w:t>
      </w:r>
      <w:r>
        <w:rPr>
          <w:spacing w:val="-3"/>
        </w:rPr>
        <w:t xml:space="preserve"> </w:t>
      </w:r>
      <w:r>
        <w:rPr>
          <w:spacing w:val="-2"/>
        </w:rPr>
        <w:t>Envelope</w:t>
      </w:r>
    </w:p>
    <w:p w:rsidR="002C25FF">
      <w:pPr>
        <w:pStyle w:val="BodyText"/>
        <w:spacing w:before="3"/>
        <w:rPr>
          <w:rFonts w:ascii="Arial"/>
          <w:b/>
        </w:rPr>
      </w:pPr>
    </w:p>
    <w:p w:rsidR="002C25FF">
      <w:pPr>
        <w:ind w:left="437"/>
        <w:rPr>
          <w:sz w:val="24"/>
        </w:rPr>
      </w:pPr>
      <w:r>
        <w:rPr>
          <w:sz w:val="24"/>
        </w:rPr>
        <w:t xml:space="preserve">Under the </w:t>
      </w:r>
      <w:r>
        <w:rPr>
          <w:rFonts w:ascii="Arial" w:hAnsi="Arial"/>
          <w:b/>
          <w:sz w:val="24"/>
        </w:rPr>
        <w:t>Single Stage–Single Envelope Procedure</w:t>
      </w:r>
      <w:r>
        <w:rPr>
          <w:sz w:val="24"/>
        </w:rPr>
        <w:t xml:space="preserve">, bidders shall submit </w:t>
      </w:r>
      <w:r>
        <w:rPr>
          <w:rFonts w:ascii="Arial" w:hAnsi="Arial"/>
          <w:b/>
          <w:sz w:val="24"/>
        </w:rPr>
        <w:t>one complete bid containing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all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required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technical,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qualification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financial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documents,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including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the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duly completed BOQ/Price Schedule</w:t>
      </w:r>
      <w:r>
        <w:rPr>
          <w:sz w:val="24"/>
        </w:rPr>
        <w:t>.</w:t>
      </w:r>
    </w:p>
    <w:p w:rsidR="002C25FF">
      <w:pPr>
        <w:pStyle w:val="BodyText"/>
        <w:spacing w:before="5"/>
      </w:pPr>
    </w:p>
    <w:p w:rsidR="002C25FF">
      <w:pPr>
        <w:pStyle w:val="BodyText"/>
        <w:ind w:left="437" w:right="131"/>
      </w:pPr>
      <w:r>
        <w:t>The bid shall be evaluated in accordance with the prescribed eligibility, technical and financial evaluation</w:t>
      </w:r>
      <w:r>
        <w:rPr>
          <w:spacing w:val="-2"/>
        </w:rPr>
        <w:t xml:space="preserve"> </w:t>
      </w:r>
      <w:r>
        <w:t>criteria.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bidder</w:t>
      </w:r>
      <w:r>
        <w:rPr>
          <w:spacing w:val="-2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fulfill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mandatory</w:t>
      </w:r>
      <w:r>
        <w:rPr>
          <w:spacing w:val="-6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prescribed minimum technical qualifying score, where applicable.</w:t>
      </w:r>
    </w:p>
    <w:p w:rsidR="002C25FF">
      <w:pPr>
        <w:pStyle w:val="BodyText"/>
        <w:spacing w:before="3"/>
      </w:pPr>
    </w:p>
    <w:p w:rsidR="002C25FF">
      <w:pPr>
        <w:ind w:left="437" w:right="151"/>
        <w:rPr>
          <w:sz w:val="24"/>
        </w:rPr>
      </w:pPr>
      <w:r>
        <w:rPr>
          <w:sz w:val="24"/>
        </w:rPr>
        <w:t xml:space="preserve">The </w:t>
      </w:r>
      <w:r>
        <w:rPr>
          <w:rFonts w:ascii="Arial"/>
          <w:b/>
          <w:sz w:val="24"/>
        </w:rPr>
        <w:t xml:space="preserve">financial proposal shall be evaluated as part of the same bid </w:t>
      </w:r>
      <w:r>
        <w:rPr>
          <w:sz w:val="24"/>
        </w:rPr>
        <w:t>and shall be considered only after</w:t>
      </w:r>
      <w:r>
        <w:rPr>
          <w:spacing w:val="-3"/>
          <w:sz w:val="24"/>
        </w:rPr>
        <w:t xml:space="preserve"> </w:t>
      </w:r>
      <w:r>
        <w:rPr>
          <w:sz w:val="24"/>
        </w:rPr>
        <w:t>determining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bidder's</w:t>
      </w:r>
      <w:r>
        <w:rPr>
          <w:spacing w:val="-3"/>
          <w:sz w:val="24"/>
        </w:rPr>
        <w:t xml:space="preserve"> </w:t>
      </w:r>
      <w:r>
        <w:rPr>
          <w:sz w:val="24"/>
        </w:rPr>
        <w:t>responsiveness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mandatory</w:t>
      </w:r>
      <w:r>
        <w:rPr>
          <w:spacing w:val="-6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prescribed</w:t>
      </w:r>
      <w:r>
        <w:rPr>
          <w:spacing w:val="-3"/>
          <w:sz w:val="24"/>
        </w:rPr>
        <w:t xml:space="preserve"> </w:t>
      </w:r>
      <w:r>
        <w:rPr>
          <w:sz w:val="24"/>
        </w:rPr>
        <w:t>technical evaluation criteria.</w:t>
      </w:r>
    </w:p>
    <w:p w:rsidR="002C25FF">
      <w:pPr>
        <w:pStyle w:val="BodyText"/>
        <w:spacing w:before="5"/>
      </w:pPr>
    </w:p>
    <w:p w:rsidR="002C25FF">
      <w:pPr>
        <w:pStyle w:val="Heading7"/>
        <w:numPr>
          <w:ilvl w:val="0"/>
          <w:numId w:val="4"/>
        </w:numPr>
        <w:tabs>
          <w:tab w:val="left" w:pos="703"/>
        </w:tabs>
        <w:ind w:left="703" w:hanging="266"/>
      </w:pPr>
      <w:r>
        <w:t>Lot-wise</w:t>
      </w:r>
      <w:r>
        <w:rPr>
          <w:spacing w:val="-4"/>
        </w:rPr>
        <w:t xml:space="preserve"> </w:t>
      </w:r>
      <w:r>
        <w:rPr>
          <w:spacing w:val="-2"/>
        </w:rPr>
        <w:t>Evaluation</w:t>
      </w:r>
    </w:p>
    <w:p w:rsidR="002C25FF">
      <w:pPr>
        <w:pStyle w:val="BodyText"/>
        <w:spacing w:before="4"/>
        <w:rPr>
          <w:rFonts w:ascii="Arial"/>
          <w:b/>
        </w:rPr>
      </w:pPr>
    </w:p>
    <w:p w:rsidR="002C25FF">
      <w:pPr>
        <w:pStyle w:val="BodyText"/>
        <w:spacing w:before="1"/>
        <w:ind w:left="437"/>
      </w:pPr>
      <w:r>
        <w:t>Each</w:t>
      </w:r>
      <w:r>
        <w:rPr>
          <w:spacing w:val="-5"/>
        </w:rPr>
        <w:t xml:space="preserve"> </w:t>
      </w:r>
      <w:r>
        <w:t>Lot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rPr>
          <w:spacing w:val="-5"/>
        </w:rPr>
        <w:t>be:</w:t>
      </w:r>
    </w:p>
    <w:p w:rsidR="002C25FF">
      <w:pPr>
        <w:pStyle w:val="BodyText"/>
        <w:spacing w:before="2"/>
      </w:pPr>
    </w:p>
    <w:p w:rsidR="002C25FF">
      <w:pPr>
        <w:ind w:left="43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Technically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evaluated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→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Technically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qualified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bidders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identified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→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Financial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bids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evaluated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→ Least Evaluated Responsive Bid determined → Lot-wise award made.</w:t>
      </w:r>
    </w:p>
    <w:p w:rsidR="002C25FF">
      <w:pPr>
        <w:pStyle w:val="BodyText"/>
        <w:spacing w:before="5"/>
        <w:rPr>
          <w:rFonts w:ascii="Arial"/>
          <w:b/>
        </w:rPr>
      </w:pPr>
    </w:p>
    <w:p w:rsidR="002C25FF">
      <w:pPr>
        <w:pStyle w:val="Heading7"/>
        <w:numPr>
          <w:ilvl w:val="0"/>
          <w:numId w:val="4"/>
        </w:numPr>
        <w:tabs>
          <w:tab w:val="left" w:pos="703"/>
        </w:tabs>
        <w:ind w:left="703" w:hanging="266"/>
      </w:pPr>
      <w:r>
        <w:t>Lowest</w:t>
      </w:r>
      <w:r>
        <w:rPr>
          <w:spacing w:val="-4"/>
        </w:rPr>
        <w:t xml:space="preserve"> </w:t>
      </w:r>
      <w:r>
        <w:t>Evaluated</w:t>
      </w:r>
      <w:r>
        <w:rPr>
          <w:spacing w:val="-4"/>
        </w:rPr>
        <w:t xml:space="preserve"> </w:t>
      </w:r>
      <w:r>
        <w:t>Responsive</w:t>
      </w:r>
      <w:r>
        <w:rPr>
          <w:spacing w:val="-3"/>
        </w:rPr>
        <w:t xml:space="preserve"> </w:t>
      </w:r>
      <w:r>
        <w:rPr>
          <w:spacing w:val="-5"/>
        </w:rPr>
        <w:t>Bid</w:t>
      </w:r>
    </w:p>
    <w:p w:rsidR="002C25FF">
      <w:pPr>
        <w:pStyle w:val="BodyText"/>
        <w:spacing w:before="5"/>
        <w:rPr>
          <w:rFonts w:ascii="Arial"/>
          <w:b/>
        </w:rPr>
      </w:pPr>
    </w:p>
    <w:p w:rsidR="002C25FF">
      <w:pPr>
        <w:ind w:left="437" w:right="13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Lowest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Evaluated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Responsive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 xml:space="preserve">Bid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mean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lowest</w:t>
      </w:r>
      <w:r>
        <w:rPr>
          <w:spacing w:val="-3"/>
          <w:sz w:val="24"/>
        </w:rPr>
        <w:t xml:space="preserve"> </w:t>
      </w:r>
      <w:r>
        <w:rPr>
          <w:sz w:val="24"/>
        </w:rPr>
        <w:t>financially</w:t>
      </w:r>
      <w:r>
        <w:rPr>
          <w:spacing w:val="-6"/>
          <w:sz w:val="24"/>
        </w:rPr>
        <w:t xml:space="preserve"> </w:t>
      </w:r>
      <w:r>
        <w:rPr>
          <w:sz w:val="24"/>
        </w:rPr>
        <w:t>responsive</w:t>
      </w:r>
      <w:r>
        <w:rPr>
          <w:spacing w:val="-3"/>
          <w:sz w:val="24"/>
        </w:rPr>
        <w:t xml:space="preserve"> </w:t>
      </w:r>
      <w:r>
        <w:rPr>
          <w:sz w:val="24"/>
        </w:rPr>
        <w:t>offer</w:t>
      </w:r>
      <w:r>
        <w:rPr>
          <w:spacing w:val="-3"/>
          <w:sz w:val="24"/>
        </w:rPr>
        <w:t xml:space="preserve"> </w:t>
      </w:r>
      <w:r>
        <w:rPr>
          <w:sz w:val="24"/>
        </w:rPr>
        <w:t>received from a bidder who:</w:t>
      </w:r>
    </w:p>
    <w:p w:rsidR="002C25FF">
      <w:pPr>
        <w:pStyle w:val="BodyText"/>
        <w:spacing w:before="2"/>
      </w:pPr>
    </w:p>
    <w:p w:rsidR="002C25FF">
      <w:pPr>
        <w:pStyle w:val="ListParagraph"/>
        <w:numPr>
          <w:ilvl w:val="1"/>
          <w:numId w:val="4"/>
        </w:numPr>
        <w:tabs>
          <w:tab w:val="left" w:pos="1157"/>
        </w:tabs>
        <w:spacing w:before="1"/>
        <w:rPr>
          <w:sz w:val="24"/>
        </w:rPr>
      </w:pPr>
      <w:r>
        <w:rPr>
          <w:sz w:val="24"/>
        </w:rPr>
        <w:t>fulfills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mandatory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requirements;</w:t>
      </w:r>
    </w:p>
    <w:p w:rsidR="002C25FF">
      <w:pPr>
        <w:pStyle w:val="ListParagraph"/>
        <w:numPr>
          <w:ilvl w:val="1"/>
          <w:numId w:val="4"/>
        </w:numPr>
        <w:tabs>
          <w:tab w:val="left" w:pos="1157"/>
        </w:tabs>
        <w:rPr>
          <w:sz w:val="24"/>
        </w:rPr>
      </w:pPr>
      <w:r>
        <w:rPr>
          <w:sz w:val="24"/>
        </w:rPr>
        <w:t>obtains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least</w:t>
      </w:r>
      <w:r>
        <w:rPr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70/100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technical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marks</w:t>
      </w:r>
      <w:r>
        <w:rPr>
          <w:sz w:val="24"/>
        </w:rPr>
        <w:t>–(where</w:t>
      </w:r>
      <w:r>
        <w:rPr>
          <w:spacing w:val="-2"/>
          <w:sz w:val="24"/>
        </w:rPr>
        <w:t xml:space="preserve"> applicable)</w:t>
      </w:r>
    </w:p>
    <w:p w:rsidR="002C25FF">
      <w:pPr>
        <w:pStyle w:val="ListParagraph"/>
        <w:numPr>
          <w:ilvl w:val="1"/>
          <w:numId w:val="4"/>
        </w:numPr>
        <w:tabs>
          <w:tab w:val="left" w:pos="1157"/>
        </w:tabs>
        <w:rPr>
          <w:sz w:val="24"/>
        </w:rPr>
      </w:pPr>
      <w:r>
        <w:rPr>
          <w:sz w:val="24"/>
        </w:rPr>
        <w:t>complies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specifications;</w:t>
      </w:r>
    </w:p>
    <w:p w:rsidR="002C25FF">
      <w:pPr>
        <w:pStyle w:val="ListParagraph"/>
        <w:numPr>
          <w:ilvl w:val="1"/>
          <w:numId w:val="4"/>
        </w:numPr>
        <w:tabs>
          <w:tab w:val="left" w:pos="1157"/>
        </w:tabs>
        <w:rPr>
          <w:sz w:val="24"/>
        </w:rPr>
      </w:pPr>
      <w:r>
        <w:rPr>
          <w:sz w:val="24"/>
        </w:rPr>
        <w:t>submits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Bid</w:t>
      </w:r>
      <w:r>
        <w:rPr>
          <w:spacing w:val="-4"/>
          <w:sz w:val="24"/>
        </w:rPr>
        <w:t xml:space="preserve"> </w:t>
      </w:r>
      <w:r>
        <w:rPr>
          <w:sz w:val="24"/>
        </w:rPr>
        <w:t>Security;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and</w:t>
      </w:r>
    </w:p>
    <w:p w:rsidR="002C25FF">
      <w:pPr>
        <w:pStyle w:val="ListParagraph"/>
        <w:numPr>
          <w:ilvl w:val="1"/>
          <w:numId w:val="4"/>
        </w:numPr>
        <w:tabs>
          <w:tab w:val="left" w:pos="1157"/>
        </w:tabs>
        <w:rPr>
          <w:sz w:val="24"/>
        </w:rPr>
      </w:pPr>
      <w:r>
        <w:rPr>
          <w:sz w:val="24"/>
        </w:rPr>
        <w:t>satisfies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tender</w:t>
      </w:r>
      <w:r>
        <w:rPr>
          <w:spacing w:val="-2"/>
          <w:sz w:val="24"/>
        </w:rPr>
        <w:t xml:space="preserve"> conditions.</w:t>
      </w:r>
    </w:p>
    <w:p w:rsidR="002C25FF">
      <w:pPr>
        <w:pStyle w:val="BodyText"/>
        <w:spacing w:before="5"/>
      </w:pPr>
    </w:p>
    <w:p w:rsidR="002C25FF">
      <w:pPr>
        <w:pStyle w:val="Heading7"/>
        <w:numPr>
          <w:ilvl w:val="0"/>
          <w:numId w:val="4"/>
        </w:numPr>
        <w:tabs>
          <w:tab w:val="left" w:pos="703"/>
        </w:tabs>
        <w:ind w:left="703" w:hanging="266"/>
      </w:pPr>
      <w:r>
        <w:t>No</w:t>
      </w:r>
      <w:r>
        <w:rPr>
          <w:spacing w:val="-1"/>
        </w:rPr>
        <w:t xml:space="preserve"> </w:t>
      </w:r>
      <w:r>
        <w:t>Cross-Lot</w:t>
      </w:r>
      <w:r>
        <w:rPr>
          <w:spacing w:val="1"/>
        </w:rPr>
        <w:t xml:space="preserve"> </w:t>
      </w:r>
      <w:r>
        <w:rPr>
          <w:spacing w:val="-2"/>
        </w:rPr>
        <w:t>Advantage</w:t>
      </w:r>
    </w:p>
    <w:p w:rsidR="002C25FF">
      <w:pPr>
        <w:pStyle w:val="BodyText"/>
        <w:spacing w:before="5"/>
        <w:rPr>
          <w:rFonts w:ascii="Arial"/>
          <w:b/>
        </w:rPr>
      </w:pPr>
    </w:p>
    <w:p w:rsidR="002C25FF">
      <w:pPr>
        <w:ind w:left="437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bidder's</w:t>
      </w:r>
      <w:r>
        <w:rPr>
          <w:spacing w:val="-1"/>
          <w:sz w:val="24"/>
        </w:rPr>
        <w:t xml:space="preserve"> </w:t>
      </w:r>
      <w:r>
        <w:rPr>
          <w:sz w:val="24"/>
        </w:rPr>
        <w:t>technical</w:t>
      </w:r>
      <w:r>
        <w:rPr>
          <w:spacing w:val="-1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financial</w:t>
      </w:r>
      <w:r>
        <w:rPr>
          <w:spacing w:val="-1"/>
          <w:sz w:val="24"/>
        </w:rPr>
        <w:t xml:space="preserve"> </w:t>
      </w:r>
      <w:r>
        <w:rPr>
          <w:sz w:val="24"/>
        </w:rPr>
        <w:t>offer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Lot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shall </w:t>
      </w:r>
      <w:r>
        <w:rPr>
          <w:rFonts w:ascii="Arial"/>
          <w:b/>
          <w:sz w:val="24"/>
        </w:rPr>
        <w:t>not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automatically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 xml:space="preserve">qualify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any other Lot.</w:t>
      </w:r>
    </w:p>
    <w:p w:rsidR="002C25FF">
      <w:pPr>
        <w:pStyle w:val="BodyText"/>
        <w:spacing w:before="7"/>
      </w:pPr>
    </w:p>
    <w:p w:rsidR="002C25FF">
      <w:pPr>
        <w:pStyle w:val="ListParagraph"/>
        <w:numPr>
          <w:ilvl w:val="0"/>
          <w:numId w:val="4"/>
        </w:numPr>
        <w:tabs>
          <w:tab w:val="left" w:pos="703"/>
        </w:tabs>
        <w:spacing w:line="237" w:lineRule="auto"/>
        <w:ind w:left="437" w:right="774" w:firstLine="0"/>
        <w:rPr>
          <w:sz w:val="24"/>
        </w:rPr>
      </w:pPr>
      <w:r>
        <w:rPr>
          <w:rFonts w:ascii="Arial"/>
          <w:b/>
          <w:sz w:val="24"/>
        </w:rPr>
        <w:t>Prices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quoted</w:t>
      </w:r>
      <w:r>
        <w:rPr>
          <w:spacing w:val="-4"/>
          <w:sz w:val="24"/>
        </w:rPr>
        <w:t xml:space="preserve"> </w:t>
      </w:r>
      <w:r>
        <w:rPr>
          <w:sz w:val="24"/>
        </w:rPr>
        <w:t>rates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include</w:t>
      </w:r>
      <w:r>
        <w:rPr>
          <w:spacing w:val="-5"/>
          <w:sz w:val="24"/>
        </w:rPr>
        <w:t xml:space="preserve"> </w:t>
      </w:r>
      <w:r>
        <w:rPr>
          <w:sz w:val="24"/>
        </w:rPr>
        <w:t>applicable</w:t>
      </w:r>
      <w:r>
        <w:rPr>
          <w:spacing w:val="-4"/>
          <w:sz w:val="24"/>
        </w:rPr>
        <w:t xml:space="preserve"> </w:t>
      </w:r>
      <w:r>
        <w:rPr>
          <w:sz w:val="24"/>
        </w:rPr>
        <w:t>taxes,</w:t>
      </w:r>
      <w:r>
        <w:rPr>
          <w:spacing w:val="-4"/>
          <w:sz w:val="24"/>
        </w:rPr>
        <w:t xml:space="preserve"> </w:t>
      </w:r>
      <w:r>
        <w:rPr>
          <w:sz w:val="24"/>
        </w:rPr>
        <w:t>duties,</w:t>
      </w:r>
      <w:r>
        <w:rPr>
          <w:spacing w:val="-4"/>
          <w:sz w:val="24"/>
        </w:rPr>
        <w:t xml:space="preserve"> </w:t>
      </w:r>
      <w:r>
        <w:rPr>
          <w:sz w:val="24"/>
        </w:rPr>
        <w:t>transportation,</w:t>
      </w:r>
      <w:r>
        <w:rPr>
          <w:spacing w:val="-4"/>
          <w:sz w:val="24"/>
        </w:rPr>
        <w:t xml:space="preserve"> </w:t>
      </w:r>
      <w:r>
        <w:rPr>
          <w:sz w:val="24"/>
        </w:rPr>
        <w:t>loading/unloading, installation, labour and all incidental expenses, unless specifically stated otherwise.</w:t>
      </w:r>
    </w:p>
    <w:p w:rsidR="002C25FF">
      <w:pPr>
        <w:pStyle w:val="Heading7"/>
        <w:numPr>
          <w:ilvl w:val="0"/>
          <w:numId w:val="4"/>
        </w:numPr>
        <w:tabs>
          <w:tab w:val="left" w:pos="703"/>
        </w:tabs>
        <w:spacing w:before="1"/>
        <w:ind w:left="703" w:hanging="266"/>
      </w:pPr>
      <w:r>
        <w:rPr>
          <w:spacing w:val="-2"/>
        </w:rPr>
        <w:t>Quantity</w:t>
      </w:r>
    </w:p>
    <w:p w:rsidR="002C25FF">
      <w:pPr>
        <w:pStyle w:val="BodyText"/>
        <w:ind w:left="437"/>
        <w:rPr>
          <w:sz w:val="22"/>
        </w:rPr>
      </w:pPr>
      <w:r>
        <w:t>Quantities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approximate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increased/decreased</w:t>
      </w:r>
      <w:r>
        <w:rPr>
          <w:spacing w:val="-5"/>
        </w:rPr>
        <w:t xml:space="preserve"> </w:t>
      </w:r>
      <w:r>
        <w:t>according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actual</w:t>
      </w:r>
      <w:r>
        <w:rPr>
          <w:spacing w:val="-3"/>
        </w:rPr>
        <w:t xml:space="preserve"> </w:t>
      </w:r>
      <w:r>
        <w:t>requirement</w:t>
      </w:r>
      <w:r>
        <w:rPr>
          <w:spacing w:val="-5"/>
        </w:rPr>
        <w:t xml:space="preserve"> </w:t>
      </w:r>
      <w:r>
        <w:t xml:space="preserve">and applicable </w:t>
      </w:r>
      <w:r>
        <w:rPr>
          <w:sz w:val="22"/>
        </w:rPr>
        <w:t>PPRA rules.</w:t>
      </w: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tabs>
          <w:tab w:val="left" w:pos="11112"/>
        </w:tabs>
        <w:spacing w:before="1"/>
        <w:ind w:left="264"/>
        <w:rPr>
          <w:rFonts w:ascii="Arial"/>
          <w:b/>
          <w:sz w:val="24"/>
        </w:rPr>
      </w:pPr>
      <w:r>
        <w:rPr>
          <w:rFonts w:ascii="Arial"/>
          <w:b/>
          <w:spacing w:val="71"/>
          <w:w w:val="150"/>
          <w:sz w:val="24"/>
          <w:u w:val="thick" w:color="602221"/>
        </w:rPr>
        <w:t xml:space="preserve"> </w:t>
      </w:r>
      <w:r>
        <w:rPr>
          <w:rFonts w:ascii="Arial"/>
          <w:b/>
          <w:sz w:val="24"/>
          <w:u w:val="thick" w:color="602221"/>
        </w:rPr>
        <w:t xml:space="preserve">8. </w:t>
      </w:r>
      <w:r>
        <w:rPr>
          <w:rFonts w:ascii="Arial"/>
          <w:b/>
          <w:spacing w:val="-2"/>
          <w:sz w:val="24"/>
          <w:u w:val="thick" w:color="602221"/>
        </w:rPr>
        <w:t>Inspection</w:t>
      </w:r>
      <w:r>
        <w:rPr>
          <w:rFonts w:ascii="Arial"/>
          <w:b/>
          <w:sz w:val="24"/>
          <w:u w:val="thick" w:color="602221"/>
        </w:rPr>
        <w:tab/>
      </w:r>
    </w:p>
    <w:p w:rsidR="002C25FF">
      <w:pPr>
        <w:rPr>
          <w:rFonts w:ascii="Arial"/>
          <w:b/>
          <w:sz w:val="24"/>
        </w:rPr>
        <w:sectPr>
          <w:pgSz w:w="11930" w:h="16860"/>
          <w:pgMar w:top="1700" w:right="141" w:bottom="1180" w:left="283" w:header="0" w:footer="960" w:gutter="0"/>
          <w:cols w:space="720"/>
        </w:sectPr>
      </w:pPr>
    </w:p>
    <w:p w:rsidR="002C25FF">
      <w:pPr>
        <w:pStyle w:val="BodyText"/>
        <w:spacing w:before="255"/>
        <w:ind w:left="437"/>
      </w:pPr>
      <w:r>
        <w:t>State</w:t>
      </w:r>
      <w:r>
        <w:rPr>
          <w:spacing w:val="-3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reserves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inspect/test</w:t>
      </w:r>
      <w:r>
        <w:rPr>
          <w:spacing w:val="-2"/>
        </w:rPr>
        <w:t xml:space="preserve"> </w:t>
      </w:r>
      <w:r>
        <w:t>goods</w:t>
      </w:r>
      <w:r>
        <w:rPr>
          <w:spacing w:val="-2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acceptance.</w:t>
      </w:r>
      <w:r>
        <w:rPr>
          <w:spacing w:val="-2"/>
        </w:rPr>
        <w:t xml:space="preserve"> </w:t>
      </w:r>
      <w:r>
        <w:t>Sub-standard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defective</w:t>
      </w:r>
      <w:r>
        <w:rPr>
          <w:spacing w:val="-2"/>
        </w:rPr>
        <w:t xml:space="preserve"> </w:t>
      </w:r>
      <w:r>
        <w:t>goods shall be replaced by the supplier at its own cost.</w:t>
      </w:r>
    </w:p>
    <w:p w:rsidR="002C25FF">
      <w:pPr>
        <w:pStyle w:val="BodyText"/>
        <w:spacing w:before="275"/>
      </w:pPr>
    </w:p>
    <w:p w:rsidR="002C25FF">
      <w:pPr>
        <w:pStyle w:val="Heading7"/>
        <w:numPr>
          <w:ilvl w:val="0"/>
          <w:numId w:val="3"/>
        </w:numPr>
        <w:tabs>
          <w:tab w:val="left" w:pos="703"/>
        </w:tabs>
        <w:spacing w:before="1"/>
        <w:ind w:left="703" w:hanging="266"/>
      </w:pPr>
      <w:r>
        <w:rPr>
          <w:spacing w:val="-2"/>
        </w:rPr>
        <w:t>Payment</w:t>
      </w:r>
    </w:p>
    <w:p w:rsidR="002C25FF">
      <w:pPr>
        <w:pStyle w:val="BodyText"/>
        <w:ind w:left="437" w:right="131"/>
      </w:pPr>
      <w:r>
        <w:t>Payment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satisfactory</w:t>
      </w:r>
      <w:r>
        <w:rPr>
          <w:spacing w:val="-7"/>
        </w:rPr>
        <w:t xml:space="preserve"> </w:t>
      </w:r>
      <w:r>
        <w:t>supply/service,</w:t>
      </w:r>
      <w:r>
        <w:rPr>
          <w:spacing w:val="-3"/>
        </w:rPr>
        <w:t xml:space="preserve"> </w:t>
      </w:r>
      <w:r>
        <w:t>inspection/acceptance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of proper invoice and tax documents.</w:t>
      </w:r>
    </w:p>
    <w:p w:rsidR="002C25FF">
      <w:pPr>
        <w:pStyle w:val="BodyText"/>
        <w:ind w:left="437"/>
      </w:pPr>
      <w:r>
        <w:t>For</w:t>
      </w:r>
      <w:r>
        <w:rPr>
          <w:spacing w:val="-2"/>
        </w:rPr>
        <w:t xml:space="preserve"> </w:t>
      </w:r>
      <w:r>
        <w:t>Lot-1,</w:t>
      </w:r>
      <w:r>
        <w:rPr>
          <w:spacing w:val="-4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normally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monthly</w:t>
      </w:r>
      <w:r>
        <w:rPr>
          <w:spacing w:val="-5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actual</w:t>
      </w:r>
      <w:r>
        <w:rPr>
          <w:spacing w:val="-5"/>
        </w:rPr>
        <w:t xml:space="preserve"> </w:t>
      </w:r>
      <w:r>
        <w:t>water</w:t>
      </w:r>
      <w:r>
        <w:rPr>
          <w:spacing w:val="-2"/>
        </w:rPr>
        <w:t xml:space="preserve"> supplied.</w:t>
      </w:r>
    </w:p>
    <w:p w:rsidR="002C25FF">
      <w:pPr>
        <w:pStyle w:val="BodyText"/>
        <w:ind w:left="437"/>
      </w:pPr>
      <w:r>
        <w:t>For</w:t>
      </w:r>
      <w:r>
        <w:rPr>
          <w:spacing w:val="-4"/>
        </w:rPr>
        <w:t xml:space="preserve"> </w:t>
      </w:r>
      <w:r>
        <w:t>Lots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payment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satisfactory</w:t>
      </w:r>
      <w:r>
        <w:rPr>
          <w:spacing w:val="-5"/>
        </w:rPr>
        <w:t xml:space="preserve"> </w:t>
      </w:r>
      <w:r>
        <w:rPr>
          <w:spacing w:val="-2"/>
        </w:rPr>
        <w:t>delivery/installation/acceptance.</w:t>
      </w:r>
    </w:p>
    <w:p w:rsidR="002C25FF">
      <w:pPr>
        <w:pStyle w:val="BodyText"/>
      </w:pPr>
    </w:p>
    <w:p w:rsidR="002C25FF">
      <w:pPr>
        <w:pStyle w:val="Heading7"/>
        <w:numPr>
          <w:ilvl w:val="0"/>
          <w:numId w:val="3"/>
        </w:numPr>
        <w:tabs>
          <w:tab w:val="left" w:pos="837"/>
        </w:tabs>
        <w:ind w:left="837" w:hanging="400"/>
      </w:pPr>
      <w:r>
        <w:t>Performance</w:t>
      </w:r>
      <w:r>
        <w:rPr>
          <w:spacing w:val="-4"/>
        </w:rPr>
        <w:t xml:space="preserve"> </w:t>
      </w:r>
      <w:r>
        <w:rPr>
          <w:spacing w:val="-2"/>
        </w:rPr>
        <w:t>Security</w:t>
      </w:r>
    </w:p>
    <w:p w:rsidR="002C25FF">
      <w:pPr>
        <w:pStyle w:val="BodyText"/>
        <w:ind w:left="437"/>
      </w:pPr>
      <w:r>
        <w:t>The</w:t>
      </w:r>
      <w:r>
        <w:rPr>
          <w:spacing w:val="-2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bidder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Security,</w:t>
      </w:r>
      <w:r>
        <w:rPr>
          <w:spacing w:val="-2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applicable,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form prescribed in the tender/PPRA rules before commencement of the contract.</w:t>
      </w: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pStyle w:val="Heading7"/>
        <w:numPr>
          <w:ilvl w:val="0"/>
          <w:numId w:val="3"/>
        </w:numPr>
        <w:tabs>
          <w:tab w:val="left" w:pos="837"/>
        </w:tabs>
        <w:spacing w:before="1"/>
        <w:ind w:left="837" w:hanging="400"/>
      </w:pPr>
      <w:r>
        <w:rPr>
          <w:spacing w:val="-2"/>
        </w:rPr>
        <w:t>Rejection</w:t>
      </w:r>
    </w:p>
    <w:p w:rsidR="002C25FF">
      <w:pPr>
        <w:pStyle w:val="BodyText"/>
        <w:spacing w:before="276"/>
        <w:ind w:left="437"/>
      </w:pPr>
      <w:r>
        <w:t>State</w:t>
      </w:r>
      <w:r>
        <w:rPr>
          <w:spacing w:val="-4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reserves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reject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bids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PPRA</w:t>
      </w:r>
      <w:r>
        <w:rPr>
          <w:spacing w:val="-5"/>
        </w:rPr>
        <w:t xml:space="preserve"> </w:t>
      </w:r>
      <w:r>
        <w:rPr>
          <w:spacing w:val="-2"/>
        </w:rPr>
        <w:t>rules.</w:t>
      </w:r>
    </w:p>
    <w:p w:rsidR="002C25FF">
      <w:pPr>
        <w:pStyle w:val="Heading7"/>
        <w:spacing w:before="276"/>
        <w:ind w:left="437"/>
      </w:pPr>
      <w:r>
        <w:t>13.</w:t>
      </w:r>
      <w:r>
        <w:rPr>
          <w:spacing w:val="46"/>
        </w:rPr>
        <w:t xml:space="preserve"> </w:t>
      </w:r>
      <w:r>
        <w:t xml:space="preserve">Contract </w:t>
      </w:r>
      <w:r>
        <w:rPr>
          <w:spacing w:val="-2"/>
        </w:rPr>
        <w:t>Period</w:t>
      </w:r>
    </w:p>
    <w:p w:rsidR="002C25FF">
      <w:pPr>
        <w:pStyle w:val="BodyText"/>
        <w:rPr>
          <w:rFonts w:ascii="Arial"/>
          <w:b/>
        </w:rPr>
      </w:pPr>
    </w:p>
    <w:p w:rsidR="002C25FF">
      <w:pPr>
        <w:pStyle w:val="BodyText"/>
        <w:ind w:left="437"/>
      </w:pPr>
      <w:r>
        <w:rPr>
          <w:rFonts w:ascii="Arial"/>
          <w:b/>
        </w:rPr>
        <w:t>Lot-1:</w:t>
      </w:r>
      <w:r>
        <w:rPr>
          <w:rFonts w:ascii="Arial"/>
          <w:b/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commencement.</w:t>
      </w:r>
    </w:p>
    <w:p w:rsidR="002C25FF">
      <w:pPr>
        <w:pStyle w:val="BodyText"/>
        <w:ind w:left="437"/>
      </w:pPr>
      <w:r>
        <w:rPr>
          <w:rFonts w:ascii="Arial"/>
          <w:b/>
        </w:rPr>
        <w:t>Lots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2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&amp;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3:</w:t>
      </w:r>
      <w:r>
        <w:rPr>
          <w:rFonts w:ascii="Arial"/>
          <w:b/>
          <w:spacing w:val="1"/>
        </w:rPr>
        <w:t xml:space="preserve"> </w:t>
      </w:r>
      <w:r>
        <w:t>Supply</w:t>
      </w:r>
      <w:r>
        <w:rPr>
          <w:spacing w:val="-6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specified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Purchase</w:t>
      </w:r>
      <w:r>
        <w:rPr>
          <w:spacing w:val="-2"/>
        </w:rPr>
        <w:t xml:space="preserve"> Order/Contract.</w:t>
      </w:r>
    </w:p>
    <w:p w:rsidR="002C25FF">
      <w:pPr>
        <w:pStyle w:val="BodyText"/>
      </w:pPr>
    </w:p>
    <w:p w:rsidR="002C25FF">
      <w:pPr>
        <w:pStyle w:val="Heading7"/>
        <w:numPr>
          <w:ilvl w:val="0"/>
          <w:numId w:val="2"/>
        </w:numPr>
        <w:tabs>
          <w:tab w:val="left" w:pos="837"/>
        </w:tabs>
        <w:ind w:left="837" w:hanging="400"/>
      </w:pPr>
      <w:r>
        <w:rPr>
          <w:spacing w:val="-2"/>
        </w:rPr>
        <w:t>Taxes</w:t>
      </w:r>
    </w:p>
    <w:p w:rsidR="002C25FF">
      <w:pPr>
        <w:pStyle w:val="BodyText"/>
        <w:ind w:left="437"/>
      </w:pPr>
      <w:r>
        <w:t>All</w:t>
      </w:r>
      <w:r>
        <w:rPr>
          <w:spacing w:val="-4"/>
        </w:rPr>
        <w:t xml:space="preserve"> </w:t>
      </w:r>
      <w:r>
        <w:t>statutory</w:t>
      </w:r>
      <w:r>
        <w:rPr>
          <w:spacing w:val="-7"/>
        </w:rPr>
        <w:t xml:space="preserve"> </w:t>
      </w:r>
      <w:r>
        <w:t>taxes</w:t>
      </w:r>
      <w:r>
        <w:rPr>
          <w:spacing w:val="-2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deducted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source</w:t>
      </w:r>
      <w:r>
        <w:rPr>
          <w:spacing w:val="-4"/>
        </w:rPr>
        <w:t xml:space="preserve"> </w:t>
      </w:r>
      <w:r>
        <w:t>according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Government</w:t>
      </w:r>
      <w:r>
        <w:rPr>
          <w:spacing w:val="-4"/>
        </w:rPr>
        <w:t xml:space="preserve"> </w:t>
      </w:r>
      <w:r>
        <w:rPr>
          <w:spacing w:val="-2"/>
        </w:rPr>
        <w:t>rules.</w:t>
      </w:r>
    </w:p>
    <w:p w:rsidR="002C25FF">
      <w:pPr>
        <w:pStyle w:val="BodyText"/>
      </w:pPr>
    </w:p>
    <w:p w:rsidR="002C25FF">
      <w:pPr>
        <w:pStyle w:val="Heading7"/>
        <w:numPr>
          <w:ilvl w:val="0"/>
          <w:numId w:val="2"/>
        </w:numPr>
        <w:tabs>
          <w:tab w:val="left" w:pos="837"/>
        </w:tabs>
        <w:ind w:left="837" w:hanging="400"/>
      </w:pPr>
      <w:r>
        <w:rPr>
          <w:spacing w:val="-2"/>
        </w:rPr>
        <w:t>Blacklisting</w:t>
      </w:r>
    </w:p>
    <w:p w:rsidR="002C25FF">
      <w:pPr>
        <w:pStyle w:val="BodyText"/>
        <w:ind w:left="437"/>
      </w:pPr>
      <w:r>
        <w:t>The</w:t>
      </w:r>
      <w:r>
        <w:rPr>
          <w:spacing w:val="-2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bidder</w:t>
      </w:r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proceeded</w:t>
      </w:r>
      <w:r>
        <w:rPr>
          <w:spacing w:val="-2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fraud, misrepresentation, abandonment, failure to perform or other contractual default.</w:t>
      </w:r>
    </w:p>
    <w:p w:rsidR="002C25FF">
      <w:pPr>
        <w:pStyle w:val="BodyText"/>
        <w:spacing w:before="1"/>
      </w:pPr>
    </w:p>
    <w:p w:rsidR="002C25FF">
      <w:pPr>
        <w:pStyle w:val="Heading7"/>
        <w:numPr>
          <w:ilvl w:val="0"/>
          <w:numId w:val="2"/>
        </w:numPr>
        <w:tabs>
          <w:tab w:val="left" w:pos="837"/>
        </w:tabs>
        <w:ind w:left="837" w:hanging="400"/>
      </w:pPr>
      <w:r>
        <w:t xml:space="preserve">Competent </w:t>
      </w:r>
      <w:r>
        <w:rPr>
          <w:spacing w:val="-2"/>
        </w:rPr>
        <w:t>Authority</w:t>
      </w:r>
    </w:p>
    <w:p w:rsidR="002C25FF">
      <w:pPr>
        <w:pStyle w:val="BodyText"/>
        <w:ind w:left="437"/>
      </w:pPr>
      <w:r>
        <w:t>The</w:t>
      </w:r>
      <w:r>
        <w:rPr>
          <w:spacing w:val="-2"/>
        </w:rPr>
        <w:t xml:space="preserve"> </w:t>
      </w:r>
      <w:r>
        <w:t>competent</w:t>
      </w:r>
      <w:r>
        <w:rPr>
          <w:spacing w:val="-4"/>
        </w:rPr>
        <w:t xml:space="preserve"> </w:t>
      </w:r>
      <w:r>
        <w:t>authority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Insurance</w:t>
      </w:r>
      <w:r>
        <w:rPr>
          <w:spacing w:val="-2"/>
        </w:rPr>
        <w:t xml:space="preserve"> </w:t>
      </w:r>
      <w:r>
        <w:t>Corporation</w:t>
      </w:r>
      <w:r>
        <w:rPr>
          <w:spacing w:val="-4"/>
        </w:rPr>
        <w:t xml:space="preserve"> </w:t>
      </w:r>
      <w:r>
        <w:t>of Pakistan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take decisions in accordance with applicable PPRA r</w:t>
      </w:r>
      <w:r>
        <w:t>ules and the terms of this tender.</w:t>
      </w:r>
    </w:p>
    <w:p w:rsidR="002C25FF">
      <w:pPr>
        <w:pStyle w:val="BodyText"/>
        <w:sectPr>
          <w:pgSz w:w="11930" w:h="16860"/>
          <w:pgMar w:top="1700" w:right="141" w:bottom="1260" w:left="283" w:header="0" w:footer="960" w:gutter="0"/>
          <w:cols w:space="720"/>
        </w:sectPr>
      </w:pPr>
    </w:p>
    <w:p w:rsidR="002C25FF">
      <w:pPr>
        <w:pStyle w:val="BodyText"/>
      </w:pPr>
    </w:p>
    <w:p w:rsidR="002C25FF">
      <w:pPr>
        <w:pStyle w:val="BodyText"/>
      </w:pPr>
    </w:p>
    <w:p w:rsidR="002C25FF">
      <w:pPr>
        <w:pStyle w:val="BodyText"/>
        <w:spacing w:before="256"/>
      </w:pPr>
    </w:p>
    <w:p w:rsidR="002C25FF">
      <w:pPr>
        <w:pStyle w:val="Heading6"/>
        <w:ind w:left="437"/>
        <w:rPr>
          <w:rFonts w:ascii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SUBMITTED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FIRM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/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SUPPLIER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LETTER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4"/>
        </w:rPr>
        <w:t>HEAD</w:t>
      </w:r>
    </w:p>
    <w:p w:rsidR="002C25FF">
      <w:pPr>
        <w:pStyle w:val="BodyText"/>
        <w:rPr>
          <w:rFonts w:ascii="Times New Roman"/>
          <w:b/>
        </w:rPr>
      </w:pPr>
    </w:p>
    <w:p w:rsidR="002C25FF">
      <w:pPr>
        <w:pStyle w:val="BodyText"/>
        <w:spacing w:before="7"/>
        <w:rPr>
          <w:rFonts w:ascii="Times New Roman"/>
          <w:b/>
        </w:rPr>
      </w:pPr>
    </w:p>
    <w:p w:rsidR="002C25FF">
      <w:pPr>
        <w:spacing w:line="247" w:lineRule="auto"/>
        <w:ind w:left="612" w:right="824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The Secretary (ZPC), State Life Insurance Corp.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14"/>
          <w:sz w:val="24"/>
        </w:rPr>
        <w:t xml:space="preserve"> </w:t>
      </w:r>
      <w:r>
        <w:rPr>
          <w:rFonts w:ascii="Times New Roman"/>
          <w:b/>
          <w:sz w:val="24"/>
        </w:rPr>
        <w:t>Pakistan,</w:t>
      </w:r>
      <w:r>
        <w:rPr>
          <w:rFonts w:ascii="Times New Roman"/>
          <w:b/>
          <w:spacing w:val="-40"/>
          <w:sz w:val="24"/>
        </w:rPr>
        <w:t xml:space="preserve"> </w:t>
      </w:r>
      <w:r>
        <w:rPr>
          <w:rFonts w:ascii="Times New Roman"/>
          <w:b/>
          <w:sz w:val="24"/>
        </w:rPr>
        <w:t>State Life Building NO. 9</w:t>
      </w:r>
    </w:p>
    <w:p w:rsidR="002C25FF">
      <w:pPr>
        <w:pStyle w:val="Heading6"/>
        <w:spacing w:before="1"/>
        <w:ind w:left="612"/>
        <w:rPr>
          <w:rFonts w:ascii="Times New Roman"/>
        </w:rPr>
      </w:pPr>
      <w:r>
        <w:rPr>
          <w:rFonts w:ascii="Times New Roman"/>
        </w:rPr>
        <w:t>BLUE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 xml:space="preserve">AREA, </w:t>
      </w:r>
      <w:r>
        <w:rPr>
          <w:rFonts w:ascii="Times New Roman"/>
          <w:spacing w:val="-2"/>
        </w:rPr>
        <w:t>ISLAMABAD.</w:t>
      </w:r>
    </w:p>
    <w:p w:rsidR="002C25FF">
      <w:pPr>
        <w:pStyle w:val="BodyText"/>
        <w:rPr>
          <w:rFonts w:ascii="Times New Roman"/>
          <w:b/>
        </w:rPr>
      </w:pPr>
    </w:p>
    <w:p w:rsidR="002C25FF">
      <w:pPr>
        <w:ind w:left="612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Dear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4"/>
          <w:sz w:val="24"/>
        </w:rPr>
        <w:t>Sir,</w:t>
      </w:r>
    </w:p>
    <w:p w:rsidR="002C25FF">
      <w:pPr>
        <w:pStyle w:val="BodyText"/>
        <w:rPr>
          <w:rFonts w:ascii="Times New Roman"/>
          <w:b/>
        </w:rPr>
      </w:pPr>
    </w:p>
    <w:p w:rsidR="002C25FF">
      <w:pPr>
        <w:pStyle w:val="BodyText"/>
        <w:spacing w:before="3"/>
        <w:rPr>
          <w:rFonts w:ascii="Times New Roman"/>
          <w:b/>
        </w:rPr>
      </w:pPr>
    </w:p>
    <w:p w:rsidR="002C25FF">
      <w:pPr>
        <w:pStyle w:val="Heading6"/>
        <w:ind w:left="612" w:right="867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SUB: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2"/>
        </w:rPr>
        <w:t>TENDER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2"/>
        </w:rPr>
        <w:t xml:space="preserve">NO. </w:t>
      </w:r>
      <w:r>
        <w:rPr>
          <w:rFonts w:ascii="Cambria" w:hAnsi="Cambria"/>
          <w:color w:val="000000"/>
          <w:spacing w:val="-2"/>
          <w:sz w:val="22"/>
          <w:highlight w:val="yellow"/>
        </w:rPr>
        <w:t>SLIC/HRA&amp;P/ISB/09/2026</w:t>
      </w:r>
      <w:r>
        <w:rPr>
          <w:rFonts w:ascii="Cambria" w:hAnsi="Cambria"/>
          <w:color w:val="000000"/>
          <w:spacing w:val="-2"/>
        </w:rPr>
        <w:t>–</w:t>
      </w:r>
      <w:r>
        <w:rPr>
          <w:rFonts w:ascii="Times New Roman" w:hAnsi="Times New Roman"/>
          <w:color w:val="000000"/>
          <w:spacing w:val="-2"/>
        </w:rPr>
        <w:t>SUPPLY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pacing w:val="-2"/>
        </w:rPr>
        <w:t>OF</w:t>
      </w:r>
      <w:r>
        <w:rPr>
          <w:rFonts w:ascii="Times New Roman" w:hAnsi="Times New Roman"/>
          <w:color w:val="000000"/>
          <w:spacing w:val="-1"/>
        </w:rPr>
        <w:t xml:space="preserve"> </w:t>
      </w:r>
      <w:r>
        <w:rPr>
          <w:rFonts w:ascii="Times New Roman" w:hAnsi="Times New Roman"/>
          <w:color w:val="000000"/>
          <w:spacing w:val="-2"/>
        </w:rPr>
        <w:t>(</w:t>
      </w:r>
      <w:r>
        <w:rPr>
          <w:rFonts w:ascii="Times New Roman" w:hAnsi="Times New Roman"/>
          <w:color w:val="000000"/>
          <w:spacing w:val="-25"/>
        </w:rPr>
        <w:t xml:space="preserve"> </w:t>
      </w:r>
      <w:r>
        <w:rPr>
          <w:rFonts w:ascii="Times New Roman" w:hAnsi="Times New Roman"/>
          <w:color w:val="000000"/>
          <w:spacing w:val="-2"/>
        </w:rPr>
        <w:t>M</w:t>
      </w:r>
      <w:r>
        <w:rPr>
          <w:rFonts w:ascii="Times New Roman" w:hAnsi="Times New Roman"/>
          <w:color w:val="000000"/>
          <w:spacing w:val="-27"/>
        </w:rPr>
        <w:t xml:space="preserve"> </w:t>
      </w:r>
      <w:r>
        <w:rPr>
          <w:rFonts w:ascii="Times New Roman" w:hAnsi="Times New Roman"/>
          <w:color w:val="000000"/>
          <w:spacing w:val="-2"/>
        </w:rPr>
        <w:t>E</w:t>
      </w:r>
      <w:r>
        <w:rPr>
          <w:rFonts w:ascii="Times New Roman" w:hAnsi="Times New Roman"/>
          <w:color w:val="000000"/>
          <w:spacing w:val="-23"/>
        </w:rPr>
        <w:t xml:space="preserve"> </w:t>
      </w:r>
      <w:r>
        <w:rPr>
          <w:rFonts w:ascii="Times New Roman" w:hAnsi="Times New Roman"/>
          <w:color w:val="000000"/>
          <w:spacing w:val="-2"/>
        </w:rPr>
        <w:t>N</w:t>
      </w:r>
      <w:r>
        <w:rPr>
          <w:rFonts w:ascii="Times New Roman" w:hAnsi="Times New Roman"/>
          <w:color w:val="000000"/>
          <w:spacing w:val="-25"/>
        </w:rPr>
        <w:t xml:space="preserve"> </w:t>
      </w:r>
      <w:r>
        <w:rPr>
          <w:rFonts w:ascii="Times New Roman" w:hAnsi="Times New Roman"/>
          <w:color w:val="000000"/>
          <w:spacing w:val="-2"/>
        </w:rPr>
        <w:t>T</w:t>
      </w:r>
      <w:r>
        <w:rPr>
          <w:rFonts w:ascii="Times New Roman" w:hAnsi="Times New Roman"/>
          <w:color w:val="000000"/>
          <w:spacing w:val="-25"/>
        </w:rPr>
        <w:t xml:space="preserve"> </w:t>
      </w:r>
      <w:r>
        <w:rPr>
          <w:rFonts w:ascii="Times New Roman" w:hAnsi="Times New Roman"/>
          <w:color w:val="000000"/>
          <w:spacing w:val="-2"/>
        </w:rPr>
        <w:t>I</w:t>
      </w:r>
      <w:r>
        <w:rPr>
          <w:rFonts w:ascii="Times New Roman" w:hAnsi="Times New Roman"/>
          <w:color w:val="000000"/>
          <w:spacing w:val="-25"/>
        </w:rPr>
        <w:t xml:space="preserve"> </w:t>
      </w:r>
      <w:r>
        <w:rPr>
          <w:rFonts w:ascii="Times New Roman" w:hAnsi="Times New Roman"/>
          <w:color w:val="000000"/>
          <w:spacing w:val="-2"/>
        </w:rPr>
        <w:t>O</w:t>
      </w:r>
      <w:r>
        <w:rPr>
          <w:rFonts w:ascii="Times New Roman" w:hAnsi="Times New Roman"/>
          <w:color w:val="000000"/>
          <w:spacing w:val="-26"/>
        </w:rPr>
        <w:t xml:space="preserve"> </w:t>
      </w:r>
      <w:r>
        <w:rPr>
          <w:rFonts w:ascii="Times New Roman" w:hAnsi="Times New Roman"/>
          <w:color w:val="000000"/>
          <w:spacing w:val="-2"/>
        </w:rPr>
        <w:t>N</w:t>
      </w:r>
      <w:r>
        <w:rPr>
          <w:rFonts w:ascii="Times New Roman" w:hAnsi="Times New Roman"/>
          <w:color w:val="000000"/>
          <w:spacing w:val="33"/>
        </w:rPr>
        <w:t xml:space="preserve"> </w:t>
      </w:r>
      <w:r>
        <w:rPr>
          <w:rFonts w:ascii="Times New Roman" w:hAnsi="Times New Roman"/>
          <w:color w:val="000000"/>
          <w:spacing w:val="-2"/>
        </w:rPr>
        <w:t>T</w:t>
      </w:r>
      <w:r>
        <w:rPr>
          <w:rFonts w:ascii="Times New Roman" w:hAnsi="Times New Roman"/>
          <w:color w:val="000000"/>
          <w:spacing w:val="-25"/>
        </w:rPr>
        <w:t xml:space="preserve"> </w:t>
      </w:r>
      <w:r>
        <w:rPr>
          <w:rFonts w:ascii="Times New Roman" w:hAnsi="Times New Roman"/>
          <w:color w:val="000000"/>
          <w:spacing w:val="-2"/>
        </w:rPr>
        <w:t>H</w:t>
      </w:r>
      <w:r>
        <w:rPr>
          <w:rFonts w:ascii="Times New Roman" w:hAnsi="Times New Roman"/>
          <w:color w:val="000000"/>
          <w:spacing w:val="-26"/>
        </w:rPr>
        <w:t xml:space="preserve"> </w:t>
      </w:r>
      <w:r>
        <w:rPr>
          <w:rFonts w:ascii="Times New Roman" w:hAnsi="Times New Roman"/>
          <w:color w:val="000000"/>
          <w:spacing w:val="-2"/>
        </w:rPr>
        <w:t>E</w:t>
      </w:r>
      <w:r>
        <w:rPr>
          <w:rFonts w:ascii="Times New Roman" w:hAnsi="Times New Roman"/>
          <w:color w:val="000000"/>
          <w:spacing w:val="40"/>
        </w:rPr>
        <w:t xml:space="preserve"> </w:t>
      </w:r>
      <w:r>
        <w:rPr>
          <w:rFonts w:ascii="Times New Roman" w:hAnsi="Times New Roman"/>
          <w:color w:val="000000"/>
          <w:spacing w:val="-2"/>
        </w:rPr>
        <w:t>N</w:t>
      </w:r>
      <w:r>
        <w:rPr>
          <w:rFonts w:ascii="Times New Roman" w:hAnsi="Times New Roman"/>
          <w:color w:val="000000"/>
          <w:spacing w:val="-25"/>
        </w:rPr>
        <w:t xml:space="preserve"> </w:t>
      </w:r>
      <w:r>
        <w:rPr>
          <w:rFonts w:ascii="Times New Roman" w:hAnsi="Times New Roman"/>
          <w:color w:val="000000"/>
          <w:spacing w:val="-2"/>
        </w:rPr>
        <w:t>A</w:t>
      </w:r>
      <w:r>
        <w:rPr>
          <w:rFonts w:ascii="Times New Roman" w:hAnsi="Times New Roman"/>
          <w:color w:val="000000"/>
          <w:spacing w:val="-23"/>
        </w:rPr>
        <w:t xml:space="preserve"> </w:t>
      </w:r>
      <w:r>
        <w:rPr>
          <w:rFonts w:ascii="Times New Roman" w:hAnsi="Times New Roman"/>
          <w:color w:val="000000"/>
          <w:spacing w:val="-2"/>
        </w:rPr>
        <w:t>M</w:t>
      </w:r>
      <w:r>
        <w:rPr>
          <w:rFonts w:ascii="Times New Roman" w:hAnsi="Times New Roman"/>
          <w:color w:val="000000"/>
          <w:spacing w:val="-24"/>
        </w:rPr>
        <w:t xml:space="preserve"> </w:t>
      </w:r>
      <w:r>
        <w:rPr>
          <w:rFonts w:ascii="Times New Roman" w:hAnsi="Times New Roman"/>
          <w:color w:val="000000"/>
          <w:spacing w:val="-2"/>
        </w:rPr>
        <w:t>E</w:t>
      </w:r>
      <w:r>
        <w:rPr>
          <w:rFonts w:ascii="Times New Roman" w:hAnsi="Times New Roman"/>
          <w:color w:val="000000"/>
          <w:spacing w:val="40"/>
        </w:rPr>
        <w:t xml:space="preserve"> </w:t>
      </w:r>
      <w:r>
        <w:rPr>
          <w:rFonts w:ascii="Times New Roman" w:hAnsi="Times New Roman"/>
          <w:color w:val="000000"/>
          <w:spacing w:val="-2"/>
        </w:rPr>
        <w:t>O</w:t>
      </w:r>
      <w:r>
        <w:rPr>
          <w:rFonts w:ascii="Times New Roman" w:hAnsi="Times New Roman"/>
          <w:color w:val="000000"/>
          <w:spacing w:val="-23"/>
        </w:rPr>
        <w:t xml:space="preserve"> </w:t>
      </w:r>
      <w:r>
        <w:rPr>
          <w:rFonts w:ascii="Times New Roman" w:hAnsi="Times New Roman"/>
          <w:color w:val="000000"/>
          <w:spacing w:val="-2"/>
        </w:rPr>
        <w:t xml:space="preserve">F </w:t>
      </w:r>
      <w:r>
        <w:rPr>
          <w:rFonts w:ascii="Times New Roman" w:hAnsi="Times New Roman"/>
          <w:color w:val="000000"/>
        </w:rPr>
        <w:t>B</w:t>
      </w:r>
      <w:r>
        <w:rPr>
          <w:rFonts w:ascii="Times New Roman" w:hAnsi="Times New Roman"/>
          <w:color w:val="000000"/>
          <w:spacing w:val="-25"/>
        </w:rPr>
        <w:t xml:space="preserve"> </w:t>
      </w:r>
      <w:r>
        <w:rPr>
          <w:rFonts w:ascii="Times New Roman" w:hAnsi="Times New Roman"/>
          <w:color w:val="000000"/>
        </w:rPr>
        <w:t>I</w:t>
      </w:r>
      <w:r>
        <w:rPr>
          <w:rFonts w:ascii="Times New Roman" w:hAnsi="Times New Roman"/>
          <w:color w:val="000000"/>
          <w:spacing w:val="-28"/>
        </w:rPr>
        <w:t xml:space="preserve"> </w:t>
      </w: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/>
          <w:color w:val="000000"/>
          <w:spacing w:val="-23"/>
        </w:rPr>
        <w:t xml:space="preserve"> </w:t>
      </w:r>
      <w:r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  <w:spacing w:val="42"/>
        </w:rPr>
        <w:t xml:space="preserve"> </w:t>
      </w:r>
      <w:r>
        <w:rPr>
          <w:rFonts w:ascii="Times New Roman" w:hAnsi="Times New Roman"/>
          <w:color w:val="000000"/>
        </w:rPr>
        <w:t>AT</w:t>
      </w:r>
      <w:r>
        <w:rPr>
          <w:rFonts w:ascii="Times New Roman" w:hAnsi="Times New Roman"/>
          <w:color w:val="000000"/>
          <w:spacing w:val="-15"/>
        </w:rPr>
        <w:t xml:space="preserve"> </w:t>
      </w:r>
      <w:r>
        <w:rPr>
          <w:rFonts w:ascii="Times New Roman" w:hAnsi="Times New Roman"/>
          <w:color w:val="000000"/>
        </w:rPr>
        <w:t>STATE</w:t>
      </w:r>
      <w:r>
        <w:rPr>
          <w:rFonts w:ascii="Times New Roman" w:hAnsi="Times New Roman"/>
          <w:color w:val="000000"/>
          <w:spacing w:val="-11"/>
        </w:rPr>
        <w:t xml:space="preserve"> </w:t>
      </w:r>
      <w:r>
        <w:rPr>
          <w:rFonts w:ascii="Times New Roman" w:hAnsi="Times New Roman"/>
          <w:color w:val="000000"/>
        </w:rPr>
        <w:t>LIFE</w:t>
      </w:r>
      <w:r>
        <w:rPr>
          <w:rFonts w:ascii="Times New Roman" w:hAnsi="Times New Roman"/>
          <w:color w:val="000000"/>
          <w:spacing w:val="-8"/>
        </w:rPr>
        <w:t xml:space="preserve"> </w:t>
      </w:r>
      <w:r>
        <w:rPr>
          <w:rFonts w:ascii="Times New Roman" w:hAnsi="Times New Roman"/>
          <w:color w:val="000000"/>
        </w:rPr>
        <w:t>BUILDING</w:t>
      </w:r>
      <w:r>
        <w:rPr>
          <w:rFonts w:ascii="Times New Roman" w:hAnsi="Times New Roman"/>
          <w:color w:val="000000"/>
          <w:spacing w:val="-9"/>
        </w:rPr>
        <w:t xml:space="preserve"> </w:t>
      </w:r>
      <w:r>
        <w:rPr>
          <w:rFonts w:ascii="Times New Roman" w:hAnsi="Times New Roman"/>
          <w:color w:val="000000"/>
        </w:rPr>
        <w:t>NO.9,33-E,</w:t>
      </w:r>
      <w:r>
        <w:rPr>
          <w:rFonts w:ascii="Times New Roman" w:hAnsi="Times New Roman"/>
          <w:color w:val="000000"/>
          <w:spacing w:val="-7"/>
        </w:rPr>
        <w:t xml:space="preserve"> </w:t>
      </w:r>
      <w:r>
        <w:rPr>
          <w:rFonts w:ascii="Times New Roman" w:hAnsi="Times New Roman"/>
          <w:color w:val="000000"/>
        </w:rPr>
        <w:t>BLUE</w:t>
      </w:r>
      <w:r>
        <w:rPr>
          <w:rFonts w:ascii="Times New Roman" w:hAnsi="Times New Roman"/>
          <w:color w:val="000000"/>
          <w:spacing w:val="-7"/>
        </w:rPr>
        <w:t xml:space="preserve"> </w:t>
      </w:r>
      <w:r>
        <w:rPr>
          <w:rFonts w:ascii="Times New Roman" w:hAnsi="Times New Roman"/>
          <w:color w:val="000000"/>
        </w:rPr>
        <w:t>AREA,</w:t>
      </w:r>
      <w:r>
        <w:rPr>
          <w:rFonts w:ascii="Times New Roman" w:hAnsi="Times New Roman"/>
          <w:color w:val="000000"/>
          <w:spacing w:val="-8"/>
        </w:rPr>
        <w:t xml:space="preserve"> </w:t>
      </w:r>
      <w:r>
        <w:rPr>
          <w:rFonts w:ascii="Times New Roman" w:hAnsi="Times New Roman"/>
          <w:color w:val="000000"/>
        </w:rPr>
        <w:t>ISLAMABAD</w:t>
      </w:r>
    </w:p>
    <w:p w:rsidR="002C25FF">
      <w:pPr>
        <w:pStyle w:val="BodyText"/>
        <w:rPr>
          <w:rFonts w:ascii="Times New Roman"/>
          <w:b/>
        </w:rPr>
      </w:pPr>
    </w:p>
    <w:p w:rsidR="002C25FF">
      <w:pPr>
        <w:pStyle w:val="BodyText"/>
        <w:spacing w:before="1"/>
        <w:rPr>
          <w:rFonts w:ascii="Times New Roman"/>
          <w:b/>
        </w:rPr>
      </w:pPr>
    </w:p>
    <w:p w:rsidR="002C25FF">
      <w:pPr>
        <w:spacing w:before="1"/>
        <w:ind w:left="612" w:right="13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Having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gone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through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tender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document,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terms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&amp;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conditions,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we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hereby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offer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execute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above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job for a total amount of Rs.</w:t>
      </w:r>
    </w:p>
    <w:p w:rsidR="002C25FF">
      <w:pPr>
        <w:tabs>
          <w:tab w:val="left" w:pos="2095"/>
          <w:tab w:val="left" w:pos="5955"/>
        </w:tabs>
        <w:spacing w:before="2"/>
        <w:ind w:left="612"/>
        <w:rPr>
          <w:rFonts w:ascii="Times New Roman"/>
          <w:b/>
          <w:sz w:val="24"/>
        </w:rPr>
      </w:pP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b/>
          <w:spacing w:val="-2"/>
          <w:sz w:val="24"/>
        </w:rPr>
        <w:t>(Rupees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b/>
          <w:sz w:val="24"/>
        </w:rPr>
        <w:t>)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z w:val="24"/>
        </w:rPr>
        <w:t>as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per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Tender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Document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attached.</w:t>
      </w:r>
    </w:p>
    <w:p w:rsidR="002C25FF">
      <w:pPr>
        <w:pStyle w:val="BodyText"/>
        <w:spacing w:before="10"/>
        <w:rPr>
          <w:rFonts w:ascii="Times New Roman"/>
          <w:b/>
        </w:rPr>
      </w:pPr>
    </w:p>
    <w:p w:rsidR="002C25FF">
      <w:pPr>
        <w:tabs>
          <w:tab w:val="left" w:pos="3452"/>
          <w:tab w:val="left" w:pos="5555"/>
          <w:tab w:val="left" w:pos="8889"/>
        </w:tabs>
        <w:ind w:left="612" w:right="1146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A Pay Order No.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b/>
          <w:spacing w:val="-2"/>
          <w:sz w:val="24"/>
        </w:rPr>
        <w:t>dated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b/>
          <w:spacing w:val="-4"/>
          <w:sz w:val="24"/>
        </w:rPr>
        <w:t>from</w:t>
      </w:r>
      <w:r>
        <w:rPr>
          <w:rFonts w:ascii="Times New Roman"/>
          <w:b/>
          <w:sz w:val="24"/>
          <w:u w:val="single"/>
        </w:rPr>
        <w:tab/>
      </w:r>
      <w:r>
        <w:rPr>
          <w:rFonts w:ascii="Times New Roman"/>
          <w:b/>
          <w:sz w:val="24"/>
        </w:rPr>
        <w:t>Bank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z w:val="24"/>
        </w:rPr>
        <w:t>Rs.is enclosed as Earnest Money.</w:t>
      </w:r>
    </w:p>
    <w:p w:rsidR="002C25FF">
      <w:pPr>
        <w:pStyle w:val="BodyText"/>
        <w:rPr>
          <w:rFonts w:ascii="Times New Roman"/>
          <w:b/>
        </w:rPr>
      </w:pPr>
    </w:p>
    <w:p w:rsidR="002C25FF">
      <w:pPr>
        <w:pStyle w:val="BodyText"/>
        <w:spacing w:before="2"/>
        <w:rPr>
          <w:rFonts w:ascii="Times New Roman"/>
          <w:b/>
        </w:rPr>
      </w:pPr>
    </w:p>
    <w:p w:rsidR="002C25FF">
      <w:pPr>
        <w:spacing w:before="1"/>
        <w:ind w:left="828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Yours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faithfully,</w:t>
      </w:r>
    </w:p>
    <w:p w:rsidR="002C25FF">
      <w:pPr>
        <w:pStyle w:val="BodyText"/>
        <w:rPr>
          <w:rFonts w:ascii="Times New Roman"/>
          <w:b/>
        </w:rPr>
      </w:pPr>
    </w:p>
    <w:p w:rsidR="002C25FF">
      <w:pPr>
        <w:pStyle w:val="BodyText"/>
        <w:rPr>
          <w:rFonts w:ascii="Times New Roman"/>
          <w:b/>
        </w:rPr>
      </w:pPr>
    </w:p>
    <w:p w:rsidR="002C25FF">
      <w:pPr>
        <w:pStyle w:val="BodyText"/>
        <w:rPr>
          <w:rFonts w:ascii="Times New Roman"/>
          <w:b/>
        </w:rPr>
      </w:pPr>
    </w:p>
    <w:p w:rsidR="002C25FF">
      <w:pPr>
        <w:pStyle w:val="BodyText"/>
        <w:rPr>
          <w:rFonts w:ascii="Times New Roman"/>
          <w:b/>
        </w:rPr>
      </w:pPr>
    </w:p>
    <w:p w:rsidR="002C25FF">
      <w:pPr>
        <w:pStyle w:val="BodyText"/>
        <w:spacing w:before="275"/>
        <w:rPr>
          <w:rFonts w:ascii="Times New Roman"/>
          <w:b/>
        </w:rPr>
      </w:pPr>
    </w:p>
    <w:p w:rsidR="002C25FF">
      <w:pPr>
        <w:pStyle w:val="BodyText"/>
        <w:ind w:left="644"/>
        <w:jc w:val="center"/>
      </w:pPr>
      <w:r>
        <w:t>INCHARE</w:t>
      </w:r>
      <w:r>
        <w:rPr>
          <w:spacing w:val="-13"/>
        </w:rPr>
        <w:t xml:space="preserve"> </w:t>
      </w:r>
      <w:r>
        <w:rPr>
          <w:spacing w:val="-4"/>
        </w:rPr>
        <w:t>HRA&amp;P</w:t>
      </w:r>
    </w:p>
    <w:p w:rsidR="002C25FF">
      <w:pPr>
        <w:pStyle w:val="BodyText"/>
        <w:ind w:left="4654" w:right="4024" w:hanging="4"/>
        <w:jc w:val="center"/>
      </w:pPr>
      <w:r>
        <w:t>The Secretary (ZPC)</w:t>
      </w:r>
      <w:r>
        <w:rPr>
          <w:spacing w:val="40"/>
        </w:rPr>
        <w:t xml:space="preserve"> </w:t>
      </w:r>
      <w:r>
        <w:t>State Life</w:t>
      </w:r>
      <w:r>
        <w:rPr>
          <w:spacing w:val="-1"/>
        </w:rPr>
        <w:t xml:space="preserve"> </w:t>
      </w:r>
      <w:r>
        <w:t>Insurance</w:t>
      </w:r>
      <w:r>
        <w:rPr>
          <w:spacing w:val="-1"/>
        </w:rPr>
        <w:t xml:space="preserve"> </w:t>
      </w:r>
      <w:r>
        <w:t>Corp. of</w:t>
      </w:r>
      <w:r>
        <w:rPr>
          <w:spacing w:val="3"/>
        </w:rPr>
        <w:t xml:space="preserve"> </w:t>
      </w:r>
      <w:r>
        <w:t>Pakistan,Building</w:t>
      </w:r>
      <w:r>
        <w:rPr>
          <w:spacing w:val="-3"/>
        </w:rPr>
        <w:t xml:space="preserve"> </w:t>
      </w:r>
      <w:r>
        <w:t>NO.</w:t>
      </w:r>
      <w:r>
        <w:rPr>
          <w:spacing w:val="3"/>
        </w:rPr>
        <w:t xml:space="preserve"> </w:t>
      </w:r>
      <w:r>
        <w:rPr>
          <w:spacing w:val="-10"/>
        </w:rPr>
        <w:t>9</w:t>
      </w:r>
    </w:p>
    <w:p w:rsidR="002C25FF">
      <w:pPr>
        <w:pStyle w:val="BodyText"/>
        <w:jc w:val="center"/>
        <w:sectPr>
          <w:pgSz w:w="11930" w:h="16860"/>
          <w:pgMar w:top="1700" w:right="141" w:bottom="1260" w:left="283" w:header="0" w:footer="960" w:gutter="0"/>
          <w:cols w:space="720"/>
        </w:sectPr>
      </w:pPr>
    </w:p>
    <w:p w:rsidR="002C25FF">
      <w:pPr>
        <w:pStyle w:val="BodyText"/>
        <w:spacing w:before="184"/>
        <w:rPr>
          <w:sz w:val="30"/>
        </w:rPr>
      </w:pPr>
    </w:p>
    <w:p w:rsidR="002C25FF">
      <w:pPr>
        <w:pStyle w:val="Heading3"/>
      </w:pPr>
      <w:r>
        <w:t>1.</w:t>
      </w:r>
      <w:r>
        <w:rPr>
          <w:spacing w:val="21"/>
        </w:rPr>
        <w:t xml:space="preserve"> </w:t>
      </w:r>
      <w:r>
        <w:t>Key</w:t>
      </w:r>
      <w:r>
        <w:rPr>
          <w:spacing w:val="-10"/>
        </w:rPr>
        <w:t xml:space="preserve"> </w:t>
      </w:r>
      <w:r>
        <w:t>Specifications</w:t>
      </w:r>
      <w:r>
        <w:rPr>
          <w:spacing w:val="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features</w:t>
      </w:r>
      <w:r>
        <w:rPr>
          <w:spacing w:val="-1"/>
        </w:rPr>
        <w:t xml:space="preserve"> </w:t>
      </w:r>
      <w:r>
        <w:t xml:space="preserve">of Document </w:t>
      </w:r>
      <w:r>
        <w:rPr>
          <w:spacing w:val="-2"/>
        </w:rPr>
        <w:t>Scanner.</w:t>
      </w:r>
    </w:p>
    <w:p w:rsidR="002C25FF">
      <w:pPr>
        <w:pStyle w:val="ListParagraph"/>
        <w:numPr>
          <w:ilvl w:val="0"/>
          <w:numId w:val="1"/>
        </w:numPr>
        <w:tabs>
          <w:tab w:val="left" w:pos="437"/>
        </w:tabs>
        <w:spacing w:before="344"/>
        <w:ind w:right="1827"/>
        <w:rPr>
          <w:sz w:val="24"/>
        </w:rPr>
      </w:pPr>
      <w:r>
        <w:rPr>
          <w:rFonts w:ascii="Arial" w:hAnsi="Arial"/>
          <w:b/>
          <w:sz w:val="24"/>
        </w:rPr>
        <w:t>Scanning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Speed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40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ppm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/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80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ipm </w:t>
      </w:r>
      <w:r>
        <w:rPr>
          <w:sz w:val="24"/>
        </w:rPr>
        <w:t>(simplex/duplex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200</w:t>
      </w:r>
      <w:r>
        <w:rPr>
          <w:spacing w:val="-2"/>
          <w:sz w:val="24"/>
        </w:rPr>
        <w:t xml:space="preserve"> </w:t>
      </w:r>
      <w:r>
        <w:rPr>
          <w:sz w:val="24"/>
        </w:rPr>
        <w:t>dpi</w:t>
      </w:r>
      <w:r>
        <w:rPr>
          <w:spacing w:val="-2"/>
          <w:sz w:val="24"/>
        </w:rPr>
        <w:t xml:space="preserve"> </w:t>
      </w:r>
      <w:r>
        <w:rPr>
          <w:sz w:val="24"/>
        </w:rPr>
        <w:t>color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300</w:t>
      </w:r>
      <w:r>
        <w:rPr>
          <w:spacing w:val="-4"/>
          <w:sz w:val="24"/>
        </w:rPr>
        <w:t xml:space="preserve"> </w:t>
      </w:r>
      <w:r>
        <w:rPr>
          <w:sz w:val="24"/>
        </w:rPr>
        <w:t>dpi</w:t>
      </w:r>
      <w:r>
        <w:rPr>
          <w:spacing w:val="-5"/>
          <w:sz w:val="24"/>
        </w:rPr>
        <w:t xml:space="preserve"> </w:t>
      </w:r>
      <w:r>
        <w:rPr>
          <w:sz w:val="24"/>
        </w:rPr>
        <w:t>black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&amp; white/grayscale); </w:t>
      </w:r>
      <w:r>
        <w:rPr>
          <w:rFonts w:ascii="Arial" w:hAnsi="Arial"/>
          <w:b/>
          <w:sz w:val="24"/>
        </w:rPr>
        <w:t xml:space="preserve">30 ppm / 60 ipm </w:t>
      </w:r>
      <w:r>
        <w:rPr>
          <w:sz w:val="24"/>
        </w:rPr>
        <w:t>at 300 dpi color.</w:t>
      </w:r>
    </w:p>
    <w:p w:rsidR="002C25FF">
      <w:pPr>
        <w:pStyle w:val="ListParagraph"/>
        <w:numPr>
          <w:ilvl w:val="0"/>
          <w:numId w:val="1"/>
        </w:numPr>
        <w:tabs>
          <w:tab w:val="left" w:pos="437"/>
        </w:tabs>
        <w:ind w:right="678"/>
        <w:rPr>
          <w:sz w:val="24"/>
        </w:rPr>
      </w:pPr>
      <w:r>
        <w:rPr>
          <w:rFonts w:ascii="Arial" w:hAnsi="Arial"/>
          <w:b/>
          <w:sz w:val="24"/>
        </w:rPr>
        <w:t>ADF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Capacity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Robust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80-sheet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100-sheet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automatic</w:t>
      </w:r>
      <w:r>
        <w:rPr>
          <w:spacing w:val="-3"/>
          <w:sz w:val="24"/>
        </w:rPr>
        <w:t xml:space="preserve"> </w:t>
      </w:r>
      <w:r>
        <w:rPr>
          <w:sz w:val="24"/>
        </w:rPr>
        <w:t>document</w:t>
      </w:r>
      <w:r>
        <w:rPr>
          <w:spacing w:val="-7"/>
          <w:sz w:val="24"/>
        </w:rPr>
        <w:t xml:space="preserve"> </w:t>
      </w:r>
      <w:r>
        <w:rPr>
          <w:sz w:val="24"/>
        </w:rPr>
        <w:t>feeder</w:t>
      </w:r>
      <w:r>
        <w:rPr>
          <w:spacing w:val="-3"/>
          <w:sz w:val="24"/>
        </w:rPr>
        <w:t xml:space="preserve"> </w:t>
      </w:r>
      <w:r>
        <w:rPr>
          <w:sz w:val="24"/>
        </w:rPr>
        <w:t>(depending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specific regional bundle/paper weight).</w:t>
      </w:r>
    </w:p>
    <w:p w:rsidR="002C25FF">
      <w:pPr>
        <w:pStyle w:val="ListParagraph"/>
        <w:numPr>
          <w:ilvl w:val="0"/>
          <w:numId w:val="1"/>
        </w:numPr>
        <w:tabs>
          <w:tab w:val="left" w:pos="436"/>
        </w:tabs>
        <w:spacing w:before="1"/>
        <w:ind w:left="436"/>
        <w:rPr>
          <w:sz w:val="24"/>
        </w:rPr>
      </w:pPr>
      <w:r>
        <w:rPr>
          <w:rFonts w:ascii="Arial" w:hAnsi="Arial"/>
          <w:b/>
          <w:sz w:val="24"/>
        </w:rPr>
        <w:t>Optical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Resolution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600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dpi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(output</w:t>
      </w:r>
      <w:r>
        <w:rPr>
          <w:spacing w:val="-3"/>
          <w:sz w:val="24"/>
        </w:rPr>
        <w:t xml:space="preserve"> </w:t>
      </w:r>
      <w:r>
        <w:rPr>
          <w:sz w:val="24"/>
        </w:rPr>
        <w:t>resolutions</w:t>
      </w:r>
      <w:r>
        <w:rPr>
          <w:spacing w:val="-3"/>
          <w:sz w:val="24"/>
        </w:rPr>
        <w:t xml:space="preserve"> </w:t>
      </w:r>
      <w:r>
        <w:rPr>
          <w:sz w:val="24"/>
        </w:rPr>
        <w:t>adjustable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75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1200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dpi).</w:t>
      </w:r>
    </w:p>
    <w:p w:rsidR="002C25FF">
      <w:pPr>
        <w:pStyle w:val="ListParagraph"/>
        <w:numPr>
          <w:ilvl w:val="0"/>
          <w:numId w:val="1"/>
        </w:numPr>
        <w:tabs>
          <w:tab w:val="left" w:pos="436"/>
        </w:tabs>
        <w:ind w:left="436"/>
        <w:rPr>
          <w:sz w:val="24"/>
        </w:rPr>
      </w:pPr>
      <w:r>
        <w:rPr>
          <w:rFonts w:ascii="Arial" w:hAnsi="Arial"/>
          <w:b/>
          <w:sz w:val="24"/>
        </w:rPr>
        <w:t>Daily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Duty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Cycle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Up to</w:t>
      </w:r>
      <w:r>
        <w:rPr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6,000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sheets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day.</w:t>
      </w:r>
    </w:p>
    <w:p w:rsidR="002C25FF">
      <w:pPr>
        <w:pStyle w:val="ListParagraph"/>
        <w:numPr>
          <w:ilvl w:val="0"/>
          <w:numId w:val="1"/>
        </w:numPr>
        <w:tabs>
          <w:tab w:val="left" w:pos="437"/>
        </w:tabs>
        <w:ind w:right="262"/>
        <w:rPr>
          <w:sz w:val="24"/>
        </w:rPr>
      </w:pPr>
      <w:r>
        <w:rPr>
          <w:rFonts w:ascii="Arial" w:hAnsi="Arial"/>
          <w:b/>
          <w:sz w:val="24"/>
        </w:rPr>
        <w:t>Document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Size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Max</w:t>
      </w:r>
      <w:r>
        <w:rPr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216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x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356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mm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(Legal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/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8.5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x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14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in.)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supporting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widths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</w:t>
      </w:r>
      <w:r>
        <w:rPr>
          <w:rFonts w:ascii="Arial" w:hAnsi="Arial"/>
          <w:b/>
          <w:sz w:val="24"/>
        </w:rPr>
        <w:t>242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mm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(9.5 in.)</w:t>
      </w:r>
      <w:r>
        <w:rPr>
          <w:sz w:val="24"/>
        </w:rPr>
        <w:t xml:space="preserve">; Min </w:t>
      </w:r>
      <w:r>
        <w:rPr>
          <w:rFonts w:ascii="Arial" w:hAnsi="Arial"/>
          <w:b/>
          <w:sz w:val="24"/>
        </w:rPr>
        <w:t>50 x 50 mm (1.9 in.)</w:t>
      </w:r>
      <w:r>
        <w:rPr>
          <w:sz w:val="24"/>
        </w:rPr>
        <w:t>.</w:t>
      </w:r>
    </w:p>
    <w:p w:rsidR="002C25FF">
      <w:pPr>
        <w:pStyle w:val="ListParagraph"/>
        <w:numPr>
          <w:ilvl w:val="0"/>
          <w:numId w:val="1"/>
        </w:numPr>
        <w:tabs>
          <w:tab w:val="left" w:pos="436"/>
        </w:tabs>
        <w:ind w:left="436"/>
        <w:rPr>
          <w:sz w:val="24"/>
        </w:rPr>
      </w:pPr>
      <w:r>
        <w:rPr>
          <w:rFonts w:ascii="Arial" w:hAnsi="Arial"/>
          <w:b/>
          <w:sz w:val="24"/>
        </w:rPr>
        <w:t>Paper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Weight/Thickness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27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~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413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g/m²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(7</w:t>
      </w:r>
      <w:r>
        <w:rPr>
          <w:spacing w:val="-3"/>
          <w:sz w:val="24"/>
        </w:rPr>
        <w:t xml:space="preserve"> </w:t>
      </w:r>
      <w:r>
        <w:rPr>
          <w:sz w:val="24"/>
        </w:rPr>
        <w:t>to 110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lb.).</w:t>
      </w:r>
    </w:p>
    <w:p w:rsidR="002C25FF">
      <w:pPr>
        <w:pStyle w:val="ListParagraph"/>
        <w:numPr>
          <w:ilvl w:val="0"/>
          <w:numId w:val="1"/>
        </w:numPr>
        <w:tabs>
          <w:tab w:val="left" w:pos="436"/>
        </w:tabs>
        <w:spacing w:line="276" w:lineRule="exact"/>
        <w:ind w:left="436"/>
        <w:rPr>
          <w:sz w:val="24"/>
        </w:rPr>
      </w:pPr>
      <w:r>
        <w:rPr>
          <w:rFonts w:ascii="Arial" w:hAnsi="Arial"/>
          <w:b/>
          <w:sz w:val="24"/>
        </w:rPr>
        <w:t>Sensor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Technology</w:t>
      </w:r>
      <w:r>
        <w:rPr>
          <w:sz w:val="24"/>
        </w:rPr>
        <w:t>: CMOS</w:t>
      </w:r>
      <w:r>
        <w:rPr>
          <w:spacing w:val="-2"/>
          <w:sz w:val="24"/>
        </w:rPr>
        <w:t xml:space="preserve"> </w:t>
      </w:r>
      <w:r>
        <w:rPr>
          <w:sz w:val="24"/>
        </w:rPr>
        <w:t>Contact</w:t>
      </w:r>
      <w:r>
        <w:rPr>
          <w:spacing w:val="-3"/>
          <w:sz w:val="24"/>
        </w:rPr>
        <w:t xml:space="preserve"> </w:t>
      </w:r>
      <w:r>
        <w:rPr>
          <w:sz w:val="24"/>
        </w:rPr>
        <w:t>Image</w:t>
      </w:r>
      <w:r>
        <w:rPr>
          <w:spacing w:val="-6"/>
          <w:sz w:val="24"/>
        </w:rPr>
        <w:t xml:space="preserve"> </w:t>
      </w:r>
      <w:r>
        <w:rPr>
          <w:sz w:val="24"/>
        </w:rPr>
        <w:t>Sensor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rFonts w:ascii="Arial" w:hAnsi="Arial"/>
          <w:b/>
          <w:sz w:val="24"/>
        </w:rPr>
        <w:t>CIS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LED</w:t>
      </w:r>
      <w:r>
        <w:rPr>
          <w:spacing w:val="-6"/>
          <w:sz w:val="24"/>
        </w:rPr>
        <w:t xml:space="preserve"> </w:t>
      </w:r>
      <w:r>
        <w:rPr>
          <w:sz w:val="24"/>
        </w:rPr>
        <w:t>light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source.</w:t>
      </w:r>
    </w:p>
    <w:p w:rsidR="002C25FF">
      <w:pPr>
        <w:spacing w:line="253" w:lineRule="exact"/>
        <w:ind w:left="437"/>
        <w:rPr>
          <w:rFonts w:ascii="Arial"/>
          <w:b/>
        </w:rPr>
      </w:pPr>
      <w:r>
        <w:rPr>
          <w:rFonts w:ascii="Arial"/>
          <w:b/>
        </w:rPr>
        <w:t>Core</w:t>
      </w:r>
      <w:r>
        <w:rPr>
          <w:rFonts w:ascii="Arial"/>
          <w:b/>
          <w:spacing w:val="-2"/>
        </w:rPr>
        <w:t xml:space="preserve"> Features</w:t>
      </w:r>
    </w:p>
    <w:p w:rsidR="002C25FF">
      <w:pPr>
        <w:pStyle w:val="ListParagraph"/>
        <w:numPr>
          <w:ilvl w:val="0"/>
          <w:numId w:val="1"/>
        </w:numPr>
        <w:tabs>
          <w:tab w:val="left" w:pos="436"/>
        </w:tabs>
        <w:spacing w:before="2"/>
        <w:ind w:left="436"/>
        <w:rPr>
          <w:sz w:val="24"/>
        </w:rPr>
      </w:pPr>
      <w:r>
        <w:rPr>
          <w:rFonts w:ascii="Arial" w:hAnsi="Arial"/>
          <w:b/>
          <w:sz w:val="24"/>
        </w:rPr>
        <w:t>Duplex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Scanning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Scans</w:t>
      </w:r>
      <w:r>
        <w:rPr>
          <w:spacing w:val="-2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sides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page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single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pass.</w:t>
      </w:r>
    </w:p>
    <w:p w:rsidR="002C25FF">
      <w:pPr>
        <w:pStyle w:val="ListParagraph"/>
        <w:numPr>
          <w:ilvl w:val="0"/>
          <w:numId w:val="1"/>
        </w:numPr>
        <w:tabs>
          <w:tab w:val="left" w:pos="436"/>
        </w:tabs>
        <w:ind w:left="436"/>
        <w:rPr>
          <w:sz w:val="24"/>
        </w:rPr>
      </w:pPr>
      <w:r>
        <w:rPr>
          <w:rFonts w:ascii="Arial" w:hAnsi="Arial"/>
          <w:b/>
          <w:sz w:val="24"/>
        </w:rPr>
        <w:t>Card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Scanning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Accommodates</w:t>
      </w:r>
      <w:r>
        <w:rPr>
          <w:spacing w:val="-3"/>
          <w:sz w:val="24"/>
        </w:rPr>
        <w:t xml:space="preserve"> </w:t>
      </w:r>
      <w:r>
        <w:rPr>
          <w:sz w:val="24"/>
        </w:rPr>
        <w:t>hard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embossed</w:t>
      </w:r>
      <w:r>
        <w:rPr>
          <w:spacing w:val="-3"/>
          <w:sz w:val="24"/>
        </w:rPr>
        <w:t xml:space="preserve"> </w:t>
      </w:r>
      <w:r>
        <w:rPr>
          <w:sz w:val="24"/>
        </w:rPr>
        <w:t>plastic</w:t>
      </w:r>
      <w:r>
        <w:rPr>
          <w:spacing w:val="-1"/>
          <w:sz w:val="24"/>
        </w:rPr>
        <w:t xml:space="preserve"> </w:t>
      </w:r>
      <w:r>
        <w:rPr>
          <w:sz w:val="24"/>
        </w:rPr>
        <w:t>ID</w:t>
      </w:r>
      <w:r>
        <w:rPr>
          <w:spacing w:val="-2"/>
          <w:sz w:val="24"/>
        </w:rPr>
        <w:t xml:space="preserve"> </w:t>
      </w:r>
      <w:r>
        <w:rPr>
          <w:sz w:val="24"/>
        </w:rPr>
        <w:t>cards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rFonts w:ascii="Arial" w:hAnsi="Arial"/>
          <w:b/>
          <w:sz w:val="24"/>
        </w:rPr>
        <w:t>1.25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mm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thickness.</w:t>
      </w:r>
    </w:p>
    <w:p w:rsidR="002C25FF">
      <w:pPr>
        <w:pStyle w:val="ListParagraph"/>
        <w:numPr>
          <w:ilvl w:val="0"/>
          <w:numId w:val="1"/>
        </w:numPr>
        <w:tabs>
          <w:tab w:val="left" w:pos="437"/>
        </w:tabs>
        <w:ind w:right="716"/>
        <w:rPr>
          <w:sz w:val="24"/>
        </w:rPr>
      </w:pPr>
      <w:r>
        <w:rPr>
          <w:rFonts w:ascii="Arial" w:hAnsi="Arial"/>
          <w:b/>
          <w:sz w:val="24"/>
        </w:rPr>
        <w:t>Reliable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Feeding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Built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with </w:t>
      </w:r>
      <w:r>
        <w:rPr>
          <w:rFonts w:ascii="Arial" w:hAnsi="Arial"/>
          <w:b/>
          <w:sz w:val="24"/>
        </w:rPr>
        <w:t>reverse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roller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technology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exceptional</w:t>
      </w:r>
      <w:r>
        <w:rPr>
          <w:spacing w:val="-3"/>
          <w:sz w:val="24"/>
        </w:rPr>
        <w:t xml:space="preserve"> </w:t>
      </w:r>
      <w:r>
        <w:rPr>
          <w:sz w:val="24"/>
        </w:rPr>
        <w:t>multi-feed</w:t>
      </w:r>
      <w:r>
        <w:rPr>
          <w:spacing w:val="-3"/>
          <w:sz w:val="24"/>
        </w:rPr>
        <w:t xml:space="preserve"> </w:t>
      </w:r>
      <w:r>
        <w:rPr>
          <w:sz w:val="24"/>
        </w:rPr>
        <w:t>prevention</w:t>
      </w:r>
      <w:r>
        <w:rPr>
          <w:spacing w:val="-3"/>
          <w:sz w:val="24"/>
        </w:rPr>
        <w:t xml:space="preserve"> </w:t>
      </w:r>
      <w:r>
        <w:rPr>
          <w:sz w:val="24"/>
        </w:rPr>
        <w:t>and paper protection.</w:t>
      </w:r>
    </w:p>
    <w:p w:rsidR="002C25FF">
      <w:pPr>
        <w:pStyle w:val="ListParagraph"/>
        <w:numPr>
          <w:ilvl w:val="0"/>
          <w:numId w:val="1"/>
        </w:numPr>
        <w:tabs>
          <w:tab w:val="left" w:pos="437"/>
        </w:tabs>
        <w:ind w:right="477"/>
        <w:rPr>
          <w:sz w:val="24"/>
        </w:rPr>
      </w:pPr>
      <w:r>
        <w:rPr>
          <w:rFonts w:ascii="Arial" w:hAnsi="Arial"/>
          <w:b/>
          <w:sz w:val="24"/>
        </w:rPr>
        <w:t>Advanced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Image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Processing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Features</w:t>
      </w:r>
      <w:r>
        <w:rPr>
          <w:spacing w:val="-6"/>
          <w:sz w:val="24"/>
        </w:rPr>
        <w:t xml:space="preserve"> </w:t>
      </w:r>
      <w:r>
        <w:rPr>
          <w:sz w:val="24"/>
        </w:rPr>
        <w:t>auto</w:t>
      </w:r>
      <w:r>
        <w:rPr>
          <w:spacing w:val="-3"/>
          <w:sz w:val="24"/>
        </w:rPr>
        <w:t xml:space="preserve"> </w:t>
      </w:r>
      <w:r>
        <w:rPr>
          <w:sz w:val="24"/>
        </w:rPr>
        <w:t>crop,</w:t>
      </w:r>
      <w:r>
        <w:rPr>
          <w:spacing w:val="-5"/>
          <w:sz w:val="24"/>
        </w:rPr>
        <w:t xml:space="preserve"> </w:t>
      </w:r>
      <w:r>
        <w:rPr>
          <w:sz w:val="24"/>
        </w:rPr>
        <w:t>auto</w:t>
      </w:r>
      <w:r>
        <w:rPr>
          <w:spacing w:val="-3"/>
          <w:sz w:val="24"/>
        </w:rPr>
        <w:t xml:space="preserve"> </w:t>
      </w:r>
      <w:r>
        <w:rPr>
          <w:sz w:val="24"/>
        </w:rPr>
        <w:t>deskew,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</w:t>
      </w:r>
      <w:r>
        <w:rPr>
          <w:rFonts w:ascii="Arial" w:hAnsi="Arial"/>
          <w:b/>
          <w:sz w:val="24"/>
        </w:rPr>
        <w:t>ultrasonic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multi-feed/paper jam detection</w:t>
      </w:r>
      <w:r>
        <w:rPr>
          <w:sz w:val="24"/>
        </w:rPr>
        <w:t>.</w:t>
      </w:r>
    </w:p>
    <w:p w:rsidR="002C25FF">
      <w:pPr>
        <w:pStyle w:val="ListParagraph"/>
        <w:numPr>
          <w:ilvl w:val="0"/>
          <w:numId w:val="1"/>
        </w:numPr>
        <w:tabs>
          <w:tab w:val="left" w:pos="436"/>
        </w:tabs>
        <w:spacing w:before="1"/>
        <w:ind w:left="436"/>
        <w:rPr>
          <w:sz w:val="24"/>
        </w:rPr>
      </w:pPr>
      <w:r>
        <w:rPr>
          <w:rFonts w:ascii="Arial" w:hAnsi="Arial"/>
          <w:b/>
          <w:sz w:val="24"/>
        </w:rPr>
        <w:t>Long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Paper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Mode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Supports</w:t>
      </w:r>
      <w:r>
        <w:rPr>
          <w:spacing w:val="-2"/>
          <w:sz w:val="24"/>
        </w:rPr>
        <w:t xml:space="preserve"> </w:t>
      </w:r>
      <w:r>
        <w:rPr>
          <w:sz w:val="24"/>
        </w:rPr>
        <w:t>long</w:t>
      </w:r>
      <w:r>
        <w:rPr>
          <w:spacing w:val="-3"/>
          <w:sz w:val="24"/>
        </w:rPr>
        <w:t xml:space="preserve"> </w:t>
      </w:r>
      <w:r>
        <w:rPr>
          <w:sz w:val="24"/>
        </w:rPr>
        <w:t>document</w:t>
      </w:r>
      <w:r>
        <w:rPr>
          <w:spacing w:val="-4"/>
          <w:sz w:val="24"/>
        </w:rPr>
        <w:t xml:space="preserve"> </w:t>
      </w:r>
      <w:r>
        <w:rPr>
          <w:sz w:val="24"/>
        </w:rPr>
        <w:t>scanning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118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inches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(3,000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mm)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300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dpi.</w:t>
      </w:r>
    </w:p>
    <w:p w:rsidR="002C25FF">
      <w:pPr>
        <w:pStyle w:val="ListParagraph"/>
        <w:numPr>
          <w:ilvl w:val="0"/>
          <w:numId w:val="1"/>
        </w:numPr>
        <w:tabs>
          <w:tab w:val="left" w:pos="436"/>
        </w:tabs>
        <w:ind w:left="436"/>
        <w:rPr>
          <w:sz w:val="24"/>
        </w:rPr>
      </w:pPr>
      <w:r>
        <w:rPr>
          <w:rFonts w:ascii="Arial" w:hAnsi="Arial"/>
          <w:b/>
          <w:sz w:val="24"/>
        </w:rPr>
        <w:t>Software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Bundle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widely</w:t>
      </w:r>
      <w:r>
        <w:rPr>
          <w:spacing w:val="-4"/>
          <w:sz w:val="24"/>
        </w:rPr>
        <w:t xml:space="preserve"> </w:t>
      </w:r>
      <w:r>
        <w:rPr>
          <w:sz w:val="24"/>
        </w:rPr>
        <w:t>available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compatible.</w:t>
      </w:r>
    </w:p>
    <w:p w:rsidR="002C25FF">
      <w:pPr>
        <w:pStyle w:val="BodyText"/>
      </w:pPr>
    </w:p>
    <w:p w:rsidR="002C25FF">
      <w:pPr>
        <w:pStyle w:val="Heading7"/>
        <w:tabs>
          <w:tab w:val="left" w:pos="2323"/>
        </w:tabs>
        <w:ind w:left="437"/>
      </w:pPr>
      <w:r>
        <w:t>Make</w:t>
      </w:r>
      <w:r>
        <w:rPr>
          <w:spacing w:val="-1"/>
        </w:rPr>
        <w:t xml:space="preserve"> </w:t>
      </w:r>
      <w:r>
        <w:t xml:space="preserve">&amp; </w:t>
      </w:r>
      <w:r>
        <w:rPr>
          <w:spacing w:val="-2"/>
        </w:rPr>
        <w:t>Model:</w:t>
      </w:r>
      <w:r>
        <w:tab/>
      </w:r>
      <w:r>
        <w:rPr>
          <w:u w:val="single"/>
        </w:rPr>
        <w:t>Avision</w:t>
      </w:r>
      <w:r>
        <w:rPr>
          <w:spacing w:val="-2"/>
          <w:u w:val="single"/>
        </w:rPr>
        <w:t xml:space="preserve"> </w:t>
      </w:r>
      <w:r>
        <w:rPr>
          <w:u w:val="single"/>
        </w:rPr>
        <w:t>AD230</w:t>
      </w:r>
      <w:r>
        <w:rPr>
          <w:spacing w:val="-4"/>
          <w:u w:val="single"/>
        </w:rPr>
        <w:t xml:space="preserve"> </w:t>
      </w:r>
      <w:r>
        <w:rPr>
          <w:u w:val="single"/>
        </w:rPr>
        <w:t>or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equivalent</w:t>
      </w:r>
      <w:r>
        <w:rPr>
          <w:spacing w:val="-2"/>
        </w:rPr>
        <w:t>.</w:t>
      </w:r>
    </w:p>
    <w:p w:rsidR="002C25FF">
      <w:pPr>
        <w:pStyle w:val="BodyText"/>
        <w:rPr>
          <w:rFonts w:ascii="Arial"/>
          <w:b/>
          <w:sz w:val="22"/>
        </w:rPr>
      </w:pPr>
    </w:p>
    <w:p w:rsidR="002C25FF">
      <w:pPr>
        <w:pStyle w:val="BodyText"/>
        <w:rPr>
          <w:rFonts w:ascii="Arial"/>
          <w:b/>
          <w:sz w:val="22"/>
        </w:rPr>
      </w:pPr>
    </w:p>
    <w:p w:rsidR="002C25FF">
      <w:pPr>
        <w:pStyle w:val="BodyText"/>
        <w:spacing w:before="73"/>
        <w:rPr>
          <w:rFonts w:ascii="Arial"/>
          <w:b/>
          <w:sz w:val="22"/>
        </w:rPr>
      </w:pPr>
    </w:p>
    <w:p w:rsidR="002C25FF">
      <w:pPr>
        <w:pStyle w:val="ListParagraph"/>
        <w:numPr>
          <w:ilvl w:val="0"/>
          <w:numId w:val="5"/>
        </w:numPr>
        <w:tabs>
          <w:tab w:val="left" w:pos="795"/>
        </w:tabs>
        <w:spacing w:line="257" w:lineRule="exact"/>
        <w:ind w:left="795" w:hanging="358"/>
        <w:rPr>
          <w:rFonts w:ascii="Cambria"/>
          <w:b/>
        </w:rPr>
      </w:pPr>
      <w:r>
        <w:rPr>
          <w:rFonts w:ascii="Cambria"/>
          <w:b/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347472</wp:posOffset>
                </wp:positionH>
                <wp:positionV relativeFrom="paragraph">
                  <wp:posOffset>163340</wp:posOffset>
                </wp:positionV>
                <wp:extent cx="7084059" cy="3768090"/>
                <wp:effectExtent l="0" t="0" r="0" b="0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084059" cy="3768090"/>
                          <a:chOff x="0" y="0"/>
                          <a:chExt cx="7084059" cy="3768090"/>
                        </a:xfrm>
                      </wpg:grpSpPr>
                      <wps:wsp xmlns:wps="http://schemas.microsoft.com/office/word/2010/wordprocessingShape">
                        <wps:cNvPr id="37" name="Graphic 37"/>
                        <wps:cNvSpPr/>
                        <wps:spPr>
                          <a:xfrm>
                            <a:off x="0" y="3621658"/>
                            <a:ext cx="109855" cy="56515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56515" w="109855" stroke="1">
                                <a:moveTo>
                                  <a:pt x="109728" y="46888"/>
                                </a:moveTo>
                                <a:lnTo>
                                  <a:pt x="0" y="46888"/>
                                </a:lnTo>
                                <a:lnTo>
                                  <a:pt x="0" y="56388"/>
                                </a:lnTo>
                                <a:lnTo>
                                  <a:pt x="109728" y="56388"/>
                                </a:lnTo>
                                <a:lnTo>
                                  <a:pt x="109728" y="46888"/>
                                </a:lnTo>
                                <a:close/>
                              </a:path>
                              <a:path fill="norm" h="56515" w="109855" stroke="1">
                                <a:moveTo>
                                  <a:pt x="109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011"/>
                                </a:lnTo>
                                <a:lnTo>
                                  <a:pt x="109728" y="38011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22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8" name="Graphic 38"/>
                        <wps:cNvSpPr/>
                        <wps:spPr>
                          <a:xfrm>
                            <a:off x="109728" y="12"/>
                            <a:ext cx="6974205" cy="376809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768090" w="6974205" stroke="1">
                                <a:moveTo>
                                  <a:pt x="6973824" y="3112643"/>
                                </a:moveTo>
                                <a:lnTo>
                                  <a:pt x="2474087" y="3112643"/>
                                </a:lnTo>
                                <a:lnTo>
                                  <a:pt x="0" y="3112643"/>
                                </a:lnTo>
                                <a:lnTo>
                                  <a:pt x="0" y="3440290"/>
                                </a:lnTo>
                                <a:lnTo>
                                  <a:pt x="0" y="3767950"/>
                                </a:lnTo>
                                <a:lnTo>
                                  <a:pt x="2474087" y="3767950"/>
                                </a:lnTo>
                                <a:lnTo>
                                  <a:pt x="6973824" y="3767950"/>
                                </a:lnTo>
                                <a:lnTo>
                                  <a:pt x="6973824" y="3440290"/>
                                </a:lnTo>
                                <a:lnTo>
                                  <a:pt x="6973824" y="3112643"/>
                                </a:lnTo>
                                <a:close/>
                              </a:path>
                              <a:path fill="norm" h="3768090" w="6974205" stroke="1">
                                <a:moveTo>
                                  <a:pt x="6973824" y="983361"/>
                                </a:moveTo>
                                <a:lnTo>
                                  <a:pt x="2474087" y="983361"/>
                                </a:lnTo>
                                <a:lnTo>
                                  <a:pt x="0" y="983361"/>
                                </a:lnTo>
                                <a:lnTo>
                                  <a:pt x="0" y="1146416"/>
                                </a:lnTo>
                                <a:lnTo>
                                  <a:pt x="0" y="3112630"/>
                                </a:lnTo>
                                <a:lnTo>
                                  <a:pt x="2474087" y="3112630"/>
                                </a:lnTo>
                                <a:lnTo>
                                  <a:pt x="6973824" y="3112630"/>
                                </a:lnTo>
                                <a:lnTo>
                                  <a:pt x="6973824" y="2948038"/>
                                </a:lnTo>
                                <a:lnTo>
                                  <a:pt x="6973824" y="2620378"/>
                                </a:lnTo>
                                <a:lnTo>
                                  <a:pt x="6973824" y="1146416"/>
                                </a:lnTo>
                                <a:lnTo>
                                  <a:pt x="6973824" y="983361"/>
                                </a:lnTo>
                                <a:close/>
                              </a:path>
                              <a:path fill="norm" h="3768090" w="6974205" stroke="1">
                                <a:moveTo>
                                  <a:pt x="6973824" y="655701"/>
                                </a:moveTo>
                                <a:lnTo>
                                  <a:pt x="2474087" y="655701"/>
                                </a:lnTo>
                                <a:lnTo>
                                  <a:pt x="0" y="655701"/>
                                </a:lnTo>
                                <a:lnTo>
                                  <a:pt x="0" y="818756"/>
                                </a:lnTo>
                                <a:lnTo>
                                  <a:pt x="0" y="983348"/>
                                </a:lnTo>
                                <a:lnTo>
                                  <a:pt x="2474087" y="983348"/>
                                </a:lnTo>
                                <a:lnTo>
                                  <a:pt x="6973824" y="983348"/>
                                </a:lnTo>
                                <a:lnTo>
                                  <a:pt x="6973824" y="818756"/>
                                </a:lnTo>
                                <a:lnTo>
                                  <a:pt x="6973824" y="655701"/>
                                </a:lnTo>
                                <a:close/>
                              </a:path>
                              <a:path fill="norm" h="3768090" w="6974205" stroke="1">
                                <a:moveTo>
                                  <a:pt x="6973824" y="490791"/>
                                </a:moveTo>
                                <a:lnTo>
                                  <a:pt x="2474087" y="490791"/>
                                </a:lnTo>
                                <a:lnTo>
                                  <a:pt x="0" y="490791"/>
                                </a:lnTo>
                                <a:lnTo>
                                  <a:pt x="0" y="655688"/>
                                </a:lnTo>
                                <a:lnTo>
                                  <a:pt x="2474087" y="655688"/>
                                </a:lnTo>
                                <a:lnTo>
                                  <a:pt x="6973824" y="655688"/>
                                </a:lnTo>
                                <a:lnTo>
                                  <a:pt x="6973824" y="490791"/>
                                </a:lnTo>
                                <a:close/>
                              </a:path>
                              <a:path fill="norm" h="3768090" w="6974205" stroke="1">
                                <a:moveTo>
                                  <a:pt x="6973824" y="327660"/>
                                </a:moveTo>
                                <a:lnTo>
                                  <a:pt x="2474087" y="327660"/>
                                </a:lnTo>
                                <a:lnTo>
                                  <a:pt x="0" y="327660"/>
                                </a:lnTo>
                                <a:lnTo>
                                  <a:pt x="0" y="490715"/>
                                </a:lnTo>
                                <a:lnTo>
                                  <a:pt x="2474087" y="490715"/>
                                </a:lnTo>
                                <a:lnTo>
                                  <a:pt x="6973824" y="490715"/>
                                </a:lnTo>
                                <a:lnTo>
                                  <a:pt x="6973824" y="327660"/>
                                </a:lnTo>
                                <a:close/>
                              </a:path>
                              <a:path fill="norm" h="3768090" w="6974205" stroke="1">
                                <a:moveTo>
                                  <a:pt x="6973824" y="0"/>
                                </a:moveTo>
                                <a:lnTo>
                                  <a:pt x="24740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55"/>
                                </a:lnTo>
                                <a:lnTo>
                                  <a:pt x="0" y="327647"/>
                                </a:lnTo>
                                <a:lnTo>
                                  <a:pt x="2474087" y="327647"/>
                                </a:lnTo>
                                <a:lnTo>
                                  <a:pt x="6973824" y="327647"/>
                                </a:lnTo>
                                <a:lnTo>
                                  <a:pt x="6973824" y="163055"/>
                                </a:lnTo>
                                <a:lnTo>
                                  <a:pt x="6973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32" style="width:557.8pt;height:296.7pt;margin-top:12.86pt;margin-left:27.36pt;mso-position-horizontal-relative:page;mso-wrap-distance-bottom:0;mso-wrap-distance-left:0;mso-wrap-distance-right:0;mso-wrap-distance-top:0;position:absolute;z-index:-251651072" coordorigin="0,0" coordsize="21600,21600">
                <v:shape id="_x0000_s1033" style="width:335;height:324;position:absolute;top:20761;v-text-anchor:top" coordsize="21600,21600" path="m21575,17921l,17921l,17921l,21551l,21551l21575,21551l21575,21551l21575,17921xem21575,l,l,l,14528l,14528l21575,14528l21575,14528l21575,xe" fillcolor="#602221"/>
                <v:shape id="_x0000_s1034" style="width:21265;height:21600;left:335;position:absolute;top:0;v-text-anchor:top" coordsize="21600,21600" path="m21599,17843l7663,17843l7663,17843l,17843l,17843l,19721l,19721l,21599l,21599l7663,21599l7663,21599l21599,21599l21599,21599l21599,19721l21599,19721l21599,17843xem21599,5637l7663,5637l7663,5637l,5637l,5637l,6572l,6572l,17843l,17843l7663,17843l7663,17843l21599,17843l21599,17843l21599,16899l21599,16899l21599,15021l21599,15021l21599,6572l21599,6572l21599,5637xem21599,3759l7663,3759l7663,3759l,3759l,3759l,4693l,4693l,5637l,5637l7663,5637l7663,5637l21599,5637l21599,5637l21599,4693l21599,4693l21599,3759xem21599,2813l7663,2813l7663,2813l,2813l,2813l,3759l,3759l7663,3759l7663,3759l21599,3759l21599,3759l21599,2813xem21599,1878l7663,1878l7663,1878l,1878l,1878l,2813l,2813l7663,2813l7663,2813l21599,2813l21599,2813l21599,1878xem21599,l7663,l7663,l,l,l,935l,935l,1878l,1878l7663,1878l7663,1878l21599,1878l21599,1878l21599,935l21599,935l21599,xe" fillcolor="#f4f4f4"/>
              </v:group>
            </w:pict>
          </mc:Fallback>
        </mc:AlternateContent>
      </w:r>
      <w:r>
        <w:rPr>
          <w:rFonts w:ascii="Cambria"/>
          <w:b/>
        </w:rPr>
        <w:t>LASER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JET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PRINTER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SPECS</w:t>
      </w:r>
      <w:r>
        <w:rPr>
          <w:rFonts w:ascii="Cambria"/>
          <w:b/>
          <w:spacing w:val="-6"/>
        </w:rPr>
        <w:t xml:space="preserve"> </w:t>
      </w:r>
      <w:r>
        <w:rPr>
          <w:rFonts w:ascii="Cambria"/>
          <w:b/>
        </w:rPr>
        <w:t>AND</w:t>
      </w:r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  <w:spacing w:val="-2"/>
        </w:rPr>
        <w:t>FEATURES</w:t>
      </w:r>
      <w:r>
        <w:rPr>
          <w:rFonts w:ascii="Cambria"/>
          <w:spacing w:val="-2"/>
        </w:rPr>
        <w:t>.</w:t>
      </w:r>
    </w:p>
    <w:p w:rsidR="002C25FF">
      <w:pPr>
        <w:tabs>
          <w:tab w:val="left" w:pos="4333"/>
        </w:tabs>
        <w:spacing w:line="257" w:lineRule="exact"/>
        <w:ind w:left="437"/>
        <w:rPr>
          <w:rFonts w:ascii="Cambria"/>
        </w:rPr>
      </w:pPr>
      <w:r>
        <w:rPr>
          <w:rFonts w:ascii="Cambria"/>
          <w:spacing w:val="-2"/>
        </w:rPr>
        <w:t>Functions</w:t>
      </w:r>
      <w:r>
        <w:rPr>
          <w:rFonts w:ascii="Cambria"/>
        </w:rPr>
        <w:tab/>
      </w:r>
      <w:r>
        <w:rPr>
          <w:rFonts w:ascii="Cambria"/>
          <w:spacing w:val="-4"/>
        </w:rPr>
        <w:t>Print</w:t>
      </w:r>
    </w:p>
    <w:p w:rsidR="002C25FF">
      <w:pPr>
        <w:tabs>
          <w:tab w:val="left" w:pos="4333"/>
        </w:tabs>
        <w:spacing w:line="257" w:lineRule="exact"/>
        <w:ind w:left="437"/>
        <w:rPr>
          <w:rFonts w:ascii="Cambria"/>
          <w:position w:val="5"/>
          <w:sz w:val="14"/>
        </w:rPr>
      </w:pPr>
      <w:r>
        <w:rPr>
          <w:rFonts w:ascii="Cambria"/>
        </w:rPr>
        <w:t>Print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speed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black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(ISO,</w:t>
      </w:r>
      <w:r>
        <w:rPr>
          <w:rFonts w:ascii="Cambria"/>
          <w:spacing w:val="-2"/>
        </w:rPr>
        <w:t xml:space="preserve"> letter)</w:t>
      </w:r>
      <w:r>
        <w:rPr>
          <w:rFonts w:ascii="Cambria"/>
        </w:rPr>
        <w:tab/>
        <w:t>Up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to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21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 xml:space="preserve">ppm </w:t>
      </w:r>
      <w:r>
        <w:rPr>
          <w:rFonts w:ascii="Cambria"/>
          <w:spacing w:val="-10"/>
          <w:position w:val="5"/>
          <w:sz w:val="14"/>
        </w:rPr>
        <w:t>1</w:t>
      </w:r>
    </w:p>
    <w:p w:rsidR="002C25FF">
      <w:pPr>
        <w:tabs>
          <w:tab w:val="left" w:pos="4333"/>
        </w:tabs>
        <w:spacing w:before="1" w:line="258" w:lineRule="exact"/>
        <w:ind w:left="437"/>
        <w:rPr>
          <w:rFonts w:ascii="Cambria"/>
          <w:position w:val="5"/>
          <w:sz w:val="14"/>
        </w:rPr>
      </w:pPr>
      <w:r>
        <w:rPr>
          <w:rFonts w:ascii="Cambria"/>
        </w:rPr>
        <w:t>Print</w:t>
      </w:r>
      <w:r>
        <w:rPr>
          <w:rFonts w:ascii="Cambria"/>
          <w:spacing w:val="-6"/>
        </w:rPr>
        <w:t xml:space="preserve"> </w:t>
      </w:r>
      <w:r>
        <w:rPr>
          <w:rFonts w:ascii="Cambria"/>
        </w:rPr>
        <w:t>speed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black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(ISO,</w:t>
      </w:r>
      <w:r>
        <w:rPr>
          <w:rFonts w:ascii="Cambria"/>
          <w:spacing w:val="-2"/>
        </w:rPr>
        <w:t xml:space="preserve"> </w:t>
      </w:r>
      <w:r>
        <w:rPr>
          <w:rFonts w:ascii="Cambria"/>
          <w:spacing w:val="-5"/>
        </w:rPr>
        <w:t>A4)</w:t>
      </w:r>
      <w:r>
        <w:rPr>
          <w:rFonts w:ascii="Cambria"/>
        </w:rPr>
        <w:tab/>
        <w:t>Up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to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20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 xml:space="preserve">ppm </w:t>
      </w:r>
      <w:r>
        <w:rPr>
          <w:rFonts w:ascii="Cambria"/>
          <w:spacing w:val="-10"/>
          <w:position w:val="5"/>
          <w:sz w:val="14"/>
        </w:rPr>
        <w:t>1</w:t>
      </w:r>
    </w:p>
    <w:p w:rsidR="002C25FF">
      <w:pPr>
        <w:tabs>
          <w:tab w:val="left" w:pos="4333"/>
        </w:tabs>
        <w:ind w:left="437" w:right="81"/>
        <w:rPr>
          <w:rFonts w:ascii="Cambria"/>
        </w:rPr>
      </w:pPr>
      <w:r>
        <w:rPr>
          <w:rFonts w:ascii="Cambria"/>
        </w:rPr>
        <w:t>First page out black (letter, ready)</w:t>
      </w:r>
      <w:r>
        <w:rPr>
          <w:rFonts w:ascii="Cambria"/>
        </w:rPr>
        <w:tab/>
        <w:t>As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fast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as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8.3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sec</w:t>
      </w:r>
      <w:r>
        <w:rPr>
          <w:rFonts w:ascii="Cambria"/>
          <w:spacing w:val="-1"/>
        </w:rPr>
        <w:t xml:space="preserve"> </w:t>
      </w:r>
      <w:r>
        <w:rPr>
          <w:rFonts w:ascii="Cambria"/>
          <w:position w:val="5"/>
          <w:sz w:val="14"/>
        </w:rPr>
        <w:t>2</w:t>
      </w:r>
      <w:r>
        <w:rPr>
          <w:rFonts w:ascii="Cambria"/>
          <w:spacing w:val="14"/>
          <w:position w:val="5"/>
          <w:sz w:val="14"/>
        </w:rPr>
        <w:t xml:space="preserve"> </w:t>
      </w:r>
      <w:r>
        <w:rPr>
          <w:rFonts w:ascii="Cambria"/>
        </w:rPr>
        <w:t>(</w:t>
      </w:r>
      <w:r>
        <w:rPr>
          <w:rFonts w:ascii="Cambria"/>
          <w:spacing w:val="-3"/>
        </w:rPr>
        <w:t xml:space="preserve"> </w:t>
      </w:r>
      <w:r>
        <w:rPr>
          <w:rFonts w:ascii="Cambria"/>
          <w:position w:val="5"/>
          <w:sz w:val="14"/>
        </w:rPr>
        <w:t>2</w:t>
      </w:r>
      <w:r>
        <w:rPr>
          <w:rFonts w:ascii="Cambria"/>
          <w:spacing w:val="14"/>
          <w:position w:val="5"/>
          <w:sz w:val="14"/>
        </w:rPr>
        <w:t xml:space="preserve"> </w:t>
      </w:r>
      <w:r>
        <w:rPr>
          <w:rFonts w:ascii="Cambria"/>
        </w:rPr>
        <w:t>Measured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using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ISO/IEC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17629.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For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more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information First page out black (A4, ready)</w:t>
      </w:r>
      <w:r>
        <w:rPr>
          <w:rFonts w:ascii="Cambria"/>
        </w:rPr>
        <w:tab/>
        <w:t xml:space="preserve">As fast as 8.3 sec </w:t>
      </w:r>
      <w:r>
        <w:rPr>
          <w:rFonts w:ascii="Cambria"/>
          <w:position w:val="5"/>
          <w:sz w:val="14"/>
        </w:rPr>
        <w:t>2</w:t>
      </w:r>
      <w:r>
        <w:rPr>
          <w:rFonts w:ascii="Cambria"/>
          <w:spacing w:val="29"/>
          <w:position w:val="5"/>
          <w:sz w:val="14"/>
        </w:rPr>
        <w:t xml:space="preserve"> </w:t>
      </w:r>
      <w:r>
        <w:rPr>
          <w:rFonts w:ascii="Cambria"/>
        </w:rPr>
        <w:t xml:space="preserve">( </w:t>
      </w:r>
      <w:r>
        <w:rPr>
          <w:rFonts w:ascii="Cambria"/>
          <w:position w:val="5"/>
          <w:sz w:val="14"/>
        </w:rPr>
        <w:t>2</w:t>
      </w:r>
      <w:r>
        <w:rPr>
          <w:rFonts w:ascii="Cambria"/>
          <w:spacing w:val="29"/>
          <w:position w:val="5"/>
          <w:sz w:val="14"/>
        </w:rPr>
        <w:t xml:space="preserve"> </w:t>
      </w:r>
      <w:r>
        <w:rPr>
          <w:rFonts w:ascii="Cambria"/>
        </w:rPr>
        <w:t>Measured using ISO/IEC 17629.</w:t>
      </w:r>
    </w:p>
    <w:p w:rsidR="002C25FF">
      <w:pPr>
        <w:tabs>
          <w:tab w:val="left" w:pos="4333"/>
        </w:tabs>
        <w:ind w:left="437" w:right="3568"/>
        <w:rPr>
          <w:rFonts w:ascii="Cambria"/>
        </w:rPr>
      </w:pPr>
      <w:r>
        <w:rPr>
          <w:rFonts w:ascii="Cambria"/>
        </w:rPr>
        <w:t>First page out color (letter, ready)</w:t>
      </w:r>
      <w:r>
        <w:rPr>
          <w:rFonts w:ascii="Cambria"/>
        </w:rPr>
        <w:tab/>
      </w:r>
      <w:r>
        <w:rPr>
          <w:rFonts w:ascii="Cambria"/>
          <w:position w:val="5"/>
          <w:sz w:val="14"/>
        </w:rPr>
        <w:t>2</w:t>
      </w:r>
      <w:r>
        <w:rPr>
          <w:rFonts w:ascii="Cambria"/>
          <w:spacing w:val="40"/>
          <w:position w:val="5"/>
          <w:sz w:val="14"/>
        </w:rPr>
        <w:t xml:space="preserve"> </w:t>
      </w:r>
      <w:r>
        <w:rPr>
          <w:rFonts w:ascii="Cambria"/>
        </w:rPr>
        <w:t xml:space="preserve">( </w:t>
      </w:r>
      <w:r>
        <w:rPr>
          <w:rFonts w:ascii="Cambria"/>
          <w:position w:val="5"/>
          <w:sz w:val="14"/>
        </w:rPr>
        <w:t>2</w:t>
      </w:r>
      <w:r>
        <w:rPr>
          <w:rFonts w:ascii="Cambria"/>
          <w:spacing w:val="40"/>
          <w:position w:val="5"/>
          <w:sz w:val="14"/>
        </w:rPr>
        <w:t xml:space="preserve"> </w:t>
      </w:r>
      <w:r>
        <w:rPr>
          <w:rFonts w:ascii="Cambria"/>
        </w:rPr>
        <w:t>Measured using ISO/IEC 17629. First page out color (A4, ready)</w:t>
      </w:r>
      <w:r>
        <w:rPr>
          <w:rFonts w:ascii="Cambria"/>
        </w:rPr>
        <w:tab/>
      </w:r>
      <w:r>
        <w:rPr>
          <w:rFonts w:ascii="Cambria"/>
          <w:position w:val="5"/>
          <w:sz w:val="14"/>
        </w:rPr>
        <w:t>2</w:t>
      </w:r>
      <w:r>
        <w:rPr>
          <w:rFonts w:ascii="Cambria"/>
          <w:spacing w:val="26"/>
          <w:position w:val="5"/>
          <w:sz w:val="14"/>
        </w:rPr>
        <w:t xml:space="preserve"> </w:t>
      </w:r>
      <w:r>
        <w:rPr>
          <w:rFonts w:ascii="Cambria"/>
        </w:rPr>
        <w:t xml:space="preserve">( </w:t>
      </w:r>
      <w:r>
        <w:rPr>
          <w:rFonts w:ascii="Cambria"/>
          <w:position w:val="5"/>
          <w:sz w:val="14"/>
        </w:rPr>
        <w:t>2</w:t>
      </w:r>
      <w:r>
        <w:rPr>
          <w:rFonts w:ascii="Cambria"/>
          <w:spacing w:val="26"/>
          <w:position w:val="5"/>
          <w:sz w:val="14"/>
        </w:rPr>
        <w:t xml:space="preserve"> </w:t>
      </w:r>
      <w:r>
        <w:rPr>
          <w:rFonts w:ascii="Cambria"/>
        </w:rPr>
        <w:t>Measured using ISO/IEC 17629</w:t>
      </w:r>
      <w:r>
        <w:rPr>
          <w:rFonts w:ascii="Cambria"/>
        </w:rPr>
        <w:t>..) Duplex printing</w:t>
      </w:r>
      <w:r>
        <w:rPr>
          <w:rFonts w:ascii="Cambria"/>
        </w:rPr>
        <w:tab/>
        <w:t>Manual (driver support provided) Duty cycle (monthly, letter)</w:t>
      </w:r>
      <w:r>
        <w:rPr>
          <w:rFonts w:ascii="Cambria"/>
        </w:rPr>
        <w:tab/>
        <w:t>Up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to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10,000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pagesUp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to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10,000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pages</w:t>
      </w:r>
    </w:p>
    <w:p w:rsidR="002C25FF">
      <w:pPr>
        <w:tabs>
          <w:tab w:val="left" w:pos="4333"/>
        </w:tabs>
        <w:spacing w:before="29" w:line="153" w:lineRule="auto"/>
        <w:ind w:left="437"/>
        <w:rPr>
          <w:rFonts w:ascii="Cambria"/>
        </w:rPr>
      </w:pPr>
      <w:r>
        <w:rPr>
          <w:rFonts w:ascii="Cambria"/>
          <w:position w:val="-12"/>
        </w:rPr>
        <w:t>Duty</w:t>
      </w:r>
      <w:r>
        <w:rPr>
          <w:rFonts w:ascii="Cambria"/>
          <w:spacing w:val="-6"/>
          <w:position w:val="-12"/>
        </w:rPr>
        <w:t xml:space="preserve"> </w:t>
      </w:r>
      <w:r>
        <w:rPr>
          <w:rFonts w:ascii="Cambria"/>
          <w:position w:val="-12"/>
        </w:rPr>
        <w:t>cycle</w:t>
      </w:r>
      <w:r>
        <w:rPr>
          <w:rFonts w:ascii="Cambria"/>
          <w:spacing w:val="-5"/>
          <w:position w:val="-12"/>
        </w:rPr>
        <w:t xml:space="preserve"> </w:t>
      </w:r>
      <w:r>
        <w:rPr>
          <w:rFonts w:ascii="Cambria"/>
          <w:position w:val="-12"/>
        </w:rPr>
        <w:t>(monthly,</w:t>
      </w:r>
      <w:r>
        <w:rPr>
          <w:rFonts w:ascii="Cambria"/>
          <w:spacing w:val="-4"/>
          <w:position w:val="-12"/>
        </w:rPr>
        <w:t xml:space="preserve"> </w:t>
      </w:r>
      <w:r>
        <w:rPr>
          <w:rFonts w:ascii="Cambria"/>
          <w:spacing w:val="-5"/>
          <w:position w:val="-12"/>
        </w:rPr>
        <w:t>A4)</w:t>
      </w:r>
      <w:r>
        <w:rPr>
          <w:rFonts w:ascii="Cambria"/>
          <w:position w:val="-12"/>
        </w:rPr>
        <w:tab/>
      </w:r>
      <w:r>
        <w:rPr>
          <w:rFonts w:ascii="Cambria"/>
        </w:rPr>
        <w:t>Up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to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10,000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pages</w:t>
      </w:r>
      <w:r>
        <w:rPr>
          <w:rFonts w:ascii="Cambria"/>
          <w:spacing w:val="-1"/>
        </w:rPr>
        <w:t xml:space="preserve"> </w:t>
      </w:r>
      <w:r>
        <w:rPr>
          <w:rFonts w:ascii="Cambria"/>
          <w:position w:val="5"/>
          <w:sz w:val="14"/>
        </w:rPr>
        <w:t>3</w:t>
      </w:r>
      <w:r>
        <w:rPr>
          <w:rFonts w:ascii="Cambria"/>
          <w:spacing w:val="14"/>
          <w:position w:val="5"/>
          <w:sz w:val="14"/>
        </w:rPr>
        <w:t xml:space="preserve"> </w:t>
      </w:r>
      <w:r>
        <w:rPr>
          <w:rFonts w:ascii="Cambria"/>
        </w:rPr>
        <w:t>(</w:t>
      </w:r>
      <w:r>
        <w:rPr>
          <w:rFonts w:ascii="Cambria"/>
          <w:spacing w:val="-4"/>
        </w:rPr>
        <w:t xml:space="preserve"> </w:t>
      </w:r>
      <w:r>
        <w:rPr>
          <w:rFonts w:ascii="Cambria"/>
          <w:position w:val="5"/>
          <w:sz w:val="14"/>
        </w:rPr>
        <w:t>3</w:t>
      </w:r>
      <w:r>
        <w:rPr>
          <w:rFonts w:ascii="Cambria"/>
          <w:spacing w:val="14"/>
          <w:position w:val="5"/>
          <w:sz w:val="14"/>
        </w:rPr>
        <w:t xml:space="preserve"> </w:t>
      </w:r>
      <w:r>
        <w:rPr>
          <w:rFonts w:ascii="Cambria"/>
        </w:rPr>
        <w:t>Duty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cycle</w:t>
      </w:r>
      <w:r>
        <w:rPr>
          <w:rFonts w:ascii="Cambria"/>
          <w:spacing w:val="-6"/>
        </w:rPr>
        <w:t xml:space="preserve"> </w:t>
      </w:r>
      <w:r>
        <w:rPr>
          <w:rFonts w:ascii="Cambria"/>
        </w:rPr>
        <w:t>is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defined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as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the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maximum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number</w:t>
      </w:r>
      <w:r>
        <w:rPr>
          <w:rFonts w:ascii="Cambria"/>
          <w:spacing w:val="-2"/>
        </w:rPr>
        <w:t xml:space="preserve"> </w:t>
      </w:r>
      <w:r>
        <w:rPr>
          <w:rFonts w:ascii="Cambria"/>
          <w:spacing w:val="-5"/>
        </w:rPr>
        <w:t>of</w:t>
      </w:r>
    </w:p>
    <w:p w:rsidR="002C25FF">
      <w:pPr>
        <w:spacing w:line="193" w:lineRule="exact"/>
        <w:ind w:left="4333"/>
        <w:rPr>
          <w:rFonts w:ascii="Cambria"/>
        </w:rPr>
      </w:pPr>
      <w:r>
        <w:rPr>
          <w:rFonts w:ascii="Cambria"/>
        </w:rPr>
        <w:t>pages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per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month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of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imaged</w:t>
      </w:r>
      <w:r>
        <w:rPr>
          <w:rFonts w:ascii="Cambria"/>
          <w:spacing w:val="-4"/>
        </w:rPr>
        <w:t xml:space="preserve"> </w:t>
      </w:r>
      <w:r>
        <w:rPr>
          <w:rFonts w:ascii="Cambria"/>
          <w:spacing w:val="-2"/>
        </w:rPr>
        <w:t>output.</w:t>
      </w:r>
    </w:p>
    <w:p w:rsidR="002C25FF">
      <w:pPr>
        <w:tabs>
          <w:tab w:val="left" w:pos="4333"/>
        </w:tabs>
        <w:spacing w:line="257" w:lineRule="exact"/>
        <w:ind w:left="437"/>
        <w:rPr>
          <w:rFonts w:ascii="Cambria"/>
          <w:position w:val="5"/>
          <w:sz w:val="14"/>
        </w:rPr>
      </w:pPr>
      <w:r>
        <w:rPr>
          <w:rFonts w:ascii="Cambria"/>
        </w:rPr>
        <w:t>Recommended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monthly</w:t>
      </w:r>
      <w:r>
        <w:rPr>
          <w:rFonts w:ascii="Cambria"/>
          <w:spacing w:val="-6"/>
        </w:rPr>
        <w:t xml:space="preserve"> </w:t>
      </w:r>
      <w:r>
        <w:rPr>
          <w:rFonts w:ascii="Cambria"/>
        </w:rPr>
        <w:t>page</w:t>
      </w:r>
      <w:r>
        <w:rPr>
          <w:rFonts w:ascii="Cambria"/>
          <w:spacing w:val="-5"/>
        </w:rPr>
        <w:t xml:space="preserve"> </w:t>
      </w:r>
      <w:r>
        <w:rPr>
          <w:rFonts w:ascii="Cambria"/>
          <w:spacing w:val="-2"/>
        </w:rPr>
        <w:t>volume</w:t>
      </w:r>
      <w:r>
        <w:rPr>
          <w:rFonts w:ascii="Cambria"/>
        </w:rPr>
        <w:tab/>
        <w:t>100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to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 xml:space="preserve">1,500 </w:t>
      </w:r>
      <w:r>
        <w:rPr>
          <w:rFonts w:ascii="Cambria"/>
          <w:spacing w:val="-10"/>
          <w:position w:val="5"/>
          <w:sz w:val="14"/>
        </w:rPr>
        <w:t>4</w:t>
      </w:r>
    </w:p>
    <w:p w:rsidR="002C25FF">
      <w:pPr>
        <w:tabs>
          <w:tab w:val="left" w:pos="4333"/>
        </w:tabs>
        <w:spacing w:before="1" w:line="257" w:lineRule="exact"/>
        <w:ind w:left="437"/>
        <w:rPr>
          <w:rFonts w:ascii="Cambria"/>
        </w:rPr>
      </w:pPr>
      <w:r>
        <w:rPr>
          <w:rFonts w:ascii="Cambria"/>
        </w:rPr>
        <w:t>Print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quality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black</w:t>
      </w:r>
      <w:r>
        <w:rPr>
          <w:rFonts w:ascii="Cambria"/>
          <w:spacing w:val="-5"/>
        </w:rPr>
        <w:t xml:space="preserve"> </w:t>
      </w:r>
      <w:r>
        <w:rPr>
          <w:rFonts w:ascii="Cambria"/>
          <w:spacing w:val="-2"/>
        </w:rPr>
        <w:t>(best)</w:t>
      </w:r>
      <w:r>
        <w:rPr>
          <w:rFonts w:ascii="Cambria"/>
        </w:rPr>
        <w:tab/>
        <w:t>Up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to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1,200 x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 xml:space="preserve">1,200 </w:t>
      </w:r>
      <w:r>
        <w:rPr>
          <w:rFonts w:ascii="Cambria"/>
          <w:spacing w:val="-5"/>
        </w:rPr>
        <w:t>dpi</w:t>
      </w:r>
    </w:p>
    <w:p w:rsidR="002C25FF">
      <w:pPr>
        <w:tabs>
          <w:tab w:val="left" w:pos="4333"/>
        </w:tabs>
        <w:spacing w:line="257" w:lineRule="exact"/>
        <w:ind w:left="437"/>
        <w:rPr>
          <w:rFonts w:ascii="Cambria"/>
        </w:rPr>
      </w:pPr>
      <w:r>
        <w:rPr>
          <w:rFonts w:ascii="Cambria"/>
        </w:rPr>
        <w:t>Print</w:t>
      </w:r>
      <w:r>
        <w:rPr>
          <w:rFonts w:ascii="Cambria"/>
          <w:spacing w:val="-3"/>
        </w:rPr>
        <w:t xml:space="preserve"> </w:t>
      </w:r>
      <w:r>
        <w:rPr>
          <w:rFonts w:ascii="Cambria"/>
          <w:spacing w:val="-2"/>
        </w:rPr>
        <w:t>languages</w:t>
      </w:r>
      <w:r>
        <w:rPr>
          <w:rFonts w:ascii="Cambria"/>
        </w:rPr>
        <w:tab/>
      </w:r>
      <w:r>
        <w:rPr>
          <w:rFonts w:ascii="Cambria"/>
          <w:spacing w:val="-5"/>
        </w:rPr>
        <w:t>SPL</w:t>
      </w:r>
    </w:p>
    <w:p w:rsidR="002C25FF">
      <w:pPr>
        <w:tabs>
          <w:tab w:val="left" w:pos="4333"/>
        </w:tabs>
        <w:spacing w:before="1" w:line="258" w:lineRule="exact"/>
        <w:ind w:left="437"/>
        <w:rPr>
          <w:rFonts w:ascii="Cambria"/>
        </w:rPr>
      </w:pPr>
      <w:r>
        <w:rPr>
          <w:rFonts w:ascii="Cambria"/>
        </w:rPr>
        <w:t>Print</w:t>
      </w:r>
      <w:r>
        <w:rPr>
          <w:rFonts w:ascii="Cambria"/>
          <w:spacing w:val="-3"/>
        </w:rPr>
        <w:t xml:space="preserve"> </w:t>
      </w:r>
      <w:r>
        <w:rPr>
          <w:rFonts w:ascii="Cambria"/>
          <w:spacing w:val="-2"/>
        </w:rPr>
        <w:t>technology</w:t>
      </w:r>
      <w:r>
        <w:rPr>
          <w:rFonts w:ascii="Cambria"/>
        </w:rPr>
        <w:tab/>
      </w:r>
      <w:r>
        <w:rPr>
          <w:rFonts w:ascii="Cambria"/>
          <w:spacing w:val="-4"/>
        </w:rPr>
        <w:t>Laser</w:t>
      </w:r>
    </w:p>
    <w:p w:rsidR="002C25FF">
      <w:pPr>
        <w:tabs>
          <w:tab w:val="left" w:pos="4333"/>
        </w:tabs>
        <w:ind w:left="437" w:right="2849"/>
        <w:rPr>
          <w:rFonts w:ascii="Cambria" w:hAnsi="Cambria"/>
        </w:rPr>
      </w:pPr>
      <w:r>
        <w:rPr>
          <w:rFonts w:ascii="Cambria" w:hAnsi="Cambria"/>
        </w:rPr>
        <w:t>Connectivity, standard</w:t>
      </w:r>
      <w:r>
        <w:rPr>
          <w:rFonts w:ascii="Cambria" w:hAnsi="Cambria"/>
        </w:rPr>
        <w:tab/>
        <w:t>Hi-Speed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USB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2.0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port,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Wireless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802.11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 xml:space="preserve">b/g/n </w:t>
      </w:r>
      <w:r>
        <w:rPr>
          <w:rFonts w:ascii="Cambria" w:hAnsi="Cambria"/>
          <w:position w:val="-12"/>
        </w:rPr>
        <w:t>Mobile printing capability</w:t>
      </w:r>
      <w:r>
        <w:rPr>
          <w:rFonts w:ascii="Cambria" w:hAnsi="Cambria"/>
          <w:position w:val="-12"/>
        </w:rPr>
        <w:tab/>
      </w:r>
      <w:r>
        <w:rPr>
          <w:rFonts w:ascii="Cambria" w:hAnsi="Cambria"/>
        </w:rPr>
        <w:t>Apple AirPrint™; Mobile Apps; Mopria™</w:t>
      </w:r>
    </w:p>
    <w:p w:rsidR="002C25FF">
      <w:pPr>
        <w:tabs>
          <w:tab w:val="left" w:pos="4333"/>
        </w:tabs>
        <w:spacing w:before="127"/>
        <w:ind w:left="437"/>
        <w:rPr>
          <w:rFonts w:ascii="Cambria"/>
        </w:rPr>
      </w:pPr>
      <w:r>
        <w:rPr>
          <w:rFonts w:ascii="Cambria"/>
        </w:rPr>
        <w:t>Wireless</w:t>
      </w:r>
      <w:r>
        <w:rPr>
          <w:rFonts w:ascii="Cambria"/>
          <w:spacing w:val="-2"/>
        </w:rPr>
        <w:t xml:space="preserve"> capability</w:t>
      </w:r>
      <w:r>
        <w:rPr>
          <w:rFonts w:ascii="Cambria"/>
        </w:rPr>
        <w:tab/>
        <w:t>Yes,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built-in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Wi-Fi</w:t>
      </w:r>
      <w:r>
        <w:rPr>
          <w:rFonts w:ascii="Cambria"/>
          <w:spacing w:val="-2"/>
        </w:rPr>
        <w:t xml:space="preserve"> 802.11b/g/n</w:t>
      </w:r>
    </w:p>
    <w:p w:rsidR="002C25FF">
      <w:pPr>
        <w:rPr>
          <w:rFonts w:ascii="Cambria"/>
        </w:rPr>
        <w:sectPr>
          <w:headerReference w:type="default" r:id="rId14"/>
          <w:footerReference w:type="default" r:id="rId15"/>
          <w:pgSz w:w="11930" w:h="16860"/>
          <w:pgMar w:top="1700" w:right="141" w:bottom="280" w:left="283" w:header="0" w:footer="0" w:gutter="0"/>
          <w:cols w:space="720"/>
        </w:sectPr>
      </w:pPr>
    </w:p>
    <w:p w:rsidR="002C25FF">
      <w:pPr>
        <w:spacing w:before="1"/>
        <w:ind w:left="437" w:right="38"/>
        <w:rPr>
          <w:rFonts w:ascii="Cambria"/>
        </w:rPr>
      </w:pPr>
      <w:r>
        <w:rPr>
          <w:rFonts w:ascii="Cambria"/>
        </w:rPr>
        <w:t>Minimum</w:t>
      </w:r>
      <w:r>
        <w:rPr>
          <w:rFonts w:ascii="Cambria"/>
          <w:spacing w:val="-13"/>
        </w:rPr>
        <w:t xml:space="preserve"> </w:t>
      </w:r>
      <w:r>
        <w:rPr>
          <w:rFonts w:ascii="Cambria"/>
        </w:rPr>
        <w:t>System</w:t>
      </w:r>
      <w:r>
        <w:rPr>
          <w:rFonts w:ascii="Cambria"/>
          <w:spacing w:val="-12"/>
        </w:rPr>
        <w:t xml:space="preserve"> </w:t>
      </w:r>
      <w:r>
        <w:rPr>
          <w:rFonts w:ascii="Cambria"/>
        </w:rPr>
        <w:t>Requirements</w:t>
      </w:r>
      <w:r>
        <w:rPr>
          <w:rFonts w:ascii="Cambria"/>
          <w:spacing w:val="-12"/>
        </w:rPr>
        <w:t xml:space="preserve"> </w:t>
      </w:r>
      <w:r>
        <w:rPr>
          <w:rFonts w:ascii="Cambria"/>
        </w:rPr>
        <w:t xml:space="preserve">for </w:t>
      </w:r>
      <w:r>
        <w:rPr>
          <w:rFonts w:ascii="Cambria"/>
          <w:spacing w:val="-2"/>
        </w:rPr>
        <w:t>Macintosh</w:t>
      </w:r>
    </w:p>
    <w:p w:rsidR="002C25FF">
      <w:pPr>
        <w:spacing w:before="1"/>
        <w:ind w:left="436" w:right="288"/>
        <w:rPr>
          <w:rFonts w:ascii="Cambria" w:hAnsi="Cambria"/>
        </w:rPr>
      </w:pPr>
      <w:r>
        <w:br w:type="column"/>
      </w:r>
      <w:r>
        <w:rPr>
          <w:rFonts w:ascii="Cambria" w:hAnsi="Cambria"/>
        </w:rPr>
        <w:t>Mac: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Apple®OS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X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EI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Capitan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(v10.11)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macOS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Sierra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(v10.12)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macOS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High Sierra, (v10.13); 1.5 GB HD; Internet required; USB</w:t>
      </w:r>
    </w:p>
    <w:p w:rsidR="002C25FF">
      <w:pPr>
        <w:rPr>
          <w:rFonts w:ascii="Cambria" w:hAnsi="Cambria"/>
        </w:rPr>
        <w:sectPr>
          <w:type w:val="continuous"/>
          <w:pgSz w:w="11930" w:h="16860"/>
          <w:pgMar w:top="1700" w:right="141" w:bottom="280" w:left="283" w:header="0" w:footer="0" w:gutter="0"/>
          <w:cols w:num="2" w:space="720" w:equalWidth="0">
            <w:col w:w="3816" w:space="80"/>
            <w:col w:w="7610" w:space="0"/>
          </w:cols>
        </w:sectPr>
      </w:pPr>
    </w:p>
    <w:p w:rsidR="002C25FF">
      <w:pPr>
        <w:ind w:left="4333" w:right="131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82285</wp:posOffset>
                </wp:positionV>
                <wp:extent cx="1915795" cy="164465"/>
                <wp:effectExtent l="0" t="0" r="0" b="0"/>
                <wp:wrapNone/>
                <wp:docPr id="39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15795" cy="164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C25FF">
                            <w:pPr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</w:rPr>
                              <w:t>Minimum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</w:rPr>
                              <w:t>System</w:t>
                            </w:r>
                            <w:r>
                              <w:rPr>
                                <w:rFonts w:ascii="Cambria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spacing w:val="-2"/>
                              </w:rPr>
                              <w:t>Requirements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9" o:spid="_x0000_s1035" type="#_x0000_t202" style="width:150.85pt;height:12.95pt;margin-top:6.48pt;margin-left:36pt;mso-position-horizontal-relative:page;mso-wrap-distance-bottom:0;mso-wrap-distance-left:0;mso-wrap-distance-right:0;mso-wrap-distance-top:0;position:absolute;v-text-anchor:top;z-index:251667456" fillcolor="this">
                <v:textbox inset="0,0,0,0">
                  <w:txbxContent>
                    <w:p w:rsidR="002C25FF">
                      <w:pPr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</w:rPr>
                        <w:t>Minimum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</w:rPr>
                        <w:t>System</w:t>
                      </w:r>
                      <w:r>
                        <w:rPr>
                          <w:rFonts w:ascii="Cambr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mbria"/>
                          <w:spacing w:val="-2"/>
                        </w:rPr>
                        <w:t>Requirements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</w:rPr>
        <w:t>PC: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Windows®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10,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8.1,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8,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2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GB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available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hard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disk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space,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CD-ROM/DVD drive or Internet connection, USB port, Internet Explorer.</w:t>
      </w:r>
    </w:p>
    <w:p w:rsidR="002C25FF">
      <w:pPr>
        <w:spacing w:line="136" w:lineRule="exact"/>
        <w:ind w:left="1356"/>
        <w:rPr>
          <w:rFonts w:ascii="Cambria"/>
        </w:rPr>
      </w:pPr>
      <w:r>
        <w:rPr>
          <w:rFonts w:ascii="Cambria"/>
        </w:rPr>
        <w:t>HRA&amp;P</w:t>
      </w:r>
      <w:r>
        <w:rPr>
          <w:rFonts w:ascii="Cambria"/>
          <w:spacing w:val="-10"/>
        </w:rPr>
        <w:t xml:space="preserve"> </w:t>
      </w:r>
      <w:r>
        <w:rPr>
          <w:rFonts w:ascii="Cambria"/>
        </w:rPr>
        <w:t>DEPARTMENT,</w:t>
      </w:r>
      <w:r>
        <w:rPr>
          <w:rFonts w:ascii="Cambria"/>
          <w:spacing w:val="-6"/>
        </w:rPr>
        <w:t xml:space="preserve"> </w:t>
      </w:r>
      <w:r>
        <w:rPr>
          <w:rFonts w:ascii="Cambria"/>
        </w:rPr>
        <w:t>STATE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LIFE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33-E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BULAND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MARKEZ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BLUE</w:t>
      </w:r>
      <w:r>
        <w:rPr>
          <w:rFonts w:ascii="Cambria"/>
          <w:spacing w:val="-6"/>
        </w:rPr>
        <w:t xml:space="preserve"> </w:t>
      </w:r>
      <w:r>
        <w:rPr>
          <w:rFonts w:ascii="Cambria"/>
        </w:rPr>
        <w:t>AREA</w:t>
      </w:r>
      <w:r>
        <w:rPr>
          <w:rFonts w:ascii="Cambria"/>
          <w:spacing w:val="-7"/>
        </w:rPr>
        <w:t xml:space="preserve"> </w:t>
      </w:r>
      <w:r>
        <w:rPr>
          <w:rFonts w:ascii="Cambria"/>
          <w:spacing w:val="-2"/>
        </w:rPr>
        <w:t>ISLAMABD.</w:t>
      </w:r>
    </w:p>
    <w:p w:rsidR="002C25FF">
      <w:pPr>
        <w:spacing w:line="136" w:lineRule="exact"/>
        <w:rPr>
          <w:rFonts w:ascii="Cambria"/>
        </w:rPr>
        <w:sectPr>
          <w:type w:val="continuous"/>
          <w:pgSz w:w="11930" w:h="16860"/>
          <w:pgMar w:top="1700" w:right="141" w:bottom="280" w:left="283" w:header="0" w:footer="0" w:gutter="0"/>
          <w:cols w:space="720"/>
        </w:sectPr>
      </w:pPr>
    </w:p>
    <w:tbl>
      <w:tblPr>
        <w:tblStyle w:val="TableNormal"/>
        <w:tblW w:w="0" w:type="auto"/>
        <w:tblInd w:w="44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79"/>
        <w:gridCol w:w="7110"/>
      </w:tblGrid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8"/>
        </w:trPr>
        <w:tc>
          <w:tcPr>
            <w:tcW w:w="3879" w:type="dxa"/>
            <w:tcBorders>
              <w:top w:val="single" w:sz="4" w:space="0" w:color="D9D9D9"/>
            </w:tcBorders>
          </w:tcPr>
          <w:p w:rsidR="002C25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0" w:type="dxa"/>
            <w:tcBorders>
              <w:top w:val="single" w:sz="4" w:space="0" w:color="D9D9D9"/>
            </w:tcBorders>
          </w:tcPr>
          <w:p w:rsidR="002C25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6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line="237" w:lineRule="exact"/>
              <w:ind w:left="3"/>
            </w:pPr>
            <w:r>
              <w:rPr>
                <w:spacing w:val="-2"/>
              </w:rPr>
              <w:t>Display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37" w:lineRule="exact"/>
              <w:ind w:left="20"/>
            </w:pPr>
            <w:r>
              <w:rPr>
                <w:spacing w:val="-5"/>
              </w:rPr>
              <w:t>LED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3"/>
            </w:pPr>
            <w:r>
              <w:t>Processor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speed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20"/>
            </w:pPr>
            <w:r>
              <w:t xml:space="preserve">400 </w:t>
            </w:r>
            <w:r>
              <w:rPr>
                <w:spacing w:val="-5"/>
              </w:rPr>
              <w:t>MHz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8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3"/>
            </w:pPr>
            <w:r>
              <w:t>Maximum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Memory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20"/>
            </w:pPr>
            <w:r>
              <w:t>64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MB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3"/>
            </w:pPr>
            <w:r>
              <w:rPr>
                <w:spacing w:val="-2"/>
              </w:rPr>
              <w:t>Memory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20"/>
            </w:pPr>
            <w:r>
              <w:t xml:space="preserve">64 </w:t>
            </w:r>
            <w:r>
              <w:rPr>
                <w:spacing w:val="-5"/>
              </w:rPr>
              <w:t>MB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3"/>
            </w:pPr>
            <w:r>
              <w:t>Memory</w:t>
            </w:r>
            <w:r>
              <w:rPr>
                <w:spacing w:val="-3"/>
              </w:rPr>
              <w:t xml:space="preserve"> </w:t>
            </w:r>
            <w:r>
              <w:t>card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compatibility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20"/>
            </w:pPr>
            <w:r>
              <w:rPr>
                <w:spacing w:val="-4"/>
              </w:rPr>
              <w:t>None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3"/>
            </w:pPr>
            <w:r>
              <w:t>Compatible</w:t>
            </w:r>
            <w:r>
              <w:rPr>
                <w:spacing w:val="-8"/>
              </w:rPr>
              <w:t xml:space="preserve"> </w:t>
            </w:r>
            <w:r>
              <w:t>Operating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Systems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20"/>
            </w:pPr>
            <w:r>
              <w:t>Windows</w:t>
            </w:r>
            <w:r>
              <w:rPr>
                <w:spacing w:val="-2"/>
              </w:rPr>
              <w:t xml:space="preserve"> </w:t>
            </w:r>
            <w:r>
              <w:t>8;</w:t>
            </w:r>
            <w:r>
              <w:rPr>
                <w:spacing w:val="-3"/>
              </w:rPr>
              <w:t xml:space="preserve"> </w:t>
            </w:r>
            <w:r>
              <w:t>Windows</w:t>
            </w:r>
            <w:r>
              <w:rPr>
                <w:spacing w:val="-1"/>
              </w:rPr>
              <w:t xml:space="preserve"> </w:t>
            </w:r>
            <w:r>
              <w:t>8.1;</w:t>
            </w:r>
            <w:r>
              <w:rPr>
                <w:spacing w:val="-5"/>
              </w:rPr>
              <w:t xml:space="preserve"> </w:t>
            </w:r>
            <w:r>
              <w:t>Windows</w:t>
            </w:r>
            <w:r>
              <w:rPr>
                <w:spacing w:val="-1"/>
              </w:rPr>
              <w:t xml:space="preserve"> </w:t>
            </w:r>
            <w:r>
              <w:t>10</w:t>
            </w:r>
            <w:r>
              <w:rPr>
                <w:spacing w:val="-1"/>
              </w:rPr>
              <w:t xml:space="preserve"> </w:t>
            </w:r>
            <w:r>
              <w:rPr>
                <w:position w:val="5"/>
                <w:sz w:val="14"/>
              </w:rPr>
              <w:t>5</w:t>
            </w:r>
            <w:r>
              <w:rPr>
                <w:spacing w:val="14"/>
                <w:position w:val="5"/>
                <w:sz w:val="14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rPr>
                <w:position w:val="5"/>
                <w:sz w:val="14"/>
              </w:rPr>
              <w:t>5</w:t>
            </w:r>
            <w:r>
              <w:rPr>
                <w:spacing w:val="14"/>
                <w:position w:val="5"/>
                <w:sz w:val="14"/>
              </w:rPr>
              <w:t xml:space="preserve"> </w:t>
            </w:r>
            <w:r>
              <w:t>Windows</w:t>
            </w:r>
            <w:r>
              <w:rPr>
                <w:spacing w:val="-2"/>
              </w:rPr>
              <w:t xml:space="preserve"> </w:t>
            </w:r>
            <w:r>
              <w:t>10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higher)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3"/>
            </w:pPr>
            <w:r>
              <w:t>Paper</w:t>
            </w:r>
            <w:r>
              <w:rPr>
                <w:spacing w:val="-5"/>
              </w:rPr>
              <w:t xml:space="preserve"> </w:t>
            </w:r>
            <w:r>
              <w:t>handling</w:t>
            </w:r>
            <w:r>
              <w:rPr>
                <w:spacing w:val="-5"/>
              </w:rPr>
              <w:t xml:space="preserve"> </w:t>
            </w:r>
            <w:r>
              <w:t>input,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standard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20"/>
            </w:pPr>
            <w:r>
              <w:t>150-sheet</w:t>
            </w:r>
            <w:r>
              <w:rPr>
                <w:spacing w:val="-7"/>
              </w:rPr>
              <w:t xml:space="preserve"> </w:t>
            </w:r>
            <w:r>
              <w:t>input</w:t>
            </w:r>
            <w:r>
              <w:rPr>
                <w:spacing w:val="-4"/>
              </w:rPr>
              <w:t xml:space="preserve"> tray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8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3"/>
            </w:pPr>
            <w:r>
              <w:t>Paper</w:t>
            </w:r>
            <w:r>
              <w:rPr>
                <w:spacing w:val="-5"/>
              </w:rPr>
              <w:t xml:space="preserve"> </w:t>
            </w:r>
            <w:r>
              <w:t>handling</w:t>
            </w:r>
            <w:r>
              <w:rPr>
                <w:spacing w:val="-6"/>
              </w:rPr>
              <w:t xml:space="preserve"> </w:t>
            </w:r>
            <w:r>
              <w:t>output,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standard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20"/>
            </w:pPr>
            <w:r>
              <w:t>100-sheet</w:t>
            </w:r>
            <w:r>
              <w:rPr>
                <w:spacing w:val="-9"/>
              </w:rPr>
              <w:t xml:space="preserve"> </w:t>
            </w:r>
            <w:r>
              <w:t>output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bin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3"/>
            </w:pPr>
            <w:r>
              <w:t>Finished</w:t>
            </w:r>
            <w:r>
              <w:rPr>
                <w:spacing w:val="-6"/>
              </w:rPr>
              <w:t xml:space="preserve"> </w:t>
            </w:r>
            <w:r>
              <w:t>output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handling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20"/>
            </w:pPr>
            <w:r>
              <w:rPr>
                <w:spacing w:val="-2"/>
              </w:rPr>
              <w:t>Sheetfed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16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30"/>
              <w:ind w:left="3"/>
            </w:pPr>
            <w:r>
              <w:t>Media</w:t>
            </w:r>
            <w:r>
              <w:rPr>
                <w:spacing w:val="-2"/>
              </w:rPr>
              <w:t xml:space="preserve"> types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60" w:lineRule="exact"/>
              <w:ind w:left="20"/>
            </w:pPr>
            <w:r>
              <w:t>Plain,</w:t>
            </w:r>
            <w:r>
              <w:rPr>
                <w:spacing w:val="-4"/>
              </w:rPr>
              <w:t xml:space="preserve"> </w:t>
            </w:r>
            <w:r>
              <w:t>Thick,</w:t>
            </w:r>
            <w:r>
              <w:rPr>
                <w:spacing w:val="-5"/>
              </w:rPr>
              <w:t xml:space="preserve"> </w:t>
            </w:r>
            <w:r>
              <w:t>Thin,</w:t>
            </w:r>
            <w:r>
              <w:rPr>
                <w:spacing w:val="-7"/>
              </w:rPr>
              <w:t xml:space="preserve"> </w:t>
            </w:r>
            <w:r>
              <w:t>Cotton,</w:t>
            </w:r>
            <w:r>
              <w:rPr>
                <w:spacing w:val="-7"/>
              </w:rPr>
              <w:t xml:space="preserve"> </w:t>
            </w:r>
            <w:r>
              <w:t>Color,</w:t>
            </w:r>
            <w:r>
              <w:rPr>
                <w:spacing w:val="-4"/>
              </w:rPr>
              <w:t xml:space="preserve"> </w:t>
            </w:r>
            <w:r>
              <w:t>Preprinted,</w:t>
            </w:r>
            <w:r>
              <w:rPr>
                <w:spacing w:val="-4"/>
              </w:rPr>
              <w:t xml:space="preserve"> </w:t>
            </w:r>
            <w:r>
              <w:t>Recycled,</w:t>
            </w:r>
            <w:r>
              <w:rPr>
                <w:spacing w:val="-4"/>
              </w:rPr>
              <w:t xml:space="preserve"> </w:t>
            </w:r>
            <w:r>
              <w:t>Labels,</w:t>
            </w:r>
            <w:r>
              <w:rPr>
                <w:spacing w:val="-4"/>
              </w:rPr>
              <w:t xml:space="preserve"> </w:t>
            </w:r>
            <w:r>
              <w:t>CardStock, Bond, Archive, Envelope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11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26"/>
              <w:ind w:left="3"/>
            </w:pPr>
            <w:r>
              <w:t>Media</w:t>
            </w:r>
            <w:r>
              <w:rPr>
                <w:spacing w:val="-5"/>
              </w:rPr>
              <w:t xml:space="preserve"> </w:t>
            </w:r>
            <w:r>
              <w:t>sizes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supported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54" w:lineRule="exact"/>
              <w:ind w:left="20"/>
            </w:pPr>
            <w:r>
              <w:t>A4;</w:t>
            </w:r>
            <w:r>
              <w:rPr>
                <w:spacing w:val="-5"/>
              </w:rPr>
              <w:t xml:space="preserve"> </w:t>
            </w:r>
            <w:r>
              <w:t>A5;</w:t>
            </w:r>
            <w:r>
              <w:rPr>
                <w:spacing w:val="-3"/>
              </w:rPr>
              <w:t xml:space="preserve"> </w:t>
            </w:r>
            <w:r>
              <w:t>A5(LEF);</w:t>
            </w:r>
            <w:r>
              <w:rPr>
                <w:spacing w:val="-3"/>
              </w:rPr>
              <w:t xml:space="preserve"> </w:t>
            </w:r>
            <w:r>
              <w:t>B5</w:t>
            </w:r>
            <w:r>
              <w:rPr>
                <w:spacing w:val="-1"/>
              </w:rPr>
              <w:t xml:space="preserve"> </w:t>
            </w:r>
            <w:r>
              <w:t>(JIS);</w:t>
            </w:r>
            <w:r>
              <w:rPr>
                <w:spacing w:val="-2"/>
              </w:rPr>
              <w:t xml:space="preserve"> </w:t>
            </w:r>
            <w:r>
              <w:t>Oficio;</w:t>
            </w:r>
            <w:r>
              <w:rPr>
                <w:spacing w:val="-3"/>
              </w:rPr>
              <w:t xml:space="preserve"> </w:t>
            </w:r>
            <w:r>
              <w:t>Envelope</w:t>
            </w:r>
            <w:r>
              <w:rPr>
                <w:spacing w:val="-2"/>
              </w:rPr>
              <w:t xml:space="preserve"> </w:t>
            </w:r>
            <w:r>
              <w:t>(DL,</w:t>
            </w:r>
            <w:r>
              <w:rPr>
                <w:spacing w:val="-1"/>
              </w:rPr>
              <w:t xml:space="preserve"> </w:t>
            </w:r>
            <w:r>
              <w:t>C5);</w:t>
            </w:r>
            <w:r>
              <w:rPr>
                <w:spacing w:val="-3"/>
              </w:rPr>
              <w:t xml:space="preserve"> </w:t>
            </w:r>
            <w:r>
              <w:t>76</w:t>
            </w:r>
            <w:r>
              <w:rPr>
                <w:spacing w:val="-3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127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216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x</w:t>
            </w:r>
          </w:p>
          <w:p w:rsidR="002C25FF">
            <w:pPr>
              <w:pStyle w:val="TableParagraph"/>
              <w:spacing w:line="238" w:lineRule="exact"/>
              <w:ind w:left="20"/>
            </w:pPr>
            <w:r>
              <w:rPr>
                <w:spacing w:val="-2"/>
              </w:rPr>
              <w:t>356mm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3"/>
            </w:pPr>
            <w:r>
              <w:t>Media</w:t>
            </w:r>
            <w:r>
              <w:rPr>
                <w:spacing w:val="-5"/>
              </w:rPr>
              <w:t xml:space="preserve"> </w:t>
            </w:r>
            <w:r>
              <w:t>sizes,</w:t>
            </w:r>
            <w:r>
              <w:rPr>
                <w:spacing w:val="-2"/>
              </w:rPr>
              <w:t xml:space="preserve"> custom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20"/>
            </w:pPr>
            <w:r>
              <w:t>76 x</w:t>
            </w:r>
            <w:r>
              <w:rPr>
                <w:spacing w:val="-2"/>
              </w:rPr>
              <w:t xml:space="preserve"> </w:t>
            </w:r>
            <w:r>
              <w:t>127</w:t>
            </w:r>
            <w:r>
              <w:rPr>
                <w:spacing w:val="-1"/>
              </w:rPr>
              <w:t xml:space="preserve"> </w:t>
            </w:r>
            <w:r>
              <w:t>to 216</w:t>
            </w:r>
            <w:r>
              <w:rPr>
                <w:spacing w:val="-1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r>
              <w:t>356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mm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15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29"/>
              <w:ind w:left="3"/>
            </w:pPr>
            <w:r>
              <w:t>Power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consumption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60" w:lineRule="exact"/>
              <w:ind w:left="20"/>
              <w:rPr>
                <w:position w:val="5"/>
                <w:sz w:val="14"/>
              </w:rPr>
            </w:pPr>
            <w:r>
              <w:t>320</w:t>
            </w:r>
            <w:r>
              <w:rPr>
                <w:spacing w:val="-4"/>
              </w:rPr>
              <w:t xml:space="preserve"> </w:t>
            </w:r>
            <w:r>
              <w:t>watts</w:t>
            </w:r>
            <w:r>
              <w:rPr>
                <w:spacing w:val="-4"/>
              </w:rPr>
              <w:t xml:space="preserve"> </w:t>
            </w:r>
            <w:r>
              <w:t>(Active</w:t>
            </w:r>
            <w:r>
              <w:rPr>
                <w:spacing w:val="-4"/>
              </w:rPr>
              <w:t xml:space="preserve"> </w:t>
            </w:r>
            <w:r>
              <w:t>Printing),</w:t>
            </w:r>
            <w:r>
              <w:rPr>
                <w:spacing w:val="-4"/>
              </w:rPr>
              <w:t xml:space="preserve"> </w:t>
            </w:r>
            <w:r>
              <w:t>33</w:t>
            </w:r>
            <w:r>
              <w:rPr>
                <w:spacing w:val="-5"/>
              </w:rPr>
              <w:t xml:space="preserve"> </w:t>
            </w:r>
            <w:r>
              <w:t>watts</w:t>
            </w:r>
            <w:r>
              <w:rPr>
                <w:spacing w:val="-3"/>
              </w:rPr>
              <w:t xml:space="preserve"> </w:t>
            </w:r>
            <w:r>
              <w:t>(Ready),</w:t>
            </w:r>
            <w:r>
              <w:rPr>
                <w:spacing w:val="-4"/>
              </w:rPr>
              <w:t xml:space="preserve"> </w:t>
            </w:r>
            <w:r>
              <w:t>1.1</w:t>
            </w:r>
            <w:r>
              <w:rPr>
                <w:spacing w:val="-6"/>
              </w:rPr>
              <w:t xml:space="preserve"> </w:t>
            </w:r>
            <w:r>
              <w:t>watts</w:t>
            </w:r>
            <w:r>
              <w:rPr>
                <w:spacing w:val="-3"/>
              </w:rPr>
              <w:t xml:space="preserve"> </w:t>
            </w:r>
            <w:r>
              <w:t>(Sleep),</w:t>
            </w:r>
            <w:r>
              <w:rPr>
                <w:spacing w:val="-4"/>
              </w:rPr>
              <w:t xml:space="preserve"> </w:t>
            </w:r>
            <w:r>
              <w:t>0.2</w:t>
            </w:r>
            <w:r>
              <w:rPr>
                <w:spacing w:val="-4"/>
              </w:rPr>
              <w:t xml:space="preserve"> </w:t>
            </w:r>
            <w:r>
              <w:t xml:space="preserve">watts (Manual Off), 0.2 watts (Auto Off/Manual On) </w:t>
            </w:r>
            <w:r>
              <w:rPr>
                <w:position w:val="5"/>
                <w:sz w:val="14"/>
              </w:rPr>
              <w:t>6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3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line="234" w:lineRule="exact"/>
              <w:ind w:left="3"/>
            </w:pPr>
            <w:r>
              <w:rPr>
                <w:spacing w:val="-4"/>
              </w:rPr>
              <w:t>Power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34" w:lineRule="exact"/>
              <w:ind w:left="20"/>
            </w:pPr>
            <w:r>
              <w:t>220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240</w:t>
            </w:r>
            <w:r>
              <w:rPr>
                <w:spacing w:val="-3"/>
              </w:rPr>
              <w:t xml:space="preserve"> </w:t>
            </w:r>
            <w:r>
              <w:t xml:space="preserve">VAC, </w:t>
            </w:r>
            <w:r>
              <w:rPr>
                <w:spacing w:val="-2"/>
              </w:rPr>
              <w:t>50/60Hz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8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3"/>
            </w:pPr>
            <w:r>
              <w:t>Operating</w:t>
            </w:r>
            <w:r>
              <w:rPr>
                <w:spacing w:val="-9"/>
              </w:rPr>
              <w:t xml:space="preserve"> </w:t>
            </w:r>
            <w:r>
              <w:t>humidity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range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20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80%</w:t>
            </w:r>
            <w:r>
              <w:rPr>
                <w:spacing w:val="-1"/>
              </w:rPr>
              <w:t xml:space="preserve"> </w:t>
            </w:r>
            <w:r>
              <w:t>RH</w:t>
            </w:r>
            <w:r>
              <w:rPr>
                <w:spacing w:val="-2"/>
              </w:rPr>
              <w:t xml:space="preserve"> </w:t>
            </w:r>
            <w:r>
              <w:t>(non-</w:t>
            </w:r>
            <w:r>
              <w:rPr>
                <w:spacing w:val="-2"/>
              </w:rPr>
              <w:t>condensing)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8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3"/>
            </w:pPr>
            <w:r>
              <w:t>Recommended</w:t>
            </w:r>
            <w:r>
              <w:rPr>
                <w:spacing w:val="-10"/>
              </w:rPr>
              <w:t xml:space="preserve"> </w:t>
            </w:r>
            <w:r>
              <w:t>operating</w:t>
            </w:r>
            <w:r>
              <w:rPr>
                <w:spacing w:val="-8"/>
              </w:rPr>
              <w:t xml:space="preserve"> </w:t>
            </w:r>
            <w:r>
              <w:t>humidity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range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20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70%</w:t>
            </w:r>
            <w:r>
              <w:rPr>
                <w:spacing w:val="-1"/>
              </w:rPr>
              <w:t xml:space="preserve"> </w:t>
            </w:r>
            <w:r>
              <w:t>RH</w:t>
            </w:r>
            <w:r>
              <w:rPr>
                <w:spacing w:val="-2"/>
              </w:rPr>
              <w:t xml:space="preserve"> </w:t>
            </w:r>
            <w:r>
              <w:t>(non-</w:t>
            </w:r>
            <w:r>
              <w:rPr>
                <w:spacing w:val="-2"/>
              </w:rPr>
              <w:t>condensing)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3"/>
            </w:pPr>
            <w:r>
              <w:t>Operating</w:t>
            </w:r>
            <w:r>
              <w:rPr>
                <w:spacing w:val="-12"/>
              </w:rPr>
              <w:t xml:space="preserve"> </w:t>
            </w:r>
            <w:r>
              <w:t>temperature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range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20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30°C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3"/>
            </w:pPr>
            <w:r>
              <w:t>Operating</w:t>
            </w:r>
            <w:r>
              <w:rPr>
                <w:spacing w:val="-12"/>
              </w:rPr>
              <w:t xml:space="preserve"> </w:t>
            </w:r>
            <w:r>
              <w:t>temperature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range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20"/>
            </w:pPr>
            <w:r>
              <w:t>50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86°F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032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</w:pPr>
          </w:p>
          <w:p w:rsidR="002C25FF">
            <w:pPr>
              <w:pStyle w:val="TableParagraph"/>
              <w:ind w:left="3"/>
            </w:pPr>
            <w:r>
              <w:t>Typical</w:t>
            </w:r>
            <w:r>
              <w:rPr>
                <w:spacing w:val="-13"/>
              </w:rPr>
              <w:t xml:space="preserve"> </w:t>
            </w:r>
            <w:r>
              <w:t>electricity</w:t>
            </w:r>
            <w:r>
              <w:rPr>
                <w:spacing w:val="-12"/>
              </w:rPr>
              <w:t xml:space="preserve"> </w:t>
            </w:r>
            <w:r>
              <w:t>consumption</w:t>
            </w:r>
            <w:r>
              <w:rPr>
                <w:spacing w:val="-12"/>
              </w:rPr>
              <w:t xml:space="preserve"> </w:t>
            </w:r>
            <w:r>
              <w:t xml:space="preserve">(TEC) </w:t>
            </w:r>
            <w:r>
              <w:rPr>
                <w:spacing w:val="-2"/>
              </w:rPr>
              <w:t>number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/>
              <w:ind w:left="20" w:right="111"/>
            </w:pPr>
            <w:r>
              <w:rPr>
                <w:position w:val="5"/>
                <w:sz w:val="14"/>
              </w:rPr>
              <w:t>7</w:t>
            </w:r>
            <w:r>
              <w:rPr>
                <w:spacing w:val="29"/>
                <w:position w:val="5"/>
                <w:sz w:val="14"/>
              </w:rPr>
              <w:t xml:space="preserve"> </w:t>
            </w:r>
            <w:r>
              <w:t xml:space="preserve">( </w:t>
            </w:r>
            <w:r>
              <w:rPr>
                <w:position w:val="5"/>
                <w:sz w:val="14"/>
              </w:rPr>
              <w:t>7</w:t>
            </w:r>
            <w:r>
              <w:rPr>
                <w:spacing w:val="29"/>
                <w:position w:val="5"/>
                <w:sz w:val="14"/>
              </w:rPr>
              <w:t xml:space="preserve"> </w:t>
            </w:r>
            <w:r>
              <w:t>Power requirements are based on the country/region where the printer is sold. Do not convert operating voltages. This will damage the</w:t>
            </w:r>
          </w:p>
          <w:p w:rsidR="002C25FF">
            <w:pPr>
              <w:pStyle w:val="TableParagraph"/>
              <w:spacing w:line="256" w:lineRule="exact"/>
              <w:ind w:left="20" w:right="111"/>
            </w:pPr>
            <w:r>
              <w:t>printer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void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product</w:t>
            </w:r>
            <w:r>
              <w:rPr>
                <w:spacing w:val="-4"/>
              </w:rPr>
              <w:t xml:space="preserve"> </w:t>
            </w:r>
            <w:r>
              <w:t>warranty.</w:t>
            </w:r>
            <w:r>
              <w:rPr>
                <w:spacing w:val="-3"/>
              </w:rPr>
              <w:t xml:space="preserve"> </w:t>
            </w:r>
            <w:r>
              <w:t>Energy</w:t>
            </w:r>
            <w:r>
              <w:rPr>
                <w:spacing w:val="-4"/>
              </w:rPr>
              <w:t xml:space="preserve"> </w:t>
            </w:r>
            <w:r>
              <w:t>Star</w:t>
            </w:r>
            <w:r>
              <w:rPr>
                <w:spacing w:val="-5"/>
              </w:rPr>
              <w:t xml:space="preserve"> </w:t>
            </w:r>
            <w:r>
              <w:t>value</w:t>
            </w:r>
            <w:r>
              <w:rPr>
                <w:spacing w:val="-3"/>
              </w:rPr>
              <w:t xml:space="preserve"> </w:t>
            </w:r>
            <w:r>
              <w:t>typically</w:t>
            </w:r>
            <w:r>
              <w:rPr>
                <w:spacing w:val="-4"/>
              </w:rPr>
              <w:t xml:space="preserve"> </w:t>
            </w:r>
            <w:r>
              <w:t>based on measurement of 115V device and 230V for Blue A</w:t>
            </w:r>
            <w:r>
              <w:t>ngel.)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3"/>
            </w:pPr>
            <w:r>
              <w:t>Energy</w:t>
            </w:r>
            <w:r>
              <w:rPr>
                <w:spacing w:val="-6"/>
              </w:rPr>
              <w:t xml:space="preserve"> </w:t>
            </w:r>
            <w:r>
              <w:t>savings</w:t>
            </w:r>
            <w:r>
              <w:rPr>
                <w:spacing w:val="-4"/>
              </w:rPr>
              <w:t xml:space="preserve"> </w:t>
            </w:r>
            <w:r>
              <w:t>feature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technology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20"/>
            </w:pPr>
            <w:r>
              <w:t>Auto-On/Auto-Off</w:t>
            </w:r>
            <w:r>
              <w:rPr>
                <w:spacing w:val="-10"/>
              </w:rPr>
              <w:t xml:space="preserve"> </w:t>
            </w:r>
            <w:r>
              <w:t>Technology;</w:t>
            </w:r>
            <w:r>
              <w:rPr>
                <w:spacing w:val="-8"/>
              </w:rPr>
              <w:t xml:space="preserve"> </w:t>
            </w:r>
            <w:r>
              <w:t>Power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save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320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</w:pPr>
          </w:p>
          <w:p w:rsidR="002C25FF">
            <w:pPr>
              <w:pStyle w:val="TableParagraph"/>
            </w:pPr>
          </w:p>
          <w:p w:rsidR="002C25FF">
            <w:pPr>
              <w:pStyle w:val="TableParagraph"/>
            </w:pPr>
          </w:p>
          <w:p w:rsidR="002C25FF">
            <w:pPr>
              <w:pStyle w:val="TableParagraph"/>
            </w:pPr>
          </w:p>
          <w:p w:rsidR="002C25FF">
            <w:pPr>
              <w:pStyle w:val="TableParagraph"/>
              <w:ind w:left="3"/>
            </w:pPr>
            <w:r>
              <w:rPr>
                <w:spacing w:val="-2"/>
              </w:rPr>
              <w:t>Safety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57" w:lineRule="exact"/>
              <w:ind w:left="20"/>
            </w:pPr>
            <w:r>
              <w:t>IEC</w:t>
            </w:r>
            <w:r>
              <w:rPr>
                <w:spacing w:val="-6"/>
              </w:rPr>
              <w:t xml:space="preserve"> </w:t>
            </w:r>
            <w:r>
              <w:t>60950-1:</w:t>
            </w:r>
            <w:r>
              <w:rPr>
                <w:spacing w:val="-4"/>
              </w:rPr>
              <w:t xml:space="preserve"> </w:t>
            </w:r>
            <w:r>
              <w:t>2005</w:t>
            </w:r>
            <w:r>
              <w:rPr>
                <w:spacing w:val="-4"/>
              </w:rPr>
              <w:t xml:space="preserve"> </w:t>
            </w:r>
            <w:r>
              <w:t>+A1:</w:t>
            </w:r>
            <w:r>
              <w:rPr>
                <w:spacing w:val="-4"/>
              </w:rPr>
              <w:t xml:space="preserve"> </w:t>
            </w:r>
            <w:r>
              <w:t>2009</w:t>
            </w:r>
            <w:r>
              <w:rPr>
                <w:spacing w:val="-4"/>
              </w:rPr>
              <w:t xml:space="preserve"> </w:t>
            </w:r>
            <w:r>
              <w:t>+A2</w:t>
            </w:r>
            <w:r>
              <w:rPr>
                <w:spacing w:val="-3"/>
              </w:rPr>
              <w:t xml:space="preserve"> </w:t>
            </w:r>
            <w:r>
              <w:t>2013</w:t>
            </w:r>
            <w:r>
              <w:rPr>
                <w:spacing w:val="-4"/>
              </w:rPr>
              <w:t xml:space="preserve"> </w:t>
            </w:r>
            <w:r>
              <w:t>(International);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60950-1:</w:t>
            </w:r>
            <w:r>
              <w:rPr>
                <w:spacing w:val="-4"/>
              </w:rPr>
              <w:t xml:space="preserve"> 2006</w:t>
            </w:r>
          </w:p>
          <w:p w:rsidR="002C25FF">
            <w:pPr>
              <w:pStyle w:val="TableParagraph"/>
              <w:spacing w:line="257" w:lineRule="exact"/>
              <w:ind w:left="20"/>
            </w:pPr>
            <w:r>
              <w:t>+A11:</w:t>
            </w:r>
            <w:r>
              <w:rPr>
                <w:spacing w:val="-6"/>
              </w:rPr>
              <w:t xml:space="preserve"> </w:t>
            </w:r>
            <w:r>
              <w:t>2009</w:t>
            </w:r>
            <w:r>
              <w:rPr>
                <w:spacing w:val="-3"/>
              </w:rPr>
              <w:t xml:space="preserve"> </w:t>
            </w:r>
            <w:r>
              <w:t>+A1:</w:t>
            </w:r>
            <w:r>
              <w:rPr>
                <w:spacing w:val="-4"/>
              </w:rPr>
              <w:t xml:space="preserve"> </w:t>
            </w:r>
            <w:r>
              <w:t>2010</w:t>
            </w:r>
            <w:r>
              <w:rPr>
                <w:spacing w:val="-3"/>
              </w:rPr>
              <w:t xml:space="preserve"> </w:t>
            </w:r>
            <w:r>
              <w:t>+A12:</w:t>
            </w:r>
            <w:r>
              <w:rPr>
                <w:spacing w:val="-4"/>
              </w:rPr>
              <w:t xml:space="preserve"> </w:t>
            </w:r>
            <w:r>
              <w:t>2011</w:t>
            </w:r>
            <w:r>
              <w:rPr>
                <w:spacing w:val="-2"/>
              </w:rPr>
              <w:t xml:space="preserve"> </w:t>
            </w:r>
            <w:r>
              <w:t>+A2:</w:t>
            </w:r>
            <w:r>
              <w:rPr>
                <w:spacing w:val="-4"/>
              </w:rPr>
              <w:t xml:space="preserve"> </w:t>
            </w:r>
            <w:r>
              <w:t>2013</w:t>
            </w:r>
            <w:r>
              <w:rPr>
                <w:spacing w:val="-3"/>
              </w:rPr>
              <w:t xml:space="preserve"> </w:t>
            </w:r>
            <w:r>
              <w:t>(EU);</w:t>
            </w:r>
            <w:r>
              <w:rPr>
                <w:spacing w:val="-4"/>
              </w:rPr>
              <w:t xml:space="preserve"> </w:t>
            </w:r>
            <w:r>
              <w:t>IEC/EN</w:t>
            </w:r>
            <w:r>
              <w:rPr>
                <w:spacing w:val="-3"/>
              </w:rPr>
              <w:t xml:space="preserve"> </w:t>
            </w:r>
            <w:r>
              <w:t>60825-1: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2014</w:t>
            </w:r>
          </w:p>
          <w:p w:rsidR="002C25FF">
            <w:pPr>
              <w:pStyle w:val="TableParagraph"/>
              <w:spacing w:before="1"/>
              <w:ind w:left="20"/>
            </w:pPr>
            <w:r>
              <w:t>(Class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Laser</w:t>
            </w:r>
            <w:r>
              <w:rPr>
                <w:spacing w:val="-3"/>
              </w:rPr>
              <w:t xml:space="preserve"> </w:t>
            </w:r>
            <w:r>
              <w:t>Product);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62479:</w:t>
            </w:r>
            <w:r>
              <w:rPr>
                <w:spacing w:val="-4"/>
              </w:rPr>
              <w:t xml:space="preserve"> </w:t>
            </w:r>
            <w:r>
              <w:t>2010</w:t>
            </w:r>
            <w:r>
              <w:rPr>
                <w:spacing w:val="-3"/>
              </w:rPr>
              <w:t xml:space="preserve"> </w:t>
            </w:r>
            <w:r>
              <w:t>/IEC</w:t>
            </w:r>
            <w:r>
              <w:rPr>
                <w:spacing w:val="-3"/>
              </w:rPr>
              <w:t xml:space="preserve"> </w:t>
            </w:r>
            <w:r>
              <w:t>62749:</w:t>
            </w:r>
            <w:r>
              <w:rPr>
                <w:spacing w:val="-4"/>
              </w:rPr>
              <w:t xml:space="preserve"> </w:t>
            </w:r>
            <w:r>
              <w:t>2010;</w:t>
            </w:r>
            <w:r>
              <w:rPr>
                <w:spacing w:val="-4"/>
              </w:rPr>
              <w:t xml:space="preserve"> </w:t>
            </w:r>
            <w:r>
              <w:t>Low</w:t>
            </w:r>
            <w:r>
              <w:rPr>
                <w:spacing w:val="-4"/>
              </w:rPr>
              <w:t xml:space="preserve"> </w:t>
            </w:r>
            <w:r>
              <w:t>Voltage Directive 2006/95/EC with CE Mark (Europe); GS Certificate (Germany, Europe); UL/cUL Listed and UC CoC (US/Canada); CAN/CSA C22.2 No.</w:t>
            </w:r>
          </w:p>
          <w:p w:rsidR="002C25FF">
            <w:pPr>
              <w:pStyle w:val="TableParagraph"/>
              <w:ind w:left="20"/>
            </w:pPr>
            <w:r>
              <w:t>60950-1-07</w:t>
            </w:r>
            <w:r>
              <w:rPr>
                <w:spacing w:val="-4"/>
              </w:rPr>
              <w:t xml:space="preserve"> </w:t>
            </w:r>
            <w:r>
              <w:t>2nd</w:t>
            </w:r>
            <w:r>
              <w:rPr>
                <w:spacing w:val="-5"/>
              </w:rPr>
              <w:t xml:space="preserve"> </w:t>
            </w:r>
            <w:r>
              <w:t>Ed.</w:t>
            </w:r>
            <w:r>
              <w:rPr>
                <w:spacing w:val="-4"/>
              </w:rPr>
              <w:t xml:space="preserve"> </w:t>
            </w:r>
            <w:r>
              <w:t>2014-10;</w:t>
            </w:r>
            <w:r>
              <w:rPr>
                <w:spacing w:val="-5"/>
              </w:rPr>
              <w:t xml:space="preserve"> </w:t>
            </w:r>
            <w:r>
              <w:t>Compliance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Laser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5"/>
              </w:rPr>
              <w:t xml:space="preserve"> </w:t>
            </w:r>
            <w:r>
              <w:t>standards</w:t>
            </w:r>
            <w:r>
              <w:rPr>
                <w:spacing w:val="-3"/>
              </w:rPr>
              <w:t xml:space="preserve"> </w:t>
            </w:r>
            <w:r>
              <w:t>21 CFR 1002.10 and 1002.11 except for deviations pursuant to Laser notice</w:t>
            </w:r>
          </w:p>
          <w:p w:rsidR="002C25FF">
            <w:pPr>
              <w:pStyle w:val="TableParagraph"/>
              <w:spacing w:line="260" w:lineRule="exact"/>
              <w:ind w:left="20"/>
            </w:pPr>
            <w:r>
              <w:t>No.</w:t>
            </w:r>
            <w:r>
              <w:rPr>
                <w:spacing w:val="-4"/>
              </w:rPr>
              <w:t xml:space="preserve"> </w:t>
            </w:r>
            <w:r>
              <w:t>50,</w:t>
            </w:r>
            <w:r>
              <w:rPr>
                <w:spacing w:val="-4"/>
              </w:rPr>
              <w:t xml:space="preserve"> </w:t>
            </w:r>
            <w:r>
              <w:t>Dated</w:t>
            </w:r>
            <w:r>
              <w:rPr>
                <w:spacing w:val="-4"/>
              </w:rPr>
              <w:t xml:space="preserve"> </w:t>
            </w:r>
            <w:r>
              <w:t>June</w:t>
            </w:r>
            <w:r>
              <w:rPr>
                <w:spacing w:val="-4"/>
              </w:rPr>
              <w:t xml:space="preserve"> </w:t>
            </w:r>
            <w:r>
              <w:t>24,</w:t>
            </w:r>
            <w:r>
              <w:rPr>
                <w:spacing w:val="-4"/>
              </w:rPr>
              <w:t xml:space="preserve"> </w:t>
            </w:r>
            <w:r>
              <w:t>2007;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4"/>
              </w:rPr>
              <w:t xml:space="preserve"> </w:t>
            </w:r>
            <w:r>
              <w:t>approvals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by individual countries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70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255"/>
              <w:ind w:left="3"/>
            </w:pPr>
            <w:r>
              <w:t>Security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management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54" w:lineRule="exact"/>
              <w:ind w:left="20"/>
            </w:pPr>
            <w:r>
              <w:t>Password-protected</w:t>
            </w:r>
            <w:r>
              <w:rPr>
                <w:spacing w:val="-9"/>
              </w:rPr>
              <w:t xml:space="preserve"> </w:t>
            </w:r>
            <w:r>
              <w:t>network</w:t>
            </w:r>
            <w:r>
              <w:rPr>
                <w:spacing w:val="-6"/>
              </w:rPr>
              <w:t xml:space="preserve"> </w:t>
            </w:r>
            <w:r>
              <w:t>embedded</w:t>
            </w:r>
            <w:r>
              <w:rPr>
                <w:spacing w:val="-5"/>
              </w:rPr>
              <w:t xml:space="preserve"> </w:t>
            </w:r>
            <w:r>
              <w:t>Web</w:t>
            </w:r>
            <w:r>
              <w:rPr>
                <w:spacing w:val="-7"/>
              </w:rPr>
              <w:t xml:space="preserve"> </w:t>
            </w:r>
            <w:r>
              <w:t>server;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enable/disable</w:t>
            </w:r>
          </w:p>
          <w:p w:rsidR="002C25FF">
            <w:pPr>
              <w:pStyle w:val="TableParagraph"/>
              <w:spacing w:line="256" w:lineRule="exact"/>
              <w:ind w:left="20"/>
            </w:pPr>
            <w:r>
              <w:t>Network</w:t>
            </w:r>
            <w:r>
              <w:rPr>
                <w:spacing w:val="-5"/>
              </w:rPr>
              <w:t xml:space="preserve"> </w:t>
            </w:r>
            <w:r>
              <w:t>ports;</w:t>
            </w:r>
            <w:r>
              <w:rPr>
                <w:spacing w:val="-5"/>
              </w:rPr>
              <w:t xml:space="preserve"> </w:t>
            </w:r>
            <w:r>
              <w:t>SNMPv1</w:t>
            </w:r>
            <w:r>
              <w:rPr>
                <w:spacing w:val="-4"/>
              </w:rPr>
              <w:t xml:space="preserve"> </w:t>
            </w:r>
            <w:r>
              <w:t>community</w:t>
            </w:r>
            <w:r>
              <w:rPr>
                <w:spacing w:val="-5"/>
              </w:rPr>
              <w:t xml:space="preserve"> </w:t>
            </w:r>
            <w:r>
              <w:t>password</w:t>
            </w:r>
            <w:r>
              <w:rPr>
                <w:spacing w:val="-8"/>
              </w:rPr>
              <w:t xml:space="preserve"> </w:t>
            </w:r>
            <w:r>
              <w:t>change;</w:t>
            </w:r>
            <w:r>
              <w:rPr>
                <w:spacing w:val="-5"/>
              </w:rPr>
              <w:t xml:space="preserve"> </w:t>
            </w:r>
            <w:r>
              <w:t>SNMPV2;</w:t>
            </w:r>
            <w:r>
              <w:rPr>
                <w:spacing w:val="-5"/>
              </w:rPr>
              <w:t xml:space="preserve"> </w:t>
            </w:r>
            <w:r>
              <w:t>SNMPV3; IPSec; Filtering: MAC, IPv4, IPv6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7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3"/>
            </w:pPr>
            <w:r>
              <w:t>Dimensions</w:t>
            </w:r>
            <w:r>
              <w:rPr>
                <w:spacing w:val="-1"/>
              </w:rPr>
              <w:t xml:space="preserve"> </w:t>
            </w:r>
            <w:r>
              <w:t>(W</w:t>
            </w:r>
            <w:r>
              <w:rPr>
                <w:spacing w:val="-2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D</w:t>
            </w:r>
            <w:r>
              <w:rPr>
                <w:spacing w:val="-3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H)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 w:line="237" w:lineRule="exact"/>
              <w:ind w:left="20"/>
            </w:pPr>
            <w:r>
              <w:t>331</w:t>
            </w:r>
            <w:r>
              <w:rPr>
                <w:spacing w:val="-2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215</w:t>
            </w:r>
            <w:r>
              <w:rPr>
                <w:spacing w:val="-2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178</w:t>
            </w:r>
            <w:r>
              <w:rPr>
                <w:spacing w:val="-2"/>
              </w:rPr>
              <w:t xml:space="preserve"> </w:t>
            </w:r>
            <w:r>
              <w:t>mm</w:t>
            </w:r>
            <w:r>
              <w:rPr>
                <w:spacing w:val="-1"/>
              </w:rPr>
              <w:t xml:space="preserve"> </w:t>
            </w:r>
            <w:r>
              <w:rPr>
                <w:position w:val="5"/>
                <w:sz w:val="14"/>
              </w:rPr>
              <w:t>8</w:t>
            </w:r>
            <w:r>
              <w:rPr>
                <w:spacing w:val="15"/>
                <w:position w:val="5"/>
                <w:sz w:val="14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rPr>
                <w:position w:val="5"/>
                <w:sz w:val="14"/>
              </w:rPr>
              <w:t>8</w:t>
            </w:r>
            <w:r>
              <w:rPr>
                <w:spacing w:val="14"/>
                <w:position w:val="5"/>
                <w:sz w:val="14"/>
              </w:rPr>
              <w:t xml:space="preserve"> </w:t>
            </w:r>
            <w:r>
              <w:t>Dimensions vary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configuration)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8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3"/>
            </w:pPr>
            <w:r>
              <w:t>Maximum</w:t>
            </w:r>
            <w:r>
              <w:rPr>
                <w:spacing w:val="-5"/>
              </w:rPr>
              <w:t xml:space="preserve"> </w:t>
            </w:r>
            <w:r>
              <w:t>dimensions</w:t>
            </w:r>
            <w:r>
              <w:rPr>
                <w:spacing w:val="-2"/>
              </w:rPr>
              <w:t xml:space="preserve"> </w:t>
            </w:r>
            <w:r>
              <w:t>(W</w:t>
            </w:r>
            <w:r>
              <w:rPr>
                <w:spacing w:val="-5"/>
              </w:rPr>
              <w:t xml:space="preserve"> </w:t>
            </w:r>
            <w:r>
              <w:t>x</w:t>
            </w:r>
            <w:r>
              <w:rPr>
                <w:spacing w:val="-5"/>
              </w:rPr>
              <w:t xml:space="preserve"> </w:t>
            </w:r>
            <w:r>
              <w:t>D</w:t>
            </w:r>
            <w:r>
              <w:rPr>
                <w:spacing w:val="-4"/>
              </w:rPr>
              <w:t xml:space="preserve"> </w:t>
            </w:r>
            <w:r>
              <w:t>x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H)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line="238" w:lineRule="exact"/>
              <w:ind w:left="20"/>
            </w:pPr>
            <w:r>
              <w:t>331</w:t>
            </w:r>
            <w:r>
              <w:rPr>
                <w:spacing w:val="-2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350</w:t>
            </w:r>
            <w:r>
              <w:rPr>
                <w:spacing w:val="-2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248</w:t>
            </w:r>
            <w:r>
              <w:rPr>
                <w:spacing w:val="-2"/>
              </w:rPr>
              <w:t xml:space="preserve"> </w:t>
            </w:r>
            <w:r>
              <w:t>mm</w:t>
            </w:r>
            <w:r>
              <w:rPr>
                <w:spacing w:val="-1"/>
              </w:rPr>
              <w:t xml:space="preserve"> </w:t>
            </w:r>
            <w:r>
              <w:rPr>
                <w:position w:val="5"/>
                <w:sz w:val="14"/>
              </w:rPr>
              <w:t>8</w:t>
            </w:r>
            <w:r>
              <w:rPr>
                <w:spacing w:val="15"/>
                <w:position w:val="5"/>
                <w:sz w:val="14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rPr>
                <w:position w:val="5"/>
                <w:sz w:val="14"/>
              </w:rPr>
              <w:t>8</w:t>
            </w:r>
            <w:r>
              <w:rPr>
                <w:spacing w:val="14"/>
                <w:position w:val="5"/>
                <w:sz w:val="14"/>
              </w:rPr>
              <w:t xml:space="preserve"> </w:t>
            </w:r>
            <w:r>
              <w:t>Dimensions vary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configuration)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6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"/>
              <w:ind w:left="3"/>
            </w:pPr>
            <w:r>
              <w:rPr>
                <w:spacing w:val="-2"/>
              </w:rPr>
              <w:t>Weight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"/>
              <w:ind w:left="20"/>
            </w:pPr>
            <w:r>
              <w:t>4.16</w:t>
            </w:r>
            <w:r>
              <w:rPr>
                <w:spacing w:val="-2"/>
              </w:rPr>
              <w:t xml:space="preserve"> </w:t>
            </w:r>
            <w:r>
              <w:t>kg</w:t>
            </w:r>
            <w:r>
              <w:rPr>
                <w:spacing w:val="-4"/>
              </w:rPr>
              <w:t xml:space="preserve"> </w:t>
            </w:r>
            <w:r>
              <w:rPr>
                <w:position w:val="5"/>
                <w:sz w:val="14"/>
              </w:rPr>
              <w:t>9</w:t>
            </w:r>
            <w:r>
              <w:rPr>
                <w:spacing w:val="15"/>
                <w:position w:val="5"/>
                <w:sz w:val="14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rPr>
                <w:position w:val="5"/>
                <w:sz w:val="14"/>
              </w:rPr>
              <w:t>9</w:t>
            </w:r>
            <w:r>
              <w:rPr>
                <w:spacing w:val="15"/>
                <w:position w:val="5"/>
                <w:sz w:val="14"/>
              </w:rPr>
              <w:t xml:space="preserve"> </w:t>
            </w:r>
            <w:r>
              <w:t>Weight</w:t>
            </w:r>
            <w:r>
              <w:rPr>
                <w:spacing w:val="-1"/>
              </w:rPr>
              <w:t xml:space="preserve"> </w:t>
            </w:r>
            <w:r>
              <w:t>varies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configuration)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14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28"/>
              <w:ind w:left="3"/>
            </w:pPr>
            <w:r>
              <w:t>Print</w:t>
            </w:r>
            <w:r>
              <w:rPr>
                <w:spacing w:val="-11"/>
              </w:rPr>
              <w:t xml:space="preserve"> </w:t>
            </w:r>
            <w:r>
              <w:t>Cartridges/Bottle,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Number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28"/>
              <w:ind w:left="20"/>
            </w:pPr>
            <w:r>
              <w:t xml:space="preserve">1 </w:t>
            </w:r>
            <w:r>
              <w:rPr>
                <w:spacing w:val="-2"/>
              </w:rPr>
              <w:t>(black)</w:t>
            </w:r>
          </w:p>
        </w:tc>
      </w:tr>
      <w:tr>
        <w:tblPrEx>
          <w:tblW w:w="0" w:type="auto"/>
          <w:tblInd w:w="440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88"/>
        </w:trPr>
        <w:tc>
          <w:tcPr>
            <w:tcW w:w="3879" w:type="dxa"/>
            <w:shd w:val="clear" w:color="auto" w:fill="F4F4F4"/>
          </w:tcPr>
          <w:p w:rsidR="002C25FF">
            <w:pPr>
              <w:pStyle w:val="TableParagraph"/>
              <w:spacing w:before="129" w:line="239" w:lineRule="exact"/>
              <w:ind w:left="3"/>
            </w:pPr>
            <w:r>
              <w:t>Manufacturer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Warranty</w:t>
            </w:r>
          </w:p>
        </w:tc>
        <w:tc>
          <w:tcPr>
            <w:tcW w:w="7110" w:type="dxa"/>
            <w:shd w:val="clear" w:color="auto" w:fill="F4F4F4"/>
          </w:tcPr>
          <w:p w:rsidR="002C25FF">
            <w:pPr>
              <w:pStyle w:val="TableParagraph"/>
              <w:spacing w:before="129" w:line="239" w:lineRule="exact"/>
              <w:ind w:left="20"/>
            </w:pPr>
            <w:r>
              <w:t>One-year</w:t>
            </w:r>
            <w:r>
              <w:rPr>
                <w:spacing w:val="-5"/>
              </w:rPr>
              <w:t xml:space="preserve"> </w:t>
            </w:r>
            <w:r>
              <w:t>limited</w:t>
            </w:r>
            <w:r>
              <w:rPr>
                <w:spacing w:val="-8"/>
              </w:rPr>
              <w:t xml:space="preserve"> </w:t>
            </w:r>
            <w:r>
              <w:t>hardware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warranty</w:t>
            </w:r>
          </w:p>
        </w:tc>
      </w:tr>
    </w:tbl>
    <w:p w:rsidR="002C25FF">
      <w:pPr>
        <w:pStyle w:val="BodyText"/>
        <w:spacing w:before="24"/>
        <w:rPr>
          <w:rFonts w:ascii="Cambria"/>
          <w:sz w:val="22"/>
        </w:rPr>
      </w:pPr>
    </w:p>
    <w:p w:rsidR="002C25FF">
      <w:pPr>
        <w:ind w:left="437"/>
        <w:rPr>
          <w:rFonts w:ascii="Cambria"/>
          <w:b/>
        </w:rPr>
      </w:pPr>
      <w:r>
        <w:rPr>
          <w:rFonts w:ascii="Cambria"/>
          <w:b/>
          <w:noProof/>
        </w:rPr>
        <mc:AlternateContent>
          <mc:Choice Requires="wpg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1597152</wp:posOffset>
                </wp:positionH>
                <wp:positionV relativeFrom="paragraph">
                  <wp:posOffset>-47053</wp:posOffset>
                </wp:positionV>
                <wp:extent cx="2159000" cy="323850"/>
                <wp:effectExtent l="0" t="0" r="0" b="0"/>
                <wp:wrapNone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159000" cy="323850"/>
                          <a:chOff x="0" y="0"/>
                          <a:chExt cx="2159000" cy="32385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xmlns:r="http://schemas.openxmlformats.org/officeDocument/2006/relationships"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746" cy="3238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>
                            <a:hlinkClick xmlns:a="http://schemas.openxmlformats.org/drawingml/2006/main" xmlns:r="http://schemas.openxmlformats.org/officeDocument/2006/relationships" r:id="rId17"/>
                          </pic:cNvPr>
                          <pic:cNvPicPr/>
                        </pic:nvPicPr>
                        <pic:blipFill>
                          <a:blip xmlns:r="http://schemas.openxmlformats.org/officeDocument/2006/relationships"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3" y="193504"/>
                            <a:ext cx="2030730" cy="357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3" o:spid="_x0000_s1036" style="width:170pt;height:25.5pt;margin-top:-3.7pt;margin-left:125.76pt;mso-position-horizontal-relative:page;mso-wrap-distance-bottom:0;mso-wrap-distance-left:0;mso-wrap-distance-right:0;mso-wrap-distance-top:0;position:absolute;z-index:-251646976" coordorigin="0,0" coordsize="21600,21600">
                <v:shape id="_x0000_s1037" type="#_x0000_t75" style="width:21597;height:21599;position:absolute">
                  <v:imagedata r:id="rId16" o:title=""/>
                </v:shape>
                <v:shape id="_x0000_s1038" type="#_x0000_t75" style="width:20317;height:2382;left:854;position:absolute;top:12906">
                  <v:imagedata r:id="rId18" o:title=""/>
                </v:shape>
              </v:group>
            </w:pict>
          </mc:Fallback>
        </mc:AlternateContent>
      </w:r>
      <w:r>
        <w:rPr>
          <w:rFonts w:ascii="Cambria"/>
          <w:b/>
        </w:rPr>
        <w:t>MAKE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AND</w:t>
      </w:r>
      <w:r>
        <w:rPr>
          <w:rFonts w:ascii="Cambria"/>
          <w:b/>
          <w:spacing w:val="-6"/>
        </w:rPr>
        <w:t xml:space="preserve"> </w:t>
      </w:r>
      <w:r>
        <w:rPr>
          <w:rFonts w:ascii="Cambria"/>
          <w:b/>
        </w:rPr>
        <w:t>MODEL</w:t>
      </w:r>
      <w:r>
        <w:rPr>
          <w:rFonts w:ascii="Cambria"/>
          <w:b/>
          <w:spacing w:val="-3"/>
        </w:rPr>
        <w:t xml:space="preserve"> </w:t>
      </w:r>
      <w:hyperlink r:id="rId17">
        <w:r>
          <w:rPr>
            <w:spacing w:val="-4"/>
            <w:sz w:val="24"/>
            <w:u w:val="single"/>
          </w:rPr>
          <w:t xml:space="preserve"> </w:t>
        </w:r>
        <w:r>
          <w:rPr>
            <w:sz w:val="24"/>
            <w:u w:val="single"/>
          </w:rPr>
          <w:t>LaserJet</w:t>
        </w:r>
        <w:r>
          <w:rPr>
            <w:spacing w:val="-3"/>
            <w:sz w:val="24"/>
            <w:u w:val="single"/>
          </w:rPr>
          <w:t xml:space="preserve"> </w:t>
        </w:r>
        <w:r>
          <w:rPr>
            <w:sz w:val="24"/>
            <w:u w:val="single"/>
          </w:rPr>
          <w:t>Pro</w:t>
        </w:r>
        <w:r>
          <w:rPr>
            <w:spacing w:val="-4"/>
            <w:sz w:val="24"/>
            <w:u w:val="single"/>
          </w:rPr>
          <w:t xml:space="preserve"> </w:t>
        </w:r>
        <w:r>
          <w:rPr>
            <w:sz w:val="24"/>
            <w:u w:val="single"/>
          </w:rPr>
          <w:t>M107W</w:t>
        </w:r>
        <w:r>
          <w:rPr>
            <w:spacing w:val="1"/>
            <w:sz w:val="24"/>
            <w:u w:val="single"/>
          </w:rPr>
          <w:t xml:space="preserve"> </w:t>
        </w:r>
        <w:r>
          <w:rPr>
            <w:sz w:val="24"/>
            <w:u w:val="single"/>
          </w:rPr>
          <w:t>Printer</w:t>
        </w:r>
      </w:hyperlink>
      <w:r>
        <w:rPr>
          <w:spacing w:val="-4"/>
          <w:sz w:val="24"/>
          <w:u w:val="single"/>
        </w:rPr>
        <w:t xml:space="preserve"> </w:t>
      </w:r>
      <w:r>
        <w:rPr>
          <w:rFonts w:ascii="Cambria"/>
          <w:b/>
          <w:u w:val="single"/>
        </w:rPr>
        <w:t>HP</w:t>
      </w:r>
      <w:r>
        <w:rPr>
          <w:rFonts w:ascii="Cambria"/>
          <w:b/>
          <w:spacing w:val="-4"/>
          <w:u w:val="single"/>
        </w:rPr>
        <w:t xml:space="preserve"> </w:t>
      </w:r>
      <w:r>
        <w:rPr>
          <w:rFonts w:ascii="Cambria"/>
          <w:b/>
          <w:u w:val="single"/>
        </w:rPr>
        <w:t>OR</w:t>
      </w:r>
      <w:r>
        <w:rPr>
          <w:rFonts w:ascii="Cambria"/>
          <w:b/>
          <w:spacing w:val="-4"/>
          <w:u w:val="single"/>
        </w:rPr>
        <w:t xml:space="preserve"> </w:t>
      </w:r>
      <w:r>
        <w:rPr>
          <w:rFonts w:ascii="Cambria"/>
          <w:b/>
          <w:spacing w:val="-2"/>
          <w:u w:val="single"/>
        </w:rPr>
        <w:t>equivalent</w:t>
      </w:r>
    </w:p>
    <w:p w:rsidR="002C25FF">
      <w:pPr>
        <w:pStyle w:val="BodyText"/>
        <w:rPr>
          <w:rFonts w:ascii="Cambria"/>
          <w:b/>
          <w:sz w:val="20"/>
        </w:rPr>
      </w:pPr>
    </w:p>
    <w:p w:rsidR="002C25FF">
      <w:pPr>
        <w:pStyle w:val="BodyText"/>
        <w:rPr>
          <w:rFonts w:ascii="Cambria"/>
          <w:b/>
          <w:sz w:val="20"/>
        </w:rPr>
      </w:pPr>
    </w:p>
    <w:p w:rsidR="002C25FF">
      <w:pPr>
        <w:pStyle w:val="BodyText"/>
        <w:rPr>
          <w:rFonts w:ascii="Cambria"/>
          <w:b/>
          <w:sz w:val="20"/>
        </w:rPr>
      </w:pPr>
    </w:p>
    <w:p w:rsidR="002C25FF">
      <w:pPr>
        <w:pStyle w:val="BodyText"/>
        <w:rPr>
          <w:rFonts w:ascii="Cambria"/>
          <w:b/>
          <w:sz w:val="20"/>
        </w:rPr>
      </w:pPr>
    </w:p>
    <w:p w:rsidR="002C25FF">
      <w:pPr>
        <w:pStyle w:val="BodyText"/>
        <w:spacing w:before="183"/>
        <w:rPr>
          <w:rFonts w:ascii="Cambria"/>
          <w:b/>
          <w:sz w:val="20"/>
        </w:rPr>
      </w:pPr>
      <w:r>
        <w:rPr>
          <w:rFonts w:ascii="Cambria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347472</wp:posOffset>
                </wp:positionH>
                <wp:positionV relativeFrom="paragraph">
                  <wp:posOffset>280932</wp:posOffset>
                </wp:positionV>
                <wp:extent cx="6888480" cy="56515"/>
                <wp:effectExtent l="0" t="0" r="0" b="0"/>
                <wp:wrapTopAndBottom/>
                <wp:docPr id="46" name="Graphic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88480" cy="56515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56515" w="6888480" stroke="1">
                              <a:moveTo>
                                <a:pt x="6888480" y="46888"/>
                              </a:moveTo>
                              <a:lnTo>
                                <a:pt x="0" y="46888"/>
                              </a:lnTo>
                              <a:lnTo>
                                <a:pt x="0" y="56388"/>
                              </a:lnTo>
                              <a:lnTo>
                                <a:pt x="6888480" y="56388"/>
                              </a:lnTo>
                              <a:lnTo>
                                <a:pt x="6888480" y="46888"/>
                              </a:lnTo>
                              <a:close/>
                            </a:path>
                            <a:path fill="norm" h="56515" w="6888480" stroke="1">
                              <a:moveTo>
                                <a:pt x="6888480" y="0"/>
                              </a:moveTo>
                              <a:lnTo>
                                <a:pt x="0" y="0"/>
                              </a:lnTo>
                              <a:lnTo>
                                <a:pt x="0" y="38011"/>
                              </a:lnTo>
                              <a:lnTo>
                                <a:pt x="6888480" y="38011"/>
                              </a:lnTo>
                              <a:lnTo>
                                <a:pt x="68884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22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6" o:spid="_x0000_s1039" style="width:542.4pt;height:4.45pt;margin-top:22.12pt;margin-left:27.36pt;mso-position-horizontal-relative:page;mso-wrap-distance-bottom:0;mso-wrap-distance-left:0;mso-wrap-distance-right:0;mso-wrap-distance-top:0;position:absolute;v-text-anchor:top;z-index:-251644928" coordsize="21600,21600" path="m21600,17921l,17921l,17921l,21551l,21551l21600,21551l21600,21551l21600,17921xem21600,l,l,l,14528l,14528l21600,14528l21600,14528l21600,xe" fillcolor="#602221">
                <w10:wrap type="topAndBottom"/>
              </v:shape>
            </w:pict>
          </mc:Fallback>
        </mc:AlternateContent>
      </w:r>
    </w:p>
    <w:p w:rsidR="002C25FF">
      <w:pPr>
        <w:spacing w:before="19"/>
        <w:ind w:left="1356"/>
        <w:rPr>
          <w:rFonts w:ascii="Cambria"/>
        </w:rPr>
      </w:pPr>
      <w:r>
        <w:rPr>
          <w:rFonts w:ascii="Cambria"/>
        </w:rPr>
        <w:t>HRA&amp;P</w:t>
      </w:r>
      <w:r>
        <w:rPr>
          <w:rFonts w:ascii="Cambria"/>
          <w:spacing w:val="-10"/>
        </w:rPr>
        <w:t xml:space="preserve"> </w:t>
      </w:r>
      <w:r>
        <w:rPr>
          <w:rFonts w:ascii="Cambria"/>
        </w:rPr>
        <w:t>DEPARTMENT,</w:t>
      </w:r>
      <w:r>
        <w:rPr>
          <w:rFonts w:ascii="Cambria"/>
          <w:spacing w:val="-6"/>
        </w:rPr>
        <w:t xml:space="preserve"> </w:t>
      </w:r>
      <w:r>
        <w:rPr>
          <w:rFonts w:ascii="Cambria"/>
        </w:rPr>
        <w:t>STATE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LIFE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33-E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BULAND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MARKEZ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BLUE</w:t>
      </w:r>
      <w:r>
        <w:rPr>
          <w:rFonts w:ascii="Cambria"/>
          <w:spacing w:val="-6"/>
        </w:rPr>
        <w:t xml:space="preserve"> </w:t>
      </w:r>
      <w:r>
        <w:rPr>
          <w:rFonts w:ascii="Cambria"/>
        </w:rPr>
        <w:t>AREA</w:t>
      </w:r>
      <w:r>
        <w:rPr>
          <w:rFonts w:ascii="Cambria"/>
          <w:spacing w:val="-7"/>
        </w:rPr>
        <w:t xml:space="preserve"> </w:t>
      </w:r>
      <w:r>
        <w:rPr>
          <w:rFonts w:ascii="Cambria"/>
          <w:spacing w:val="-2"/>
        </w:rPr>
        <w:t>ISLAMABD.</w:t>
      </w:r>
    </w:p>
    <w:sectPr>
      <w:headerReference w:type="default" r:id="rId19"/>
      <w:footerReference w:type="default" r:id="rId20"/>
      <w:pgSz w:w="11930" w:h="16860"/>
      <w:pgMar w:top="1680" w:right="141" w:bottom="280" w:left="28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347472</wp:posOffset>
              </wp:positionH>
              <wp:positionV relativeFrom="page">
                <wp:posOffset>9840468</wp:posOffset>
              </wp:positionV>
              <wp:extent cx="6888480" cy="56515"/>
              <wp:effectExtent l="0" t="0" r="0" b="0"/>
              <wp:wrapNone/>
              <wp:docPr id="10" name="Graphic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6888480" cy="56515"/>
                      </a:xfrm>
                      <a:custGeom>
                        <a:avLst/>
                        <a:gdLst/>
                        <a:rect l="l" t="t" r="r" b="b"/>
                        <a:pathLst>
                          <a:path fill="norm" h="56515" w="6888480" stroke="1">
                            <a:moveTo>
                              <a:pt x="6888480" y="46888"/>
                            </a:moveTo>
                            <a:lnTo>
                              <a:pt x="0" y="46888"/>
                            </a:lnTo>
                            <a:lnTo>
                              <a:pt x="0" y="56388"/>
                            </a:lnTo>
                            <a:lnTo>
                              <a:pt x="6888480" y="56388"/>
                            </a:lnTo>
                            <a:lnTo>
                              <a:pt x="6888480" y="46888"/>
                            </a:lnTo>
                            <a:close/>
                          </a:path>
                          <a:path fill="norm" h="56515" w="6888480" stroke="1">
                            <a:moveTo>
                              <a:pt x="6888480" y="0"/>
                            </a:moveTo>
                            <a:lnTo>
                              <a:pt x="0" y="0"/>
                            </a:lnTo>
                            <a:lnTo>
                              <a:pt x="0" y="38011"/>
                            </a:lnTo>
                            <a:lnTo>
                              <a:pt x="6888480" y="38011"/>
                            </a:lnTo>
                            <a:lnTo>
                              <a:pt x="6888480" y="0"/>
                            </a:lnTo>
                            <a:close/>
                          </a:path>
                        </a:pathLst>
                      </a:custGeom>
                      <a:solidFill>
                        <a:srgbClr val="60222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Graphic 10" o:spid="_x0000_s2052" style="width:542.4pt;height:4.45pt;margin-top:774.84pt;margin-left:27.36pt;mso-position-horizontal-relative:page;mso-position-vertical-relative:page;mso-wrap-distance-bottom:0;mso-wrap-distance-left:0;mso-wrap-distance-right:0;mso-wrap-distance-top:0;position:absolute;v-text-anchor:top;z-index:-251658240" coordsize="21600,21600" path="m21600,17921l,17921l,17921l,21551l,21551l21600,21551l21600,21551l21600,17921xem21600,l,l,l,14528l,14528l21600,14528l21600,14528l21600,xe" fillcolor="#602221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1028496</wp:posOffset>
              </wp:positionH>
              <wp:positionV relativeFrom="page">
                <wp:posOffset>9895711</wp:posOffset>
              </wp:positionV>
              <wp:extent cx="5016500" cy="189865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01650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20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</w:rPr>
                            <w:t>HRA&amp;P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DEPARTMENT,</w:t>
                          </w:r>
                          <w:r>
                            <w:rPr>
                              <w:rFonts w:asci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STATE</w:t>
                          </w:r>
                          <w:r>
                            <w:rPr>
                              <w:rFonts w:asci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LIFE</w:t>
                          </w:r>
                          <w:r>
                            <w:rPr>
                              <w:rFonts w:ascii="Cambri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33-E</w:t>
                          </w:r>
                          <w:r>
                            <w:rPr>
                              <w:rFonts w:asci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BULAND</w:t>
                          </w:r>
                          <w:r>
                            <w:rPr>
                              <w:rFonts w:ascii="Cambri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MARKEZ</w:t>
                          </w:r>
                          <w:r>
                            <w:rPr>
                              <w:rFonts w:ascii="Cambri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BLUE</w:t>
                          </w:r>
                          <w:r>
                            <w:rPr>
                              <w:rFonts w:asci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AREA</w:t>
                          </w:r>
                          <w:r>
                            <w:rPr>
                              <w:rFonts w:asci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</w:rPr>
                            <w:t>ISLAMABD.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2053" type="#_x0000_t202" style="width:395pt;height:14.95pt;margin-top:779.19pt;margin-left:80.98pt;mso-position-horizontal-relative:page;mso-position-vertical-relative:page;mso-wrap-distance-bottom:0;mso-wrap-distance-left:0;mso-wrap-distance-right:0;mso-wrap-distance-top:0;position:absolute;v-text-anchor:top;z-index:-251656192" fillcolor="this">
              <v:textbox inset="0,0,0,0">
                <w:txbxContent>
                  <w:p w:rsidR="002C25FF">
                    <w:pPr>
                      <w:spacing w:before="20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</w:rPr>
                      <w:t>HRA&amp;P</w:t>
                    </w:r>
                    <w:r>
                      <w:rPr>
                        <w:rFonts w:ascii="Cambria"/>
                        <w:spacing w:val="-10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DEPARTMENT,</w:t>
                    </w:r>
                    <w:r>
                      <w:rPr>
                        <w:rFonts w:asci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STATE</w:t>
                    </w:r>
                    <w:r>
                      <w:rPr>
                        <w:rFonts w:asci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LIFE</w:t>
                    </w:r>
                    <w:r>
                      <w:rPr>
                        <w:rFonts w:ascii="Cambria"/>
                        <w:spacing w:val="-9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33-E</w:t>
                    </w:r>
                    <w:r>
                      <w:rPr>
                        <w:rFonts w:asci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BULAND</w:t>
                    </w:r>
                    <w:r>
                      <w:rPr>
                        <w:rFonts w:ascii="Cambria"/>
                        <w:spacing w:val="-8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MARKEZ</w:t>
                    </w:r>
                    <w:r>
                      <w:rPr>
                        <w:rFonts w:ascii="Cambria"/>
                        <w:spacing w:val="-9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BLUE</w:t>
                    </w:r>
                    <w:r>
                      <w:rPr>
                        <w:rFonts w:asci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AREA</w:t>
                    </w:r>
                    <w:r>
                      <w:rPr>
                        <w:rFonts w:asci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</w:rPr>
                      <w:t>ISLAMABD.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1028496</wp:posOffset>
              </wp:positionH>
              <wp:positionV relativeFrom="page">
                <wp:posOffset>9895711</wp:posOffset>
              </wp:positionV>
              <wp:extent cx="5016500" cy="189865"/>
              <wp:effectExtent l="0" t="0" r="0" b="0"/>
              <wp:wrapNone/>
              <wp:docPr id="20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01650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20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</w:rPr>
                            <w:t>HRA&amp;P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DEPARTMENT,</w:t>
                          </w:r>
                          <w:r>
                            <w:rPr>
                              <w:rFonts w:asci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STATE</w:t>
                          </w:r>
                          <w:r>
                            <w:rPr>
                              <w:rFonts w:asci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LIFE</w:t>
                          </w:r>
                          <w:r>
                            <w:rPr>
                              <w:rFonts w:ascii="Cambri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33-E</w:t>
                          </w:r>
                          <w:r>
                            <w:rPr>
                              <w:rFonts w:asci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BULAND</w:t>
                          </w:r>
                          <w:r>
                            <w:rPr>
                              <w:rFonts w:ascii="Cambri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MARKEZ</w:t>
                          </w:r>
                          <w:r>
                            <w:rPr>
                              <w:rFonts w:ascii="Cambri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BLUE</w:t>
                          </w:r>
                          <w:r>
                            <w:rPr>
                              <w:rFonts w:asci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AREA</w:t>
                          </w:r>
                          <w:r>
                            <w:rPr>
                              <w:rFonts w:asci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</w:rPr>
                            <w:t>ISLAMABD.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2057" type="#_x0000_t202" style="width:395pt;height:14.95pt;margin-top:779.19pt;margin-left:80.98pt;mso-position-horizontal-relative:page;mso-position-vertical-relative:page;mso-wrap-distance-bottom:0;mso-wrap-distance-left:0;mso-wrap-distance-right:0;mso-wrap-distance-top:0;position:absolute;v-text-anchor:top;z-index:-251654144" fillcolor="this">
              <v:textbox inset="0,0,0,0">
                <w:txbxContent>
                  <w:p w:rsidR="002C25FF">
                    <w:pPr>
                      <w:spacing w:before="20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</w:rPr>
                      <w:t>HRA&amp;P</w:t>
                    </w:r>
                    <w:r>
                      <w:rPr>
                        <w:rFonts w:ascii="Cambria"/>
                        <w:spacing w:val="-10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DEPARTMENT,</w:t>
                    </w:r>
                    <w:r>
                      <w:rPr>
                        <w:rFonts w:asci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STATE</w:t>
                    </w:r>
                    <w:r>
                      <w:rPr>
                        <w:rFonts w:asci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LIFE</w:t>
                    </w:r>
                    <w:r>
                      <w:rPr>
                        <w:rFonts w:ascii="Cambria"/>
                        <w:spacing w:val="-9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33-E</w:t>
                    </w:r>
                    <w:r>
                      <w:rPr>
                        <w:rFonts w:asci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BULAND</w:t>
                    </w:r>
                    <w:r>
                      <w:rPr>
                        <w:rFonts w:ascii="Cambria"/>
                        <w:spacing w:val="-8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MARKEZ</w:t>
                    </w:r>
                    <w:r>
                      <w:rPr>
                        <w:rFonts w:ascii="Cambria"/>
                        <w:spacing w:val="-9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BLUE</w:t>
                    </w:r>
                    <w:r>
                      <w:rPr>
                        <w:rFonts w:asci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AREA</w:t>
                    </w:r>
                    <w:r>
                      <w:rPr>
                        <w:rFonts w:asci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</w:rPr>
                      <w:t>ISLAMABD.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347472</wp:posOffset>
              </wp:positionH>
              <wp:positionV relativeFrom="page">
                <wp:posOffset>9840468</wp:posOffset>
              </wp:positionV>
              <wp:extent cx="6888480" cy="56515"/>
              <wp:effectExtent l="0" t="0" r="0" b="0"/>
              <wp:wrapNone/>
              <wp:docPr id="27" name="Graphic 2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6888480" cy="56515"/>
                      </a:xfrm>
                      <a:custGeom>
                        <a:avLst/>
                        <a:gdLst/>
                        <a:rect l="l" t="t" r="r" b="b"/>
                        <a:pathLst>
                          <a:path fill="norm" h="56515" w="6888480" stroke="1">
                            <a:moveTo>
                              <a:pt x="6888480" y="46888"/>
                            </a:moveTo>
                            <a:lnTo>
                              <a:pt x="0" y="46888"/>
                            </a:lnTo>
                            <a:lnTo>
                              <a:pt x="0" y="56388"/>
                            </a:lnTo>
                            <a:lnTo>
                              <a:pt x="6888480" y="56388"/>
                            </a:lnTo>
                            <a:lnTo>
                              <a:pt x="6888480" y="46888"/>
                            </a:lnTo>
                            <a:close/>
                          </a:path>
                          <a:path fill="norm" h="56515" w="6888480" stroke="1">
                            <a:moveTo>
                              <a:pt x="6888480" y="0"/>
                            </a:moveTo>
                            <a:lnTo>
                              <a:pt x="0" y="0"/>
                            </a:lnTo>
                            <a:lnTo>
                              <a:pt x="0" y="38011"/>
                            </a:lnTo>
                            <a:lnTo>
                              <a:pt x="6888480" y="38011"/>
                            </a:lnTo>
                            <a:lnTo>
                              <a:pt x="6888480" y="0"/>
                            </a:lnTo>
                            <a:close/>
                          </a:path>
                        </a:pathLst>
                      </a:custGeom>
                      <a:solidFill>
                        <a:srgbClr val="60222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Graphic 27" o:spid="_x0000_s2061" style="width:542.4pt;height:4.45pt;margin-top:774.84pt;margin-left:27.36pt;mso-position-horizontal-relative:page;mso-position-vertical-relative:page;mso-wrap-distance-bottom:0;mso-wrap-distance-left:0;mso-wrap-distance-right:0;mso-wrap-distance-top:0;position:absolute;v-text-anchor:top;z-index:-251652096" coordsize="21600,21600" path="m21600,17921l,17921l,17921l,21551l,21551l21600,21551l21600,21551l21600,17921xem21600,l,l,l,14528l,14528l21600,14528l21600,14528l21600,xe" fillcolor="#602221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1028496</wp:posOffset>
              </wp:positionH>
              <wp:positionV relativeFrom="page">
                <wp:posOffset>9895711</wp:posOffset>
              </wp:positionV>
              <wp:extent cx="5016500" cy="189865"/>
              <wp:effectExtent l="0" t="0" r="0" b="0"/>
              <wp:wrapNone/>
              <wp:docPr id="28" name="Textbox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01650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20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</w:rPr>
                            <w:t>HRA&amp;P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DEPARTMENT,</w:t>
                          </w:r>
                          <w:r>
                            <w:rPr>
                              <w:rFonts w:asci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STATE</w:t>
                          </w:r>
                          <w:r>
                            <w:rPr>
                              <w:rFonts w:asci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LIFE</w:t>
                          </w:r>
                          <w:r>
                            <w:rPr>
                              <w:rFonts w:ascii="Cambri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33-E</w:t>
                          </w:r>
                          <w:r>
                            <w:rPr>
                              <w:rFonts w:asci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BULAND</w:t>
                          </w:r>
                          <w:r>
                            <w:rPr>
                              <w:rFonts w:ascii="Cambri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MARKEZ</w:t>
                          </w:r>
                          <w:r>
                            <w:rPr>
                              <w:rFonts w:ascii="Cambri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BLUE</w:t>
                          </w:r>
                          <w:r>
                            <w:rPr>
                              <w:rFonts w:asci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AREA</w:t>
                          </w:r>
                          <w:r>
                            <w:rPr>
                              <w:rFonts w:asci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</w:rPr>
                            <w:t>ISLAMABD.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2062" type="#_x0000_t202" style="width:395pt;height:14.95pt;margin-top:779.19pt;margin-left:80.98pt;mso-position-horizontal-relative:page;mso-position-vertical-relative:page;mso-wrap-distance-bottom:0;mso-wrap-distance-left:0;mso-wrap-distance-right:0;mso-wrap-distance-top:0;position:absolute;v-text-anchor:top;z-index:-251650048" fillcolor="this">
              <v:textbox inset="0,0,0,0">
                <w:txbxContent>
                  <w:p w:rsidR="002C25FF">
                    <w:pPr>
                      <w:spacing w:before="20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</w:rPr>
                      <w:t>HRA&amp;P</w:t>
                    </w:r>
                    <w:r>
                      <w:rPr>
                        <w:rFonts w:ascii="Cambria"/>
                        <w:spacing w:val="-10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DEPARTMENT,</w:t>
                    </w:r>
                    <w:r>
                      <w:rPr>
                        <w:rFonts w:asci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STATE</w:t>
                    </w:r>
                    <w:r>
                      <w:rPr>
                        <w:rFonts w:asci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LIFE</w:t>
                    </w:r>
                    <w:r>
                      <w:rPr>
                        <w:rFonts w:ascii="Cambria"/>
                        <w:spacing w:val="-9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33-E</w:t>
                    </w:r>
                    <w:r>
                      <w:rPr>
                        <w:rFonts w:asci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BULAND</w:t>
                    </w:r>
                    <w:r>
                      <w:rPr>
                        <w:rFonts w:ascii="Cambria"/>
                        <w:spacing w:val="-8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MARKEZ</w:t>
                    </w:r>
                    <w:r>
                      <w:rPr>
                        <w:rFonts w:ascii="Cambria"/>
                        <w:spacing w:val="-9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BLUE</w:t>
                    </w:r>
                    <w:r>
                      <w:rPr>
                        <w:rFonts w:asci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AREA</w:t>
                    </w:r>
                    <w:r>
                      <w:rPr>
                        <w:rFonts w:asci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</w:rPr>
                      <w:t>ISLAMABD.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419100</wp:posOffset>
          </wp:positionH>
          <wp:positionV relativeFrom="page">
            <wp:posOffset>274320</wp:posOffset>
          </wp:positionV>
          <wp:extent cx="333756" cy="333755"/>
          <wp:effectExtent l="0" t="0" r="0" b="0"/>
          <wp:wrapNone/>
          <wp:docPr id="6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3756" cy="3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438912</wp:posOffset>
              </wp:positionH>
              <wp:positionV relativeFrom="page">
                <wp:posOffset>1079246</wp:posOffset>
              </wp:positionV>
              <wp:extent cx="7010400" cy="6350"/>
              <wp:effectExtent l="0" t="0" r="0" b="0"/>
              <wp:wrapNone/>
              <wp:docPr id="7" name="Graphic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010400" cy="6350"/>
                      </a:xfrm>
                      <a:custGeom>
                        <a:avLst/>
                        <a:gdLst/>
                        <a:rect l="l" t="t" r="r" b="b"/>
                        <a:pathLst>
                          <a:path fill="norm" h="6350" w="7010400" stroke="1">
                            <a:moveTo>
                              <a:pt x="701040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7010400" y="6096"/>
                            </a:lnTo>
                            <a:lnTo>
                              <a:pt x="701040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Graphic 7" o:spid="_x0000_s2049" style="width:552pt;height:0.5pt;margin-top:84.98pt;margin-left:34.56pt;mso-position-horizontal-relative:page;mso-position-vertical-relative:page;mso-wrap-distance-bottom:0;mso-wrap-distance-left:0;mso-wrap-distance-right:0;mso-wrap-distance-top:0;position:absolute;v-text-anchor:top;z-index:-251657216" coordsize="21600,21600" path="m21600,l,l,l,20736l,20736l21600,20736l21600,20736l21600,xe" fillcolor="#d9d9d9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393700</wp:posOffset>
              </wp:positionH>
              <wp:positionV relativeFrom="page">
                <wp:posOffset>-13336</wp:posOffset>
              </wp:positionV>
              <wp:extent cx="894080" cy="189865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9408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20"/>
                            <w:ind w:left="10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b/>
                            </w:rPr>
                            <w:t>7</w: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</w:rPr>
                            <w:t>|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g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e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1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  <w:spacing w:val="-12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2050" type="#_x0000_t202" style="width:70.4pt;height:14.95pt;margin-top:-1.05pt;margin-left:31pt;mso-position-horizontal-relative:page;mso-position-vertical-relative:page;mso-wrap-distance-bottom:0;mso-wrap-distance-left:0;mso-wrap-distance-right:0;mso-wrap-distance-top:0;position:absolute;v-text-anchor:top;z-index:-251655168" fillcolor="this">
              <v:textbox inset="0,0,0,0">
                <w:txbxContent>
                  <w:p w:rsidR="002C25FF">
                    <w:pPr>
                      <w:spacing w:before="20"/>
                      <w:ind w:left="10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b/>
                      </w:rPr>
                      <w:fldChar w:fldCharType="begin"/>
                    </w:r>
                    <w:r>
                      <w:rPr>
                        <w:rFonts w:ascii="Cambria"/>
                        <w:b/>
                      </w:rPr>
                      <w:instrText xml:space="preserve"> PAGE </w:instrText>
                    </w:r>
                    <w:r>
                      <w:rPr>
                        <w:rFonts w:ascii="Cambria"/>
                        <w:b/>
                      </w:rPr>
                      <w:fldChar w:fldCharType="separate"/>
                    </w:r>
                    <w:r>
                      <w:rPr>
                        <w:rFonts w:ascii="Cambria"/>
                        <w:b/>
                      </w:rPr>
                      <w:t>7</w:t>
                    </w:r>
                    <w:r>
                      <w:rPr>
                        <w:rFonts w:ascii="Cambria"/>
                        <w:b/>
                      </w:rPr>
                      <w:fldChar w:fldCharType="end"/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</w:rPr>
                      <w:t>|</w:t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P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a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g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e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1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  <w:spacing w:val="-1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667724</wp:posOffset>
              </wp:positionV>
              <wp:extent cx="4567555" cy="372745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6755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STATE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4"/>
                            </w:rPr>
                            <w:t>LIFE</w:t>
                          </w:r>
                        </w:p>
                        <w:p w:rsidR="002C25FF">
                          <w:pPr>
                            <w:pStyle w:val="BodyText"/>
                            <w:spacing w:before="3"/>
                            <w:ind w:left="20"/>
                          </w:pPr>
                          <w:r>
                            <w:t>IN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SURANCE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CORPORATION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PAKISTAN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ISLAMABAD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ZONE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9" o:spid="_x0000_s2051" type="#_x0000_t202" style="width:359.65pt;height:29.35pt;margin-top:52.58pt;margin-left:35pt;mso-position-horizontal-relative:page;mso-position-vertical-relative:page;mso-wrap-distance-bottom:0;mso-wrap-distance-left:0;mso-wrap-distance-right:0;mso-wrap-distance-top:0;position:absolute;v-text-anchor:top;z-index:-251653120" fillcolor="this">
              <v:textbox inset="0,0,0,0">
                <w:txbxContent>
                  <w:p w:rsidR="002C25FF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STATE</w:t>
                    </w:r>
                    <w:r>
                      <w:rPr>
                        <w:rFonts w:asci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  <w:sz w:val="24"/>
                      </w:rPr>
                      <w:t>LIFE</w:t>
                    </w:r>
                  </w:p>
                  <w:p w:rsidR="002C25FF">
                    <w:pPr>
                      <w:pStyle w:val="BodyText"/>
                      <w:spacing w:before="3"/>
                      <w:ind w:left="20"/>
                    </w:pPr>
                    <w:r>
                      <w:t>IN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SURANCE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CORPORATION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PAKISTAN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ISLAMABAD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ZONE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419100</wp:posOffset>
          </wp:positionH>
          <wp:positionV relativeFrom="page">
            <wp:posOffset>274320</wp:posOffset>
          </wp:positionV>
          <wp:extent cx="333756" cy="333755"/>
          <wp:effectExtent l="0" t="0" r="0" b="0"/>
          <wp:wrapNone/>
          <wp:docPr id="16" name="Imag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3756" cy="3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438912</wp:posOffset>
              </wp:positionH>
              <wp:positionV relativeFrom="page">
                <wp:posOffset>1079246</wp:posOffset>
              </wp:positionV>
              <wp:extent cx="7010400" cy="6350"/>
              <wp:effectExtent l="0" t="0" r="0" b="0"/>
              <wp:wrapNone/>
              <wp:docPr id="17" name="Graphic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010400" cy="6350"/>
                      </a:xfrm>
                      <a:custGeom>
                        <a:avLst/>
                        <a:gdLst/>
                        <a:rect l="l" t="t" r="r" b="b"/>
                        <a:pathLst>
                          <a:path fill="norm" h="6350" w="7010400" stroke="1">
                            <a:moveTo>
                              <a:pt x="701040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7010400" y="6096"/>
                            </a:lnTo>
                            <a:lnTo>
                              <a:pt x="701040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Graphic 17" o:spid="_x0000_s2054" style="width:552pt;height:0.5pt;margin-top:84.98pt;margin-left:34.56pt;mso-position-horizontal-relative:page;mso-position-vertical-relative:page;mso-wrap-distance-bottom:0;mso-wrap-distance-left:0;mso-wrap-distance-right:0;mso-wrap-distance-top:0;position:absolute;v-text-anchor:top;z-index:-251650048" coordsize="21600,21600" path="m21600,l,l,l,20736l,20736l21600,20736l21600,20736l21600,xe" fillcolor="#d9d9d9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393700</wp:posOffset>
              </wp:positionH>
              <wp:positionV relativeFrom="page">
                <wp:posOffset>-13336</wp:posOffset>
              </wp:positionV>
              <wp:extent cx="894080" cy="189865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9408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20"/>
                            <w:ind w:left="10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b/>
                            </w:rPr>
                            <w:t>8</w: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</w:rPr>
                            <w:t>|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g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e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1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  <w:spacing w:val="-12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2055" type="#_x0000_t202" style="width:70.4pt;height:14.95pt;margin-top:-1.05pt;margin-left:31pt;mso-position-horizontal-relative:page;mso-position-vertical-relative:page;mso-wrap-distance-bottom:0;mso-wrap-distance-left:0;mso-wrap-distance-right:0;mso-wrap-distance-top:0;position:absolute;v-text-anchor:top;z-index:-251648000" fillcolor="this">
              <v:textbox inset="0,0,0,0">
                <w:txbxContent>
                  <w:p w:rsidR="002C25FF">
                    <w:pPr>
                      <w:spacing w:before="20"/>
                      <w:ind w:left="10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b/>
                      </w:rPr>
                      <w:fldChar w:fldCharType="begin"/>
                    </w:r>
                    <w:r>
                      <w:rPr>
                        <w:rFonts w:ascii="Cambria"/>
                        <w:b/>
                      </w:rPr>
                      <w:instrText xml:space="preserve"> PAGE </w:instrText>
                    </w:r>
                    <w:r>
                      <w:rPr>
                        <w:rFonts w:ascii="Cambria"/>
                        <w:b/>
                      </w:rPr>
                      <w:fldChar w:fldCharType="separate"/>
                    </w:r>
                    <w:r>
                      <w:rPr>
                        <w:rFonts w:ascii="Cambria"/>
                        <w:b/>
                      </w:rPr>
                      <w:t>8</w:t>
                    </w:r>
                    <w:r>
                      <w:rPr>
                        <w:rFonts w:ascii="Cambria"/>
                        <w:b/>
                      </w:rPr>
                      <w:fldChar w:fldCharType="end"/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</w:rPr>
                      <w:t>|</w:t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P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a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g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e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1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  <w:spacing w:val="-1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667724</wp:posOffset>
              </wp:positionV>
              <wp:extent cx="4567555" cy="372745"/>
              <wp:effectExtent l="0" t="0" r="0" b="0"/>
              <wp:wrapNone/>
              <wp:docPr id="19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6755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STATE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4"/>
                            </w:rPr>
                            <w:t>LIFE</w:t>
                          </w:r>
                        </w:p>
                        <w:p w:rsidR="002C25FF">
                          <w:pPr>
                            <w:pStyle w:val="BodyText"/>
                            <w:spacing w:before="3"/>
                            <w:ind w:left="20"/>
                          </w:pPr>
                          <w:r>
                            <w:t>IN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SURANCE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CORPORATION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PAKISTAN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ISLAMABAD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ZONE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19" o:spid="_x0000_s2056" type="#_x0000_t202" style="width:359.65pt;height:29.35pt;margin-top:52.58pt;margin-left:35pt;mso-position-horizontal-relative:page;mso-position-vertical-relative:page;mso-wrap-distance-bottom:0;mso-wrap-distance-left:0;mso-wrap-distance-right:0;mso-wrap-distance-top:0;position:absolute;v-text-anchor:top;z-index:-251645952" fillcolor="this">
              <v:textbox inset="0,0,0,0">
                <w:txbxContent>
                  <w:p w:rsidR="002C25FF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STATE</w:t>
                    </w:r>
                    <w:r>
                      <w:rPr>
                        <w:rFonts w:asci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  <w:sz w:val="24"/>
                      </w:rPr>
                      <w:t>LIFE</w:t>
                    </w:r>
                  </w:p>
                  <w:p w:rsidR="002C25FF">
                    <w:pPr>
                      <w:pStyle w:val="BodyText"/>
                      <w:spacing w:before="3"/>
                      <w:ind w:left="20"/>
                    </w:pPr>
                    <w:r>
                      <w:t>IN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SURANCE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CORPORATION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PAKISTAN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ISLAMABAD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ZONE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419100</wp:posOffset>
          </wp:positionH>
          <wp:positionV relativeFrom="page">
            <wp:posOffset>274320</wp:posOffset>
          </wp:positionV>
          <wp:extent cx="333756" cy="333755"/>
          <wp:effectExtent l="0" t="0" r="0" b="0"/>
          <wp:wrapNone/>
          <wp:docPr id="23" name="Imag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3756" cy="3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>
              <wp:simplePos x="0" y="0"/>
              <wp:positionH relativeFrom="page">
                <wp:posOffset>438912</wp:posOffset>
              </wp:positionH>
              <wp:positionV relativeFrom="page">
                <wp:posOffset>1079246</wp:posOffset>
              </wp:positionV>
              <wp:extent cx="7010400" cy="6350"/>
              <wp:effectExtent l="0" t="0" r="0" b="0"/>
              <wp:wrapNone/>
              <wp:docPr id="24" name="Graphic 2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010400" cy="6350"/>
                      </a:xfrm>
                      <a:custGeom>
                        <a:avLst/>
                        <a:gdLst/>
                        <a:rect l="l" t="t" r="r" b="b"/>
                        <a:pathLst>
                          <a:path fill="norm" h="6350" w="7010400" stroke="1">
                            <a:moveTo>
                              <a:pt x="701040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7010400" y="6096"/>
                            </a:lnTo>
                            <a:lnTo>
                              <a:pt x="701040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Graphic 24" o:spid="_x0000_s2058" style="width:552pt;height:0.5pt;margin-top:84.98pt;margin-left:34.56pt;mso-position-horizontal-relative:page;mso-position-vertical-relative:page;mso-wrap-distance-bottom:0;mso-wrap-distance-left:0;mso-wrap-distance-right:0;mso-wrap-distance-top:0;position:absolute;v-text-anchor:top;z-index:-251642880" coordsize="21600,21600" path="m21600,l,l,l,20736l,20736l21600,20736l21600,20736l21600,xe" fillcolor="#d9d9d9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6672" behindDoc="1" locked="0" layoutInCell="1" allowOverlap="1">
              <wp:simplePos x="0" y="0"/>
              <wp:positionH relativeFrom="page">
                <wp:posOffset>393700</wp:posOffset>
              </wp:positionH>
              <wp:positionV relativeFrom="page">
                <wp:posOffset>-13336</wp:posOffset>
              </wp:positionV>
              <wp:extent cx="976630" cy="189865"/>
              <wp:effectExtent l="0" t="0" r="0" b="0"/>
              <wp:wrapNone/>
              <wp:docPr id="25" name="Textbox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663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20"/>
                            <w:ind w:left="10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b/>
                            </w:rPr>
                            <w:t>13</w: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</w:rPr>
                            <w:t>|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g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e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1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2059" type="#_x0000_t202" style="width:76.9pt;height:14.95pt;margin-top:-1.05pt;margin-left:31pt;mso-position-horizontal-relative:page;mso-position-vertical-relative:page;mso-wrap-distance-bottom:0;mso-wrap-distance-left:0;mso-wrap-distance-right:0;mso-wrap-distance-top:0;position:absolute;v-text-anchor:top;z-index:-251640832" fillcolor="this">
              <v:textbox inset="0,0,0,0">
                <w:txbxContent>
                  <w:p w:rsidR="002C25FF">
                    <w:pPr>
                      <w:spacing w:before="20"/>
                      <w:ind w:left="10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b/>
                      </w:rPr>
                      <w:fldChar w:fldCharType="begin"/>
                    </w:r>
                    <w:r>
                      <w:rPr>
                        <w:rFonts w:ascii="Cambria"/>
                        <w:b/>
                      </w:rPr>
                      <w:instrText xml:space="preserve"> PAGE </w:instrText>
                    </w:r>
                    <w:r>
                      <w:rPr>
                        <w:rFonts w:ascii="Cambria"/>
                        <w:b/>
                      </w:rPr>
                      <w:fldChar w:fldCharType="separate"/>
                    </w:r>
                    <w:r>
                      <w:rPr>
                        <w:rFonts w:ascii="Cambria"/>
                        <w:b/>
                      </w:rPr>
                      <w:t>13</w:t>
                    </w:r>
                    <w:r>
                      <w:rPr>
                        <w:rFonts w:ascii="Cambria"/>
                        <w:b/>
                      </w:rPr>
                      <w:fldChar w:fldCharType="end"/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</w:rPr>
                      <w:t>|</w:t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P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a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g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e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1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  <w:spacing w:val="-1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872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667724</wp:posOffset>
              </wp:positionV>
              <wp:extent cx="4567555" cy="372745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6755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STATE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4"/>
                            </w:rPr>
                            <w:t>LIFE</w:t>
                          </w:r>
                        </w:p>
                        <w:p w:rsidR="002C25FF">
                          <w:pPr>
                            <w:pStyle w:val="BodyText"/>
                            <w:spacing w:before="3"/>
                            <w:ind w:left="20"/>
                          </w:pPr>
                          <w:r>
                            <w:t>IN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SURANCE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CORPORATION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PAKISTAN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ISLAMABAD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ZONE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26" o:spid="_x0000_s2060" type="#_x0000_t202" style="width:359.65pt;height:29.35pt;margin-top:52.58pt;margin-left:35pt;mso-position-horizontal-relative:page;mso-position-vertical-relative:page;mso-wrap-distance-bottom:0;mso-wrap-distance-left:0;mso-wrap-distance-right:0;mso-wrap-distance-top:0;position:absolute;v-text-anchor:top;z-index:-251638784" fillcolor="this">
              <v:textbox inset="0,0,0,0">
                <w:txbxContent>
                  <w:p w:rsidR="002C25FF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STATE</w:t>
                    </w:r>
                    <w:r>
                      <w:rPr>
                        <w:rFonts w:asci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  <w:sz w:val="24"/>
                      </w:rPr>
                      <w:t>LIFE</w:t>
                    </w:r>
                  </w:p>
                  <w:p w:rsidR="002C25FF">
                    <w:pPr>
                      <w:pStyle w:val="BodyText"/>
                      <w:spacing w:before="3"/>
                      <w:ind w:left="20"/>
                    </w:pPr>
                    <w:r>
                      <w:t>IN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SURANCE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CORPORATION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PAKISTAN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ISLAMABAD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ZONE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419100</wp:posOffset>
          </wp:positionH>
          <wp:positionV relativeFrom="page">
            <wp:posOffset>274320</wp:posOffset>
          </wp:positionV>
          <wp:extent cx="333756" cy="333755"/>
          <wp:effectExtent l="0" t="0" r="0" b="0"/>
          <wp:wrapNone/>
          <wp:docPr id="32" name="Image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 32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3756" cy="3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438912</wp:posOffset>
              </wp:positionH>
              <wp:positionV relativeFrom="page">
                <wp:posOffset>1079246</wp:posOffset>
              </wp:positionV>
              <wp:extent cx="7010400" cy="6350"/>
              <wp:effectExtent l="0" t="0" r="0" b="0"/>
              <wp:wrapNone/>
              <wp:docPr id="33" name="Graphic 3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010400" cy="6350"/>
                      </a:xfrm>
                      <a:custGeom>
                        <a:avLst/>
                        <a:gdLst/>
                        <a:rect l="l" t="t" r="r" b="b"/>
                        <a:pathLst>
                          <a:path fill="norm" h="6350" w="7010400" stroke="1">
                            <a:moveTo>
                              <a:pt x="701040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7010400" y="6096"/>
                            </a:lnTo>
                            <a:lnTo>
                              <a:pt x="701040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Graphic 33" o:spid="_x0000_s2063" style="width:552pt;height:0.5pt;margin-top:84.98pt;margin-left:34.56pt;mso-position-horizontal-relative:page;mso-position-vertical-relative:page;mso-wrap-distance-bottom:0;mso-wrap-distance-left:0;mso-wrap-distance-right:0;mso-wrap-distance-top:0;position:absolute;v-text-anchor:top;z-index:-251635712" coordsize="21600,21600" path="m21600,l,l,l,20736l,20736l21600,20736l21600,20736l21600,xe" fillcolor="#d9d9d9"/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393700</wp:posOffset>
              </wp:positionH>
              <wp:positionV relativeFrom="page">
                <wp:posOffset>-13336</wp:posOffset>
              </wp:positionV>
              <wp:extent cx="976630" cy="189865"/>
              <wp:effectExtent l="0" t="0" r="0" b="0"/>
              <wp:wrapNone/>
              <wp:docPr id="34" name="Textbox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663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20"/>
                            <w:ind w:left="10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b/>
                            </w:rPr>
                            <w:t>14</w: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</w:rPr>
                            <w:t>|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g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e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1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4" o:spid="_x0000_s2064" type="#_x0000_t202" style="width:76.9pt;height:14.95pt;margin-top:-1.05pt;margin-left:31pt;mso-position-horizontal-relative:page;mso-position-vertical-relative:page;mso-wrap-distance-bottom:0;mso-wrap-distance-left:0;mso-wrap-distance-right:0;mso-wrap-distance-top:0;position:absolute;v-text-anchor:top;z-index:-251633664" fillcolor="this">
              <v:textbox inset="0,0,0,0">
                <w:txbxContent>
                  <w:p w:rsidR="002C25FF">
                    <w:pPr>
                      <w:spacing w:before="20"/>
                      <w:ind w:left="10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b/>
                      </w:rPr>
                      <w:fldChar w:fldCharType="begin"/>
                    </w:r>
                    <w:r>
                      <w:rPr>
                        <w:rFonts w:ascii="Cambria"/>
                        <w:b/>
                      </w:rPr>
                      <w:instrText xml:space="preserve"> PAGE </w:instrText>
                    </w:r>
                    <w:r>
                      <w:rPr>
                        <w:rFonts w:ascii="Cambria"/>
                        <w:b/>
                      </w:rPr>
                      <w:fldChar w:fldCharType="separate"/>
                    </w:r>
                    <w:r>
                      <w:rPr>
                        <w:rFonts w:ascii="Cambria"/>
                        <w:b/>
                      </w:rPr>
                      <w:t>14</w:t>
                    </w:r>
                    <w:r>
                      <w:rPr>
                        <w:rFonts w:ascii="Cambria"/>
                        <w:b/>
                      </w:rPr>
                      <w:fldChar w:fldCharType="end"/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</w:rPr>
                      <w:t>|</w:t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P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a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g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e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1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  <w:spacing w:val="-1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667724</wp:posOffset>
              </wp:positionV>
              <wp:extent cx="4567555" cy="372745"/>
              <wp:effectExtent l="0" t="0" r="0" b="0"/>
              <wp:wrapNone/>
              <wp:docPr id="35" name="Textbox 3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6755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STATE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4"/>
                            </w:rPr>
                            <w:t>LIFE</w:t>
                          </w:r>
                        </w:p>
                        <w:p w:rsidR="002C25FF">
                          <w:pPr>
                            <w:pStyle w:val="BodyText"/>
                            <w:spacing w:before="3"/>
                            <w:ind w:left="20"/>
                          </w:pPr>
                          <w:r>
                            <w:t>IN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SURANCE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CORPORATION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PAKISTAN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ISLAMABAD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ZONE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35" o:spid="_x0000_s2065" type="#_x0000_t202" style="width:359.65pt;height:29.35pt;margin-top:52.58pt;margin-left:35pt;mso-position-horizontal-relative:page;mso-position-vertical-relative:page;mso-wrap-distance-bottom:0;mso-wrap-distance-left:0;mso-wrap-distance-right:0;mso-wrap-distance-top:0;position:absolute;v-text-anchor:top;z-index:-251631616" fillcolor="this">
              <v:textbox inset="0,0,0,0">
                <w:txbxContent>
                  <w:p w:rsidR="002C25FF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STATE</w:t>
                    </w:r>
                    <w:r>
                      <w:rPr>
                        <w:rFonts w:asci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  <w:sz w:val="24"/>
                      </w:rPr>
                      <w:t>LIFE</w:t>
                    </w:r>
                  </w:p>
                  <w:p w:rsidR="002C25FF">
                    <w:pPr>
                      <w:pStyle w:val="BodyText"/>
                      <w:spacing w:before="3"/>
                      <w:ind w:left="20"/>
                    </w:pPr>
                    <w:r>
                      <w:t>IN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SURANCE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CORPORATION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PAKISTAN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ISLAMABAD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ZONE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5FF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419100</wp:posOffset>
          </wp:positionH>
          <wp:positionV relativeFrom="page">
            <wp:posOffset>274320</wp:posOffset>
          </wp:positionV>
          <wp:extent cx="333756" cy="333755"/>
          <wp:effectExtent l="0" t="0" r="0" b="0"/>
          <wp:wrapNone/>
          <wp:docPr id="40" name="Image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 40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3756" cy="3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8960" behindDoc="1" locked="0" layoutInCell="1" allowOverlap="1">
              <wp:simplePos x="0" y="0"/>
              <wp:positionH relativeFrom="page">
                <wp:posOffset>393700</wp:posOffset>
              </wp:positionH>
              <wp:positionV relativeFrom="page">
                <wp:posOffset>-13336</wp:posOffset>
              </wp:positionV>
              <wp:extent cx="976630" cy="189865"/>
              <wp:effectExtent l="0" t="0" r="0" b="0"/>
              <wp:wrapNone/>
              <wp:docPr id="41" name="Textbox 4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663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20"/>
                            <w:ind w:left="10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b/>
                            </w:rPr>
                            <w:t>15</w:t>
                          </w:r>
                          <w:r>
                            <w:rPr>
                              <w:rFonts w:ascii="Cambria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</w:rPr>
                            <w:t>|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g</w:t>
                          </w:r>
                          <w:r>
                            <w:rPr>
                              <w:rFonts w:ascii="Cambria"/>
                              <w:color w:val="808080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e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</w:rPr>
                            <w:t>1</w:t>
                          </w:r>
                          <w:r>
                            <w:rPr>
                              <w:rFonts w:ascii="Cambria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808080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1" o:spid="_x0000_s2066" type="#_x0000_t202" style="width:76.9pt;height:14.95pt;margin-top:-1.05pt;margin-left:31pt;mso-position-horizontal-relative:page;mso-position-vertical-relative:page;mso-wrap-distance-bottom:0;mso-wrap-distance-left:0;mso-wrap-distance-right:0;mso-wrap-distance-top:0;position:absolute;v-text-anchor:top;z-index:-251628544" fillcolor="this">
              <v:textbox inset="0,0,0,0">
                <w:txbxContent>
                  <w:p w:rsidR="002C25FF">
                    <w:pPr>
                      <w:spacing w:before="20"/>
                      <w:ind w:left="10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b/>
                      </w:rPr>
                      <w:fldChar w:fldCharType="begin"/>
                    </w:r>
                    <w:r>
                      <w:rPr>
                        <w:rFonts w:ascii="Cambria"/>
                        <w:b/>
                      </w:rPr>
                      <w:instrText xml:space="preserve"> PAGE </w:instrText>
                    </w:r>
                    <w:r>
                      <w:rPr>
                        <w:rFonts w:ascii="Cambria"/>
                        <w:b/>
                      </w:rPr>
                      <w:fldChar w:fldCharType="separate"/>
                    </w:r>
                    <w:r>
                      <w:rPr>
                        <w:rFonts w:ascii="Cambria"/>
                        <w:b/>
                      </w:rPr>
                      <w:t>15</w:t>
                    </w:r>
                    <w:r>
                      <w:rPr>
                        <w:rFonts w:ascii="Cambria"/>
                        <w:b/>
                      </w:rPr>
                      <w:fldChar w:fldCharType="end"/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</w:rPr>
                      <w:t>|</w:t>
                    </w:r>
                    <w:r>
                      <w:rPr>
                        <w:rFonts w:asci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P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a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g</w:t>
                    </w:r>
                    <w:r>
                      <w:rPr>
                        <w:rFonts w:ascii="Cambria"/>
                        <w:color w:val="808080"/>
                        <w:spacing w:val="10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e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</w:rPr>
                      <w:t>1</w:t>
                    </w:r>
                    <w:r>
                      <w:rPr>
                        <w:rFonts w:ascii="Cambria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mbria"/>
                        <w:color w:val="808080"/>
                        <w:spacing w:val="-1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9100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667724</wp:posOffset>
              </wp:positionV>
              <wp:extent cx="4567555" cy="372745"/>
              <wp:effectExtent l="0" t="0" r="0" b="0"/>
              <wp:wrapNone/>
              <wp:docPr id="42" name="Textbox 4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6755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25FF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STATE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4"/>
                            </w:rPr>
                            <w:t>LIFE</w:t>
                          </w:r>
                        </w:p>
                        <w:p w:rsidR="002C25FF">
                          <w:pPr>
                            <w:pStyle w:val="BodyText"/>
                            <w:spacing w:before="3"/>
                            <w:ind w:left="20"/>
                          </w:pPr>
                          <w:r>
                            <w:t>IN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SURANCE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CORPORATION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PAKISTAN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ISLAMABAD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ZONE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42" o:spid="_x0000_s2067" type="#_x0000_t202" style="width:359.65pt;height:29.35pt;margin-top:52.58pt;margin-left:35pt;mso-position-horizontal-relative:page;mso-position-vertical-relative:page;mso-wrap-distance-bottom:0;mso-wrap-distance-left:0;mso-wrap-distance-right:0;mso-wrap-distance-top:0;position:absolute;v-text-anchor:top;z-index:-251626496" fillcolor="this">
              <v:textbox inset="0,0,0,0">
                <w:txbxContent>
                  <w:p w:rsidR="002C25FF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STATE</w:t>
                    </w:r>
                    <w:r>
                      <w:rPr>
                        <w:rFonts w:asci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  <w:sz w:val="24"/>
                      </w:rPr>
                      <w:t>LIFE</w:t>
                    </w:r>
                  </w:p>
                  <w:p w:rsidR="002C25FF">
                    <w:pPr>
                      <w:pStyle w:val="BodyText"/>
                      <w:spacing w:before="3"/>
                      <w:ind w:left="20"/>
                    </w:pPr>
                    <w:r>
                      <w:t>IN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SURANCE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CORPORATION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PAKISTAN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ISLAMABAD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ZONE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D57D27"/>
    <w:multiLevelType w:val="hybridMultilevel"/>
    <w:tmpl w:val="2AA2014C"/>
    <w:lvl w:ilvl="0">
      <w:start w:val="1"/>
      <w:numFmt w:val="decimal"/>
      <w:lvlText w:val="%1."/>
      <w:lvlJc w:val="left"/>
      <w:pPr>
        <w:ind w:left="82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4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91" w:hanging="360"/>
      </w:pPr>
      <w:rPr>
        <w:rFonts w:hint="default"/>
        <w:lang w:val="en-US" w:eastAsia="en-US" w:bidi="ar-SA"/>
      </w:rPr>
    </w:lvl>
  </w:abstractNum>
  <w:abstractNum w:abstractNumId="1">
    <w:nsid w:val="1EF31151"/>
    <w:multiLevelType w:val="hybridMultilevel"/>
    <w:tmpl w:val="F73EA1CE"/>
    <w:lvl w:ilvl="0">
      <w:start w:val="0"/>
      <w:numFmt w:val="bullet"/>
      <w:lvlText w:val=""/>
      <w:lvlJc w:val="left"/>
      <w:pPr>
        <w:ind w:left="11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6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9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29" w:hanging="360"/>
      </w:pPr>
      <w:rPr>
        <w:rFonts w:hint="default"/>
        <w:lang w:val="en-US" w:eastAsia="en-US" w:bidi="ar-SA"/>
      </w:rPr>
    </w:lvl>
  </w:abstractNum>
  <w:abstractNum w:abstractNumId="2">
    <w:nsid w:val="2217736C"/>
    <w:multiLevelType w:val="hybridMultilevel"/>
    <w:tmpl w:val="7226AAFA"/>
    <w:lvl w:ilvl="0">
      <w:start w:val="8"/>
      <w:numFmt w:val="decimal"/>
      <w:lvlText w:val="%1."/>
      <w:lvlJc w:val="left"/>
      <w:pPr>
        <w:ind w:left="705" w:hanging="269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1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99" w:hanging="360"/>
      </w:pPr>
      <w:rPr>
        <w:rFonts w:hint="default"/>
        <w:lang w:val="en-US" w:eastAsia="en-US" w:bidi="ar-SA"/>
      </w:rPr>
    </w:lvl>
  </w:abstractNum>
  <w:abstractNum w:abstractNumId="3">
    <w:nsid w:val="2516077A"/>
    <w:multiLevelType w:val="hybridMultilevel"/>
    <w:tmpl w:val="18665E42"/>
    <w:lvl w:ilvl="0">
      <w:start w:val="0"/>
      <w:numFmt w:val="bullet"/>
      <w:lvlText w:val=""/>
      <w:lvlJc w:val="left"/>
      <w:pPr>
        <w:ind w:left="11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6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9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29" w:hanging="360"/>
      </w:pPr>
      <w:rPr>
        <w:rFonts w:hint="default"/>
        <w:lang w:val="en-US" w:eastAsia="en-US" w:bidi="ar-SA"/>
      </w:rPr>
    </w:lvl>
  </w:abstractNum>
  <w:abstractNum w:abstractNumId="4">
    <w:nsid w:val="2CEC076B"/>
    <w:multiLevelType w:val="hybridMultilevel"/>
    <w:tmpl w:val="A186FED4"/>
    <w:lvl w:ilvl="0">
      <w:start w:val="1"/>
      <w:numFmt w:val="decimal"/>
      <w:lvlText w:val="%1."/>
      <w:lvlJc w:val="left"/>
      <w:pPr>
        <w:ind w:left="705" w:hanging="26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"/>
      <w:lvlJc w:val="left"/>
      <w:pPr>
        <w:ind w:left="1428" w:hanging="2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79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39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98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58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8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77" w:hanging="240"/>
      </w:pPr>
      <w:rPr>
        <w:rFonts w:hint="default"/>
        <w:lang w:val="en-US" w:eastAsia="en-US" w:bidi="ar-SA"/>
      </w:rPr>
    </w:lvl>
  </w:abstractNum>
  <w:abstractNum w:abstractNumId="5">
    <w:nsid w:val="318C11E4"/>
    <w:multiLevelType w:val="hybridMultilevel"/>
    <w:tmpl w:val="011C0E4C"/>
    <w:lvl w:ilvl="0">
      <w:start w:val="1"/>
      <w:numFmt w:val="decimal"/>
      <w:lvlText w:val="%1."/>
      <w:lvlJc w:val="left"/>
      <w:pPr>
        <w:ind w:left="798" w:hanging="362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99" w:hanging="360"/>
      </w:pPr>
      <w:rPr>
        <w:rFonts w:hint="default"/>
        <w:lang w:val="en-US" w:eastAsia="en-US" w:bidi="ar-SA"/>
      </w:rPr>
    </w:lvl>
  </w:abstractNum>
  <w:abstractNum w:abstractNumId="6">
    <w:nsid w:val="36B85EEA"/>
    <w:multiLevelType w:val="hybridMultilevel"/>
    <w:tmpl w:val="1E340366"/>
    <w:lvl w:ilvl="0">
      <w:start w:val="9"/>
      <w:numFmt w:val="decimal"/>
      <w:lvlText w:val="%1."/>
      <w:lvlJc w:val="left"/>
      <w:pPr>
        <w:ind w:left="705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7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5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1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98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7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7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37" w:hanging="269"/>
      </w:pPr>
      <w:rPr>
        <w:rFonts w:hint="default"/>
        <w:lang w:val="en-US" w:eastAsia="en-US" w:bidi="ar-SA"/>
      </w:rPr>
    </w:lvl>
  </w:abstractNum>
  <w:abstractNum w:abstractNumId="7">
    <w:nsid w:val="3C0F49F2"/>
    <w:multiLevelType w:val="hybridMultilevel"/>
    <w:tmpl w:val="3BF0E4E8"/>
    <w:lvl w:ilvl="0">
      <w:start w:val="5"/>
      <w:numFmt w:val="decimal"/>
      <w:lvlText w:val="%1."/>
      <w:lvlJc w:val="left"/>
      <w:pPr>
        <w:ind w:left="750" w:hanging="314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"/>
      <w:lvlJc w:val="left"/>
      <w:pPr>
        <w:ind w:left="16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9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9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9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9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9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97" w:hanging="360"/>
      </w:pPr>
      <w:rPr>
        <w:rFonts w:hint="default"/>
        <w:lang w:val="en-US" w:eastAsia="en-US" w:bidi="ar-SA"/>
      </w:rPr>
    </w:lvl>
  </w:abstractNum>
  <w:abstractNum w:abstractNumId="8">
    <w:nsid w:val="465A2176"/>
    <w:multiLevelType w:val="hybridMultilevel"/>
    <w:tmpl w:val="E494BC2C"/>
    <w:lvl w:ilvl="0">
      <w:start w:val="3"/>
      <w:numFmt w:val="decimal"/>
      <w:lvlText w:val="%1-"/>
      <w:lvlJc w:val="left"/>
      <w:pPr>
        <w:ind w:left="148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81" w:hanging="28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83" w:hanging="28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85" w:hanging="28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86" w:hanging="28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8" w:hanging="28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90" w:hanging="28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91" w:hanging="28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93" w:hanging="288"/>
      </w:pPr>
      <w:rPr>
        <w:rFonts w:hint="default"/>
        <w:lang w:val="en-US" w:eastAsia="en-US" w:bidi="ar-SA"/>
      </w:rPr>
    </w:lvl>
  </w:abstractNum>
  <w:abstractNum w:abstractNumId="9">
    <w:nsid w:val="4C552B09"/>
    <w:multiLevelType w:val="hybridMultilevel"/>
    <w:tmpl w:val="80B2CA06"/>
    <w:lvl w:ilvl="0">
      <w:start w:val="0"/>
      <w:numFmt w:val="bullet"/>
      <w:lvlText w:val=""/>
      <w:lvlJc w:val="left"/>
      <w:pPr>
        <w:ind w:left="1246" w:hanging="46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65" w:hanging="4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91" w:hanging="4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17" w:hanging="4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42" w:hanging="4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68" w:hanging="4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94" w:hanging="4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9" w:hanging="4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45" w:hanging="464"/>
      </w:pPr>
      <w:rPr>
        <w:rFonts w:hint="default"/>
        <w:lang w:val="en-US" w:eastAsia="en-US" w:bidi="ar-SA"/>
      </w:rPr>
    </w:lvl>
  </w:abstractNum>
  <w:abstractNum w:abstractNumId="10">
    <w:nsid w:val="5B911D3E"/>
    <w:multiLevelType w:val="hybridMultilevel"/>
    <w:tmpl w:val="365CE300"/>
    <w:lvl w:ilvl="0">
      <w:start w:val="3"/>
      <w:numFmt w:val="decimal"/>
      <w:lvlText w:val="%1."/>
      <w:lvlJc w:val="left"/>
      <w:pPr>
        <w:ind w:left="705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1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99" w:hanging="360"/>
      </w:pPr>
      <w:rPr>
        <w:rFonts w:hint="default"/>
        <w:lang w:val="en-US" w:eastAsia="en-US" w:bidi="ar-SA"/>
      </w:rPr>
    </w:lvl>
  </w:abstractNum>
  <w:abstractNum w:abstractNumId="11">
    <w:nsid w:val="5F0F163A"/>
    <w:multiLevelType w:val="hybridMultilevel"/>
    <w:tmpl w:val="C78859CE"/>
    <w:lvl w:ilvl="0">
      <w:start w:val="13"/>
      <w:numFmt w:val="decimal"/>
      <w:lvlText w:val="%1."/>
      <w:lvlJc w:val="left"/>
      <w:pPr>
        <w:ind w:left="839" w:hanging="40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05" w:hanging="4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71" w:hanging="4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7" w:hanging="4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02" w:hanging="4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68" w:hanging="4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4" w:hanging="4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9" w:hanging="4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5" w:hanging="403"/>
      </w:pPr>
      <w:rPr>
        <w:rFonts w:hint="default"/>
        <w:lang w:val="en-US" w:eastAsia="en-US" w:bidi="ar-SA"/>
      </w:rPr>
    </w:lvl>
  </w:abstractNum>
  <w:abstractNum w:abstractNumId="12">
    <w:nsid w:val="67F20BF7"/>
    <w:multiLevelType w:val="hybridMultilevel"/>
    <w:tmpl w:val="5E3C9694"/>
    <w:lvl w:ilvl="0">
      <w:start w:val="1"/>
      <w:numFmt w:val="decimal"/>
      <w:lvlText w:val="%1."/>
      <w:lvlJc w:val="left"/>
      <w:pPr>
        <w:ind w:left="705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5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99" w:hanging="360"/>
      </w:pPr>
      <w:rPr>
        <w:rFonts w:hint="default"/>
        <w:lang w:val="en-US" w:eastAsia="en-US" w:bidi="ar-SA"/>
      </w:rPr>
    </w:lvl>
  </w:abstractNum>
  <w:abstractNum w:abstractNumId="13">
    <w:nsid w:val="69D738FA"/>
    <w:multiLevelType w:val="hybridMultilevel"/>
    <w:tmpl w:val="3B0CC794"/>
    <w:lvl w:ilvl="0">
      <w:start w:val="0"/>
      <w:numFmt w:val="bullet"/>
      <w:lvlText w:val=""/>
      <w:lvlJc w:val="left"/>
      <w:pPr>
        <w:ind w:left="4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6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7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7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85" w:hanging="360"/>
      </w:pPr>
      <w:rPr>
        <w:rFonts w:hint="default"/>
        <w:lang w:val="en-US" w:eastAsia="en-US" w:bidi="ar-SA"/>
      </w:rPr>
    </w:lvl>
  </w:abstractNum>
  <w:abstractNum w:abstractNumId="14">
    <w:nsid w:val="6BC07850"/>
    <w:multiLevelType w:val="hybridMultilevel"/>
    <w:tmpl w:val="DACC5A96"/>
    <w:lvl w:ilvl="0">
      <w:start w:val="1"/>
      <w:numFmt w:val="decimal"/>
      <w:lvlText w:val="%1."/>
      <w:lvlJc w:val="left"/>
      <w:pPr>
        <w:ind w:left="705" w:hanging="269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7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59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1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98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7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7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37" w:hanging="269"/>
      </w:pPr>
      <w:rPr>
        <w:rFonts w:hint="default"/>
        <w:lang w:val="en-US" w:eastAsia="en-US" w:bidi="ar-SA"/>
      </w:rPr>
    </w:lvl>
  </w:abstractNum>
  <w:abstractNum w:abstractNumId="15">
    <w:nsid w:val="70D02632"/>
    <w:multiLevelType w:val="hybridMultilevel"/>
    <w:tmpl w:val="ECFAEB82"/>
    <w:lvl w:ilvl="0">
      <w:start w:val="1"/>
      <w:numFmt w:val="decimal"/>
      <w:lvlText w:val="%1."/>
      <w:lvlJc w:val="left"/>
      <w:pPr>
        <w:ind w:left="1519" w:hanging="3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17" w:hanging="3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15" w:hanging="3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13" w:hanging="3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10" w:hanging="3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08" w:hanging="3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6" w:hanging="3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03" w:hanging="3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1" w:hanging="320"/>
      </w:pPr>
      <w:rPr>
        <w:rFonts w:hint="default"/>
        <w:lang w:val="en-US" w:eastAsia="en-US" w:bidi="ar-SA"/>
      </w:rPr>
    </w:lvl>
  </w:abstractNum>
  <w:abstractNum w:abstractNumId="16">
    <w:nsid w:val="72BD07A3"/>
    <w:multiLevelType w:val="hybridMultilevel"/>
    <w:tmpl w:val="4208C382"/>
    <w:lvl w:ilvl="0">
      <w:start w:val="4"/>
      <w:numFmt w:val="decimal"/>
      <w:lvlText w:val="%1."/>
      <w:lvlJc w:val="left"/>
      <w:pPr>
        <w:ind w:left="920" w:hanging="33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77" w:hanging="33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35" w:hanging="33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93" w:hanging="33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50" w:hanging="33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8" w:hanging="33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66" w:hanging="33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23" w:hanging="33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81" w:hanging="336"/>
      </w:pPr>
      <w:rPr>
        <w:rFonts w:hint="default"/>
        <w:lang w:val="en-US" w:eastAsia="en-US" w:bidi="ar-SA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10"/>
  </w:num>
  <w:num w:numId="5">
    <w:abstractNumId w:val="14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2"/>
  </w:num>
  <w:num w:numId="11">
    <w:abstractNumId w:val="7"/>
  </w:num>
  <w:num w:numId="12">
    <w:abstractNumId w:val="16"/>
  </w:num>
  <w:num w:numId="13">
    <w:abstractNumId w:val="8"/>
  </w:num>
  <w:num w:numId="14">
    <w:abstractNumId w:val="15"/>
  </w:num>
  <w:num w:numId="15">
    <w:abstractNumId w:val="4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FF"/>
    <w:rsid w:val="002C25FF"/>
    <w:rsid w:val="004B3516"/>
    <w:rsid w:val="00F249E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E18230"/>
  <w15:docId w15:val="{F5587671-936B-4FD4-8B10-3AB7720C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281"/>
      <w:ind w:left="798" w:hanging="361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754" w:hanging="317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1"/>
      <w:ind w:left="797"/>
      <w:outlineLvl w:val="2"/>
    </w:pPr>
    <w:rPr>
      <w:rFonts w:ascii="Arial" w:eastAsia="Arial" w:hAnsi="Arial" w:cs="Arial"/>
      <w:b/>
      <w:bCs/>
      <w:sz w:val="30"/>
      <w:szCs w:val="30"/>
    </w:rPr>
  </w:style>
  <w:style w:type="paragraph" w:styleId="Heading4">
    <w:name w:val="heading 4"/>
    <w:basedOn w:val="Normal"/>
    <w:uiPriority w:val="1"/>
    <w:qFormat/>
    <w:pPr>
      <w:ind w:left="437" w:hanging="359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uiPriority w:val="1"/>
    <w:qFormat/>
    <w:pPr>
      <w:ind w:left="437"/>
      <w:outlineLvl w:val="4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uiPriority w:val="1"/>
    <w:qFormat/>
    <w:pPr>
      <w:ind w:left="703"/>
      <w:outlineLvl w:val="5"/>
    </w:pPr>
    <w:rPr>
      <w:rFonts w:ascii="Arial" w:eastAsia="Arial" w:hAnsi="Arial" w:cs="Arial"/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ind w:left="703"/>
      <w:outlineLvl w:val="6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57" w:hanging="360"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image" Target="media/image5.png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image" Target="media/image6.png" /><Relationship Id="rId17" Type="http://schemas.openxmlformats.org/officeDocument/2006/relationships/hyperlink" Target="https://www.mega.pk/printer_products/20303/HP-Laserjet-Pro-M107W-Printer.html" TargetMode="External" /><Relationship Id="rId18" Type="http://schemas.openxmlformats.org/officeDocument/2006/relationships/image" Target="media/image7.png" /><Relationship Id="rId19" Type="http://schemas.openxmlformats.org/officeDocument/2006/relationships/header" Target="header5.xml" /><Relationship Id="rId2" Type="http://schemas.openxmlformats.org/officeDocument/2006/relationships/webSettings" Target="webSettings.xml" /><Relationship Id="rId20" Type="http://schemas.openxmlformats.org/officeDocument/2006/relationships/footer" Target="footer5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image" Target="media/image2.png" /><Relationship Id="rId7" Type="http://schemas.openxmlformats.org/officeDocument/2006/relationships/image" Target="media/image3.jpeg" /><Relationship Id="rId8" Type="http://schemas.openxmlformats.org/officeDocument/2006/relationships/image" Target="media/image4.png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3651</Words>
  <Characters>20813</Characters>
  <Application>Microsoft Office Word</Application>
  <DocSecurity>0</DocSecurity>
  <Lines>173</Lines>
  <Paragraphs>48</Paragraphs>
  <ScaleCrop>false</ScaleCrop>
  <Company/>
  <LinksUpToDate>false</LinksUpToDate>
  <CharactersWithSpaces>24416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HRAP-ISBZN</cp:lastModifiedBy>
  <cp:revision>2</cp:revision>
  <dcterms:created xsi:type="dcterms:W3CDTF">2026-10-01T16:58:00Z</dcterms:created>
  <dcterms:modified xsi:type="dcterms:W3CDTF">2026-10-01T16:58:00Z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2016</vt:lpwstr>
  </property>
</Properties>
</file>