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D908DB" w:rsidP="00D908DB" w14:paraId="39B810DE" w14:textId="77777777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ge">
                  <wp:posOffset>1028700</wp:posOffset>
                </wp:positionV>
                <wp:extent cx="3361690" cy="2228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8DB" w:rsidP="00D908DB" w14:textId="6EE034A7">
                            <w:pPr>
                              <w:spacing w:before="19"/>
                              <w:ind w:left="2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Tender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rFonts w:ascii="Arial Black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>No.</w:t>
                            </w:r>
                            <w:r w:rsidR="00BB3C69">
                              <w:rPr>
                                <w:rFonts w:asci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>SLIC/PO</w:t>
                            </w:r>
                            <w:r w:rsidR="00BB3C69">
                              <w:rPr>
                                <w:rFonts w:ascii="Arial Black"/>
                                <w:sz w:val="20"/>
                              </w:rPr>
                              <w:t>/0</w:t>
                            </w:r>
                            <w:r w:rsidR="00C235C8">
                              <w:rPr>
                                <w:rFonts w:ascii="Arial Black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>/202</w:t>
                            </w:r>
                            <w:r w:rsidR="002628DD">
                              <w:rPr>
                                <w:rFonts w:ascii="Arial Black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264.7pt;height:17.55pt;margin-top:81pt;margin-left:311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filled="f" fillcolor="this" stroked="f">
                <v:textbox inset="0,0,0,0">
                  <w:txbxContent>
                    <w:p w:rsidR="00D908DB" w:rsidP="00D908DB" w14:paraId="5E4B1DF5" w14:textId="6EE034A7">
                      <w:pPr>
                        <w:spacing w:before="19"/>
                        <w:ind w:left="20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sz w:val="20"/>
                        </w:rPr>
                        <w:t>Tender</w:t>
                      </w:r>
                      <w:r>
                        <w:rPr>
                          <w:rFonts w:ascii="Arial Black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0"/>
                        </w:rPr>
                        <w:t>Notice</w:t>
                      </w:r>
                      <w:r>
                        <w:rPr>
                          <w:rFonts w:ascii="Arial Black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0"/>
                        </w:rPr>
                        <w:t>No.</w:t>
                      </w:r>
                      <w:r w:rsidR="00BB3C69">
                        <w:rPr>
                          <w:rFonts w:ascii="Arial Black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0"/>
                        </w:rPr>
                        <w:t>SLIC/PO</w:t>
                      </w:r>
                      <w:r w:rsidR="00BB3C69">
                        <w:rPr>
                          <w:rFonts w:ascii="Arial Black"/>
                          <w:sz w:val="20"/>
                        </w:rPr>
                        <w:t>/0</w:t>
                      </w:r>
                      <w:r w:rsidR="00C235C8">
                        <w:rPr>
                          <w:rFonts w:ascii="Arial Black"/>
                          <w:sz w:val="20"/>
                        </w:rPr>
                        <w:t>2</w:t>
                      </w:r>
                      <w:r>
                        <w:rPr>
                          <w:rFonts w:ascii="Arial Black"/>
                          <w:sz w:val="20"/>
                        </w:rPr>
                        <w:t>/202</w:t>
                      </w:r>
                      <w:r w:rsidR="002628DD">
                        <w:rPr>
                          <w:rFonts w:ascii="Arial Black"/>
                          <w:sz w:val="20"/>
                        </w:rPr>
                        <w:t>5</w:t>
                      </w:r>
                      <w:r>
                        <w:rPr>
                          <w:rFonts w:ascii="Arial Black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849630</wp:posOffset>
            </wp:positionH>
            <wp:positionV relativeFrom="page">
              <wp:posOffset>429259</wp:posOffset>
            </wp:positionV>
            <wp:extent cx="2705123" cy="871537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23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3629025</wp:posOffset>
                </wp:positionH>
                <wp:positionV relativeFrom="page">
                  <wp:posOffset>833120</wp:posOffset>
                </wp:positionV>
                <wp:extent cx="3914775" cy="4730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7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308.25pt;height:37.25pt;margin-top:65.6pt;margin-left:285.7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7216" filled="f" fillcolor="this" stroked="t" strokecolor="black" strokeweight="0.75pt"/>
            </w:pict>
          </mc:Fallback>
        </mc:AlternateContent>
      </w:r>
    </w:p>
    <w:p w:rsidR="00C53994" w14:paraId="656BE904" w14:textId="77777777">
      <w:pPr>
        <w:pStyle w:val="BodyText"/>
        <w:ind w:left="116"/>
        <w:rPr>
          <w:rFonts w:asciiTheme="minorHAnsi" w:hAnsiTheme="minorHAnsi" w:cstheme="minorHAnsi"/>
          <w:noProof/>
          <w:sz w:val="20"/>
        </w:rPr>
      </w:pPr>
    </w:p>
    <w:p w:rsidR="00C53994" w14:paraId="77D72C85" w14:textId="77777777">
      <w:pPr>
        <w:pStyle w:val="BodyText"/>
        <w:ind w:left="116"/>
        <w:rPr>
          <w:rFonts w:asciiTheme="minorHAnsi" w:hAnsiTheme="minorHAnsi" w:cstheme="minorHAnsi"/>
          <w:noProof/>
          <w:sz w:val="20"/>
        </w:rPr>
      </w:pPr>
    </w:p>
    <w:p w:rsidR="00C53994" w14:paraId="14D3E401" w14:textId="77777777">
      <w:pPr>
        <w:pStyle w:val="BodyText"/>
        <w:ind w:left="116"/>
        <w:rPr>
          <w:rFonts w:asciiTheme="minorHAnsi" w:hAnsiTheme="minorHAnsi" w:cstheme="minorHAnsi"/>
          <w:noProof/>
          <w:sz w:val="20"/>
        </w:rPr>
      </w:pPr>
    </w:p>
    <w:p w:rsidR="00D908DB" w:rsidRPr="00D908DB" w:rsidP="00D908DB" w14:paraId="1FDEAD3E" w14:textId="77777777">
      <w:pPr>
        <w:spacing w:before="5"/>
        <w:rPr>
          <w:sz w:val="13"/>
          <w:szCs w:val="24"/>
        </w:rPr>
      </w:pPr>
    </w:p>
    <w:p w:rsidR="00D908DB" w:rsidRPr="00D908DB" w:rsidP="00D908DB" w14:paraId="3CA8E3D0" w14:textId="77777777">
      <w:pPr>
        <w:ind w:left="540" w:right="301"/>
        <w:jc w:val="center"/>
        <w:rPr>
          <w:rFonts w:ascii="Arial"/>
          <w:b/>
          <w:spacing w:val="-1"/>
          <w:sz w:val="28"/>
        </w:rPr>
      </w:pPr>
    </w:p>
    <w:p w:rsidR="00D908DB" w:rsidP="00D908DB" w14:paraId="3638768F" w14:textId="77777777">
      <w:pPr>
        <w:ind w:left="540" w:right="301"/>
        <w:jc w:val="center"/>
        <w:rPr>
          <w:rFonts w:ascii="Arial"/>
          <w:b/>
          <w:spacing w:val="-1"/>
          <w:sz w:val="28"/>
        </w:rPr>
      </w:pPr>
    </w:p>
    <w:p w:rsidR="00D908DB" w:rsidP="00D908DB" w14:paraId="2F29172E" w14:textId="77777777">
      <w:pPr>
        <w:spacing w:before="8"/>
        <w:rPr>
          <w:rFonts w:ascii="Arial"/>
          <w:b/>
          <w:sz w:val="27"/>
          <w:szCs w:val="24"/>
        </w:rPr>
      </w:pPr>
    </w:p>
    <w:p w:rsidR="00EF0E0C" w:rsidP="00A60D82" w14:paraId="09BB3A15" w14:textId="62F8D59F">
      <w:pPr>
        <w:spacing w:before="8"/>
        <w:jc w:val="center"/>
        <w:rPr>
          <w:b/>
          <w:sz w:val="32"/>
          <w:szCs w:val="32"/>
          <w:u w:val="single"/>
        </w:rPr>
      </w:pPr>
      <w:r w:rsidRPr="00A60D82">
        <w:rPr>
          <w:b/>
          <w:sz w:val="32"/>
          <w:szCs w:val="32"/>
          <w:u w:val="single"/>
        </w:rPr>
        <w:t xml:space="preserve">Purchase Of </w:t>
      </w:r>
      <w:r>
        <w:rPr>
          <w:b/>
          <w:sz w:val="32"/>
          <w:szCs w:val="32"/>
          <w:u w:val="single"/>
        </w:rPr>
        <w:t xml:space="preserve">It Equipment’s Along </w:t>
      </w:r>
      <w:r>
        <w:rPr>
          <w:b/>
          <w:sz w:val="32"/>
          <w:szCs w:val="32"/>
          <w:u w:val="single"/>
        </w:rPr>
        <w:t>With</w:t>
      </w:r>
      <w:r>
        <w:rPr>
          <w:b/>
          <w:sz w:val="32"/>
          <w:szCs w:val="32"/>
          <w:u w:val="single"/>
        </w:rPr>
        <w:t xml:space="preserve"> Software </w:t>
      </w:r>
      <w:r w:rsidRPr="00A60D82">
        <w:rPr>
          <w:b/>
          <w:sz w:val="32"/>
          <w:szCs w:val="32"/>
          <w:u w:val="single"/>
        </w:rPr>
        <w:t xml:space="preserve">For </w:t>
      </w:r>
      <w:r>
        <w:rPr>
          <w:b/>
          <w:sz w:val="32"/>
          <w:szCs w:val="32"/>
          <w:u w:val="single"/>
        </w:rPr>
        <w:t xml:space="preserve">Compliance </w:t>
      </w:r>
      <w:r w:rsidRPr="00A60D82">
        <w:rPr>
          <w:b/>
          <w:sz w:val="32"/>
          <w:szCs w:val="32"/>
          <w:u w:val="single"/>
        </w:rPr>
        <w:t>Division</w:t>
      </w:r>
    </w:p>
    <w:p w:rsidR="00A60D82" w:rsidRPr="00A60D82" w:rsidP="00A60D82" w14:paraId="566B0146" w14:textId="3F3AD651">
      <w:pPr>
        <w:spacing w:before="8"/>
        <w:jc w:val="center"/>
        <w:rPr>
          <w:rFonts w:ascii="Arial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State Life Principal Office Karachi </w:t>
      </w:r>
    </w:p>
    <w:p w:rsidR="00A60D82" w:rsidRPr="00D908DB" w:rsidP="00D908DB" w14:paraId="621CB1CB" w14:textId="77777777">
      <w:pPr>
        <w:spacing w:before="8"/>
        <w:rPr>
          <w:rFonts w:ascii="Arial"/>
          <w:b/>
          <w:sz w:val="27"/>
          <w:szCs w:val="24"/>
        </w:rPr>
      </w:pPr>
    </w:p>
    <w:p w:rsidR="00D908DB" w:rsidRPr="00D908DB" w:rsidP="00D908DB" w14:paraId="01DDB103" w14:textId="1379127D">
      <w:pPr>
        <w:spacing w:line="276" w:lineRule="auto"/>
        <w:ind w:left="620" w:right="116"/>
        <w:jc w:val="both"/>
        <w:rPr>
          <w:sz w:val="24"/>
          <w:szCs w:val="24"/>
        </w:rPr>
      </w:pPr>
      <w:r w:rsidRPr="00D908DB">
        <w:rPr>
          <w:sz w:val="24"/>
          <w:szCs w:val="24"/>
        </w:rPr>
        <w:t>State Life Insurance Corporation of Pakistan (SLIC) invites sealed technical and financial bids through</w:t>
      </w:r>
      <w:r w:rsidRPr="00D908DB">
        <w:rPr>
          <w:spacing w:val="1"/>
          <w:sz w:val="24"/>
          <w:szCs w:val="24"/>
        </w:rPr>
        <w:t xml:space="preserve"> </w:t>
      </w:r>
      <w:r w:rsidRPr="00D908DB">
        <w:rPr>
          <w:sz w:val="24"/>
          <w:szCs w:val="24"/>
        </w:rPr>
        <w:t xml:space="preserve">(EPADS) in accordance with PPRA Rules, under </w:t>
      </w:r>
      <w:r w:rsidRPr="00D908DB">
        <w:rPr>
          <w:szCs w:val="24"/>
        </w:rPr>
        <w:t xml:space="preserve">“Single Stage-two envelope procedure” </w:t>
      </w:r>
      <w:r w:rsidRPr="00D908DB">
        <w:rPr>
          <w:sz w:val="24"/>
          <w:szCs w:val="24"/>
        </w:rPr>
        <w:t xml:space="preserve">from well recognized firms dealing in sale and services of </w:t>
      </w:r>
      <w:r w:rsidR="00360FB8">
        <w:rPr>
          <w:sz w:val="24"/>
          <w:szCs w:val="24"/>
        </w:rPr>
        <w:t>“</w:t>
      </w:r>
      <w:r w:rsidRPr="00C235C8" w:rsidR="00360FB8">
        <w:rPr>
          <w:b/>
          <w:bCs/>
          <w:sz w:val="24"/>
          <w:szCs w:val="24"/>
        </w:rPr>
        <w:t>IT</w:t>
      </w:r>
      <w:r w:rsidRPr="00C235C8" w:rsidR="00303388">
        <w:rPr>
          <w:b/>
          <w:bCs/>
          <w:sz w:val="24"/>
          <w:szCs w:val="24"/>
        </w:rPr>
        <w:t xml:space="preserve"> Equipment’s </w:t>
      </w:r>
      <w:r w:rsidRPr="00C235C8">
        <w:rPr>
          <w:b/>
          <w:bCs/>
          <w:sz w:val="24"/>
          <w:szCs w:val="24"/>
        </w:rPr>
        <w:t>along</w:t>
      </w:r>
      <w:r w:rsidRPr="00C235C8">
        <w:rPr>
          <w:b/>
          <w:bCs/>
          <w:spacing w:val="-4"/>
          <w:sz w:val="24"/>
          <w:szCs w:val="24"/>
        </w:rPr>
        <w:t xml:space="preserve"> </w:t>
      </w:r>
      <w:r w:rsidRPr="00C235C8">
        <w:rPr>
          <w:b/>
          <w:bCs/>
          <w:sz w:val="24"/>
          <w:szCs w:val="24"/>
        </w:rPr>
        <w:t>with</w:t>
      </w:r>
      <w:r w:rsidRPr="00C235C8">
        <w:rPr>
          <w:b/>
          <w:bCs/>
          <w:spacing w:val="-2"/>
          <w:sz w:val="24"/>
          <w:szCs w:val="24"/>
        </w:rPr>
        <w:t xml:space="preserve"> </w:t>
      </w:r>
      <w:r w:rsidRPr="00C235C8">
        <w:rPr>
          <w:b/>
          <w:bCs/>
          <w:sz w:val="24"/>
          <w:szCs w:val="24"/>
        </w:rPr>
        <w:t>Software”</w:t>
      </w:r>
      <w:r w:rsidRPr="00D908DB">
        <w:rPr>
          <w:sz w:val="24"/>
          <w:szCs w:val="24"/>
        </w:rPr>
        <w:t xml:space="preserve"> for</w:t>
      </w:r>
      <w:r w:rsidRPr="00D908DB">
        <w:rPr>
          <w:spacing w:val="-2"/>
          <w:sz w:val="24"/>
          <w:szCs w:val="24"/>
        </w:rPr>
        <w:t xml:space="preserve"> </w:t>
      </w:r>
      <w:r w:rsidR="006E0BE3">
        <w:rPr>
          <w:spacing w:val="-2"/>
          <w:sz w:val="24"/>
          <w:szCs w:val="24"/>
        </w:rPr>
        <w:t>Compliance Division</w:t>
      </w:r>
      <w:r w:rsidRPr="00D908DB">
        <w:rPr>
          <w:sz w:val="24"/>
          <w:szCs w:val="24"/>
        </w:rPr>
        <w:t>,</w:t>
      </w:r>
      <w:r w:rsidRPr="00D908DB">
        <w:rPr>
          <w:spacing w:val="-2"/>
          <w:sz w:val="24"/>
          <w:szCs w:val="24"/>
        </w:rPr>
        <w:t xml:space="preserve"> State Life </w:t>
      </w:r>
      <w:r w:rsidRPr="00D908DB">
        <w:rPr>
          <w:sz w:val="24"/>
          <w:szCs w:val="24"/>
        </w:rPr>
        <w:t>Principal</w:t>
      </w:r>
      <w:r w:rsidRPr="00D908DB">
        <w:rPr>
          <w:spacing w:val="-1"/>
          <w:sz w:val="24"/>
          <w:szCs w:val="24"/>
        </w:rPr>
        <w:t xml:space="preserve"> </w:t>
      </w:r>
      <w:r w:rsidRPr="00D908DB">
        <w:rPr>
          <w:sz w:val="24"/>
          <w:szCs w:val="24"/>
        </w:rPr>
        <w:t>Office Karachi. Intended bidders must be registered with Income Tax/Sales Tax Departments and having their own office and telephone/Fax no (if found contrary Tender will be rejected)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1800"/>
        <w:gridCol w:w="2520"/>
        <w:gridCol w:w="2609"/>
      </w:tblGrid>
      <w:tr w14:paraId="25E86F25" w14:textId="77777777" w:rsidTr="009849A0">
        <w:tblPrEx>
          <w:tblW w:w="0" w:type="auto"/>
          <w:tblInd w:w="51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2"/>
        </w:trPr>
        <w:tc>
          <w:tcPr>
            <w:tcW w:w="3260" w:type="dxa"/>
          </w:tcPr>
          <w:p w:rsidR="00D908DB" w:rsidRPr="00D908DB" w:rsidP="00D908DB" w14:paraId="30DC61A9" w14:textId="77777777">
            <w:pPr>
              <w:spacing w:line="273" w:lineRule="exact"/>
              <w:ind w:left="929"/>
              <w:rPr>
                <w:b/>
                <w:sz w:val="24"/>
              </w:rPr>
            </w:pPr>
            <w:r w:rsidRPr="00D908DB">
              <w:rPr>
                <w:b/>
                <w:sz w:val="24"/>
              </w:rPr>
              <w:t>Title</w:t>
            </w:r>
            <w:r w:rsidRPr="00D908DB">
              <w:rPr>
                <w:b/>
                <w:spacing w:val="-1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of Work</w:t>
            </w:r>
          </w:p>
        </w:tc>
        <w:tc>
          <w:tcPr>
            <w:tcW w:w="1800" w:type="dxa"/>
          </w:tcPr>
          <w:p w:rsidR="00D908DB" w:rsidRPr="00D908DB" w:rsidP="00D908DB" w14:paraId="119B5243" w14:textId="77777777">
            <w:pPr>
              <w:spacing w:line="273" w:lineRule="exact"/>
              <w:ind w:left="95" w:right="91"/>
              <w:jc w:val="center"/>
              <w:rPr>
                <w:b/>
                <w:sz w:val="24"/>
              </w:rPr>
            </w:pPr>
            <w:r w:rsidRPr="00D908DB">
              <w:rPr>
                <w:b/>
                <w:sz w:val="24"/>
              </w:rPr>
              <w:t>Earnest</w:t>
            </w:r>
            <w:r w:rsidRPr="00D908DB">
              <w:rPr>
                <w:b/>
                <w:spacing w:val="-3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Money</w:t>
            </w:r>
          </w:p>
          <w:p w:rsidR="00D908DB" w:rsidRPr="00D908DB" w:rsidP="00D908DB" w14:paraId="0EAF91DC" w14:textId="77777777">
            <w:pPr>
              <w:spacing w:before="14"/>
              <w:ind w:left="93" w:right="91"/>
              <w:jc w:val="center"/>
              <w:rPr>
                <w:b/>
                <w:sz w:val="24"/>
              </w:rPr>
            </w:pPr>
            <w:r w:rsidRPr="00D908DB">
              <w:rPr>
                <w:b/>
                <w:sz w:val="24"/>
              </w:rPr>
              <w:t>(Fixed)</w:t>
            </w:r>
          </w:p>
        </w:tc>
        <w:tc>
          <w:tcPr>
            <w:tcW w:w="2520" w:type="dxa"/>
          </w:tcPr>
          <w:p w:rsidR="00D908DB" w:rsidRPr="00D908DB" w:rsidP="00D908DB" w14:paraId="007B5D46" w14:textId="77777777">
            <w:pPr>
              <w:spacing w:line="273" w:lineRule="exact"/>
              <w:ind w:left="178" w:right="176"/>
              <w:jc w:val="center"/>
              <w:rPr>
                <w:b/>
                <w:sz w:val="24"/>
              </w:rPr>
            </w:pPr>
            <w:r w:rsidRPr="00D908DB">
              <w:rPr>
                <w:b/>
                <w:sz w:val="24"/>
              </w:rPr>
              <w:t>Tender</w:t>
            </w:r>
            <w:r w:rsidRPr="00D908DB">
              <w:rPr>
                <w:b/>
                <w:spacing w:val="-3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Closing</w:t>
            </w:r>
            <w:r w:rsidRPr="00D908DB">
              <w:rPr>
                <w:b/>
                <w:spacing w:val="-1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Date</w:t>
            </w:r>
          </w:p>
          <w:p w:rsidR="00D908DB" w:rsidRPr="00D908DB" w:rsidP="00D908DB" w14:paraId="17B5EA53" w14:textId="77777777">
            <w:pPr>
              <w:spacing w:before="14"/>
              <w:ind w:left="178" w:right="174"/>
              <w:jc w:val="center"/>
              <w:rPr>
                <w:b/>
                <w:sz w:val="24"/>
              </w:rPr>
            </w:pPr>
            <w:r w:rsidRPr="00D908DB">
              <w:rPr>
                <w:b/>
                <w:sz w:val="24"/>
              </w:rPr>
              <w:t>&amp;</w:t>
            </w:r>
            <w:r w:rsidRPr="00D908DB">
              <w:rPr>
                <w:b/>
                <w:spacing w:val="-3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Time</w:t>
            </w:r>
          </w:p>
        </w:tc>
        <w:tc>
          <w:tcPr>
            <w:tcW w:w="2609" w:type="dxa"/>
          </w:tcPr>
          <w:p w:rsidR="00D908DB" w:rsidRPr="00D908DB" w:rsidP="00D908DB" w14:paraId="38EB25DB" w14:textId="77777777">
            <w:pPr>
              <w:spacing w:line="273" w:lineRule="exact"/>
              <w:ind w:left="168" w:right="164"/>
              <w:jc w:val="center"/>
              <w:rPr>
                <w:b/>
                <w:sz w:val="24"/>
              </w:rPr>
            </w:pPr>
            <w:r w:rsidRPr="00D908DB">
              <w:rPr>
                <w:b/>
                <w:sz w:val="24"/>
              </w:rPr>
              <w:t>Tender</w:t>
            </w:r>
            <w:r w:rsidRPr="00D908DB">
              <w:rPr>
                <w:b/>
                <w:spacing w:val="-2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Opening</w:t>
            </w:r>
            <w:r w:rsidRPr="00D908DB">
              <w:rPr>
                <w:b/>
                <w:spacing w:val="1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Date</w:t>
            </w:r>
          </w:p>
          <w:p w:rsidR="00D908DB" w:rsidRPr="00D908DB" w:rsidP="00D908DB" w14:paraId="30180E46" w14:textId="77777777">
            <w:pPr>
              <w:spacing w:before="14"/>
              <w:ind w:left="168" w:right="164"/>
              <w:jc w:val="center"/>
              <w:rPr>
                <w:b/>
                <w:sz w:val="24"/>
              </w:rPr>
            </w:pPr>
            <w:r w:rsidRPr="00D908DB">
              <w:rPr>
                <w:b/>
                <w:sz w:val="24"/>
              </w:rPr>
              <w:t>and</w:t>
            </w:r>
            <w:r w:rsidRPr="00D908DB">
              <w:rPr>
                <w:b/>
                <w:spacing w:val="-2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Time</w:t>
            </w:r>
          </w:p>
        </w:tc>
      </w:tr>
      <w:tr w14:paraId="3C085BC9" w14:textId="77777777" w:rsidTr="009849A0">
        <w:tblPrEx>
          <w:tblW w:w="0" w:type="auto"/>
          <w:tblInd w:w="5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53"/>
        </w:trPr>
        <w:tc>
          <w:tcPr>
            <w:tcW w:w="3260" w:type="dxa"/>
          </w:tcPr>
          <w:p w:rsidR="00D908DB" w:rsidRPr="00D908DB" w:rsidP="00D908DB" w14:paraId="60FC9E81" w14:textId="614136F3">
            <w:pPr>
              <w:ind w:left="189" w:right="17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Purchase </w:t>
            </w:r>
            <w:r w:rsidRPr="00D908DB">
              <w:rPr>
                <w:b/>
                <w:sz w:val="24"/>
              </w:rPr>
              <w:t xml:space="preserve">of </w:t>
            </w:r>
            <w:r w:rsidR="00303388">
              <w:rPr>
                <w:b/>
                <w:sz w:val="24"/>
              </w:rPr>
              <w:t xml:space="preserve">IT </w:t>
            </w:r>
            <w:r w:rsidR="00727743">
              <w:rPr>
                <w:b/>
                <w:sz w:val="24"/>
              </w:rPr>
              <w:t>Equipment’s</w:t>
            </w:r>
            <w:r w:rsidR="00303388">
              <w:rPr>
                <w:b/>
                <w:sz w:val="24"/>
              </w:rPr>
              <w:t xml:space="preserve"> along with software </w:t>
            </w:r>
            <w:r w:rsidRPr="00D908DB">
              <w:rPr>
                <w:b/>
                <w:sz w:val="24"/>
              </w:rPr>
              <w:t>(Specifications, Details, QTY</w:t>
            </w:r>
            <w:r w:rsidRPr="00D908DB">
              <w:rPr>
                <w:b/>
                <w:spacing w:val="-57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and</w:t>
            </w:r>
            <w:r w:rsidRPr="00D908DB">
              <w:rPr>
                <w:b/>
                <w:spacing w:val="-2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Terms</w:t>
            </w:r>
            <w:r w:rsidRPr="00D908DB">
              <w:rPr>
                <w:b/>
                <w:spacing w:val="-1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&amp;</w:t>
            </w:r>
            <w:r w:rsidRPr="00D908DB">
              <w:rPr>
                <w:b/>
                <w:spacing w:val="-1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Conditions</w:t>
            </w:r>
            <w:r w:rsidRPr="00D908DB">
              <w:rPr>
                <w:b/>
                <w:spacing w:val="-1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as</w:t>
            </w:r>
          </w:p>
          <w:p w:rsidR="00D908DB" w:rsidRPr="00D908DB" w:rsidP="00D908DB" w14:paraId="5659A051" w14:textId="77777777">
            <w:pPr>
              <w:ind w:left="437" w:right="431"/>
              <w:jc w:val="center"/>
              <w:rPr>
                <w:b/>
                <w:sz w:val="24"/>
              </w:rPr>
            </w:pPr>
            <w:r w:rsidRPr="00D908DB">
              <w:rPr>
                <w:b/>
                <w:sz w:val="24"/>
              </w:rPr>
              <w:t>per</w:t>
            </w:r>
            <w:r w:rsidRPr="00D908DB">
              <w:rPr>
                <w:b/>
                <w:spacing w:val="-3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Tender</w:t>
            </w:r>
            <w:r w:rsidRPr="00D908DB">
              <w:rPr>
                <w:b/>
                <w:spacing w:val="-3"/>
                <w:sz w:val="24"/>
              </w:rPr>
              <w:t xml:space="preserve"> </w:t>
            </w:r>
            <w:r w:rsidRPr="00D908DB">
              <w:rPr>
                <w:b/>
                <w:sz w:val="24"/>
              </w:rPr>
              <w:t>Document)</w:t>
            </w:r>
          </w:p>
        </w:tc>
        <w:tc>
          <w:tcPr>
            <w:tcW w:w="1800" w:type="dxa"/>
          </w:tcPr>
          <w:p w:rsidR="00D908DB" w:rsidRPr="00D908DB" w:rsidP="00D908DB" w14:paraId="47681B04" w14:textId="77777777">
            <w:pPr>
              <w:rPr>
                <w:sz w:val="26"/>
              </w:rPr>
            </w:pPr>
          </w:p>
          <w:p w:rsidR="00D908DB" w:rsidRPr="00D908DB" w:rsidP="00D908DB" w14:paraId="7FE14F40" w14:textId="77777777">
            <w:pPr>
              <w:spacing w:before="10"/>
              <w:rPr>
                <w:sz w:val="36"/>
              </w:rPr>
            </w:pPr>
          </w:p>
          <w:p w:rsidR="00D908DB" w:rsidRPr="00D908DB" w:rsidP="00D36AA6" w14:paraId="01AA528C" w14:textId="77777777">
            <w:pPr>
              <w:ind w:left="350"/>
              <w:rPr>
                <w:sz w:val="24"/>
              </w:rPr>
            </w:pPr>
            <w:r w:rsidRPr="00D908DB">
              <w:rPr>
                <w:sz w:val="24"/>
              </w:rPr>
              <w:t>Rs.1</w:t>
            </w:r>
            <w:r w:rsidR="00D36AA6">
              <w:rPr>
                <w:sz w:val="24"/>
              </w:rPr>
              <w:t>0</w:t>
            </w:r>
            <w:r w:rsidRPr="00D908DB">
              <w:rPr>
                <w:sz w:val="24"/>
              </w:rPr>
              <w:t>0,000</w:t>
            </w:r>
          </w:p>
        </w:tc>
        <w:tc>
          <w:tcPr>
            <w:tcW w:w="2520" w:type="dxa"/>
          </w:tcPr>
          <w:p w:rsidR="00D908DB" w:rsidRPr="00D908DB" w:rsidP="00D908DB" w14:paraId="7E2D87EB" w14:textId="77777777">
            <w:pPr>
              <w:rPr>
                <w:sz w:val="26"/>
              </w:rPr>
            </w:pPr>
          </w:p>
          <w:p w:rsidR="00D908DB" w:rsidRPr="00D908DB" w:rsidP="00D908DB" w14:paraId="33C43204" w14:textId="77777777">
            <w:pPr>
              <w:spacing w:before="2"/>
              <w:rPr>
                <w:sz w:val="24"/>
              </w:rPr>
            </w:pPr>
          </w:p>
          <w:p w:rsidR="00D908DB" w:rsidRPr="00D908DB" w:rsidP="00D908DB" w14:paraId="08BF9B33" w14:textId="0DDA5881">
            <w:pPr>
              <w:ind w:left="698"/>
              <w:rPr>
                <w:sz w:val="24"/>
              </w:rPr>
            </w:pPr>
            <w:r>
              <w:rPr>
                <w:sz w:val="24"/>
              </w:rPr>
              <w:t>2</w:t>
            </w:r>
            <w:r w:rsidR="00D41BA0">
              <w:rPr>
                <w:sz w:val="24"/>
              </w:rPr>
              <w:t>2</w:t>
            </w:r>
            <w:r w:rsidRPr="00D908DB">
              <w:rPr>
                <w:sz w:val="24"/>
              </w:rPr>
              <w:t>-0</w:t>
            </w:r>
            <w:r>
              <w:rPr>
                <w:sz w:val="24"/>
              </w:rPr>
              <w:t>1</w:t>
            </w:r>
            <w:r w:rsidRPr="00D908DB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  <w:p w:rsidR="00D908DB" w:rsidRPr="00D908DB" w:rsidP="00D908DB" w14:paraId="39B19B8A" w14:textId="77777777">
            <w:pPr>
              <w:spacing w:before="15"/>
              <w:ind w:left="657"/>
              <w:rPr>
                <w:sz w:val="24"/>
              </w:rPr>
            </w:pPr>
            <w:r w:rsidRPr="00D908DB">
              <w:rPr>
                <w:sz w:val="24"/>
              </w:rPr>
              <w:t>At</w:t>
            </w:r>
            <w:r w:rsidRPr="00D908DB">
              <w:rPr>
                <w:spacing w:val="-1"/>
                <w:sz w:val="24"/>
              </w:rPr>
              <w:t xml:space="preserve"> </w:t>
            </w:r>
            <w:r w:rsidRPr="00D908DB">
              <w:rPr>
                <w:sz w:val="24"/>
              </w:rPr>
              <w:t>11:00 a.m.</w:t>
            </w:r>
          </w:p>
        </w:tc>
        <w:tc>
          <w:tcPr>
            <w:tcW w:w="2609" w:type="dxa"/>
          </w:tcPr>
          <w:p w:rsidR="00D908DB" w:rsidRPr="00D908DB" w:rsidP="00D908DB" w14:paraId="6DA8D6D2" w14:textId="77777777">
            <w:pPr>
              <w:rPr>
                <w:sz w:val="26"/>
              </w:rPr>
            </w:pPr>
          </w:p>
          <w:p w:rsidR="00D908DB" w:rsidRPr="00D908DB" w:rsidP="00D908DB" w14:paraId="01462064" w14:textId="77777777">
            <w:pPr>
              <w:spacing w:before="2"/>
              <w:rPr>
                <w:sz w:val="24"/>
              </w:rPr>
            </w:pPr>
          </w:p>
          <w:p w:rsidR="00D908DB" w:rsidRPr="00D908DB" w:rsidP="00D908DB" w14:paraId="7A555798" w14:textId="74B6AFCB">
            <w:pPr>
              <w:ind w:left="698"/>
              <w:rPr>
                <w:sz w:val="24"/>
              </w:rPr>
            </w:pPr>
            <w:r>
              <w:rPr>
                <w:sz w:val="24"/>
              </w:rPr>
              <w:t>2</w:t>
            </w:r>
            <w:r w:rsidR="00D41BA0">
              <w:rPr>
                <w:sz w:val="24"/>
              </w:rPr>
              <w:t>2</w:t>
            </w:r>
            <w:r w:rsidRPr="00D908DB">
              <w:rPr>
                <w:sz w:val="24"/>
              </w:rPr>
              <w:t>-</w:t>
            </w:r>
            <w:r>
              <w:rPr>
                <w:sz w:val="24"/>
              </w:rPr>
              <w:t>01</w:t>
            </w:r>
            <w:r w:rsidRPr="00D908DB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  <w:p w:rsidR="00D908DB" w:rsidRPr="00D908DB" w:rsidP="00D908DB" w14:paraId="370E560F" w14:textId="77777777">
            <w:pPr>
              <w:spacing w:before="15"/>
              <w:ind w:left="672"/>
              <w:rPr>
                <w:sz w:val="24"/>
              </w:rPr>
            </w:pPr>
            <w:r w:rsidRPr="00D908DB">
              <w:rPr>
                <w:sz w:val="24"/>
              </w:rPr>
              <w:t>At</w:t>
            </w:r>
            <w:r w:rsidRPr="00D908DB">
              <w:rPr>
                <w:spacing w:val="-1"/>
                <w:sz w:val="24"/>
              </w:rPr>
              <w:t xml:space="preserve"> </w:t>
            </w:r>
            <w:r w:rsidRPr="00D908DB">
              <w:rPr>
                <w:sz w:val="24"/>
              </w:rPr>
              <w:t>11:30 a.m.</w:t>
            </w:r>
          </w:p>
        </w:tc>
      </w:tr>
    </w:tbl>
    <w:p w:rsidR="00D908DB" w:rsidRPr="00D908DB" w:rsidP="00D908DB" w14:paraId="27B5FBCC" w14:textId="77777777">
      <w:pPr>
        <w:spacing w:before="7"/>
        <w:rPr>
          <w:sz w:val="23"/>
          <w:szCs w:val="24"/>
        </w:rPr>
      </w:pPr>
    </w:p>
    <w:p w:rsidR="00D908DB" w:rsidRPr="00D908DB" w:rsidP="00D908DB" w14:paraId="0B89896B" w14:textId="77777777">
      <w:pPr>
        <w:numPr>
          <w:ilvl w:val="0"/>
          <w:numId w:val="4"/>
        </w:numPr>
        <w:tabs>
          <w:tab w:val="left" w:pos="529"/>
        </w:tabs>
        <w:ind w:right="294"/>
        <w:jc w:val="both"/>
        <w:rPr>
          <w:sz w:val="24"/>
        </w:rPr>
      </w:pPr>
      <w:r w:rsidRPr="00D908DB">
        <w:rPr>
          <w:sz w:val="24"/>
        </w:rPr>
        <w:t>Tender Notice along with Tender Document can be seen/downloaded from PPRA website i.e.</w:t>
      </w:r>
      <w:r w:rsidRPr="00D908DB">
        <w:rPr>
          <w:color w:val="0000FF"/>
          <w:sz w:val="24"/>
        </w:rPr>
        <w:t xml:space="preserve"> </w:t>
      </w:r>
      <w:hyperlink r:id="rId5">
        <w:r w:rsidRPr="00D908DB">
          <w:rPr>
            <w:color w:val="0000FF"/>
            <w:sz w:val="24"/>
            <w:u w:val="single" w:color="0000FF"/>
          </w:rPr>
          <w:t xml:space="preserve">www.ppra.org.pk </w:t>
        </w:r>
      </w:hyperlink>
      <w:r w:rsidRPr="00D908DB">
        <w:rPr>
          <w:sz w:val="24"/>
        </w:rPr>
        <w:t>also tender notice</w:t>
      </w:r>
      <w:r w:rsidRPr="00D908DB">
        <w:rPr>
          <w:spacing w:val="1"/>
          <w:sz w:val="24"/>
        </w:rPr>
        <w:t xml:space="preserve"> </w:t>
      </w:r>
      <w:r w:rsidRPr="00D908DB">
        <w:rPr>
          <w:sz w:val="24"/>
        </w:rPr>
        <w:t>along</w:t>
      </w:r>
      <w:r w:rsidRPr="00D908DB">
        <w:rPr>
          <w:spacing w:val="-3"/>
          <w:sz w:val="24"/>
        </w:rPr>
        <w:t xml:space="preserve"> </w:t>
      </w:r>
      <w:r w:rsidRPr="00D908DB">
        <w:rPr>
          <w:sz w:val="24"/>
        </w:rPr>
        <w:t>with tender document has been uploaded on</w:t>
      </w:r>
      <w:r w:rsidRPr="00D908DB">
        <w:rPr>
          <w:spacing w:val="1"/>
          <w:sz w:val="24"/>
        </w:rPr>
        <w:t xml:space="preserve"> </w:t>
      </w:r>
      <w:r w:rsidRPr="00D908DB">
        <w:rPr>
          <w:sz w:val="24"/>
        </w:rPr>
        <w:t xml:space="preserve">EPADS system and State Life website i.e. </w:t>
      </w:r>
      <w:hyperlink r:id="rId6" w:history="1">
        <w:r w:rsidRPr="00D908DB">
          <w:rPr>
            <w:color w:val="0000FF" w:themeColor="hyperlink"/>
            <w:sz w:val="24"/>
            <w:u w:val="single"/>
          </w:rPr>
          <w:t>www.statelife.com.pk</w:t>
        </w:r>
      </w:hyperlink>
      <w:r w:rsidRPr="00D908DB">
        <w:rPr>
          <w:sz w:val="24"/>
        </w:rPr>
        <w:t xml:space="preserve"> as well.</w:t>
      </w:r>
    </w:p>
    <w:p w:rsidR="00D908DB" w:rsidRPr="00D908DB" w:rsidP="00D908DB" w14:paraId="36698C36" w14:textId="77777777">
      <w:pPr>
        <w:rPr>
          <w:sz w:val="24"/>
          <w:szCs w:val="24"/>
        </w:rPr>
      </w:pPr>
    </w:p>
    <w:p w:rsidR="00D908DB" w:rsidRPr="00D908DB" w:rsidP="00D908DB" w14:paraId="0A34D241" w14:textId="77777777">
      <w:pPr>
        <w:numPr>
          <w:ilvl w:val="0"/>
          <w:numId w:val="4"/>
        </w:numPr>
        <w:tabs>
          <w:tab w:val="left" w:pos="529"/>
        </w:tabs>
        <w:ind w:right="291"/>
        <w:jc w:val="both"/>
        <w:rPr>
          <w:sz w:val="24"/>
        </w:rPr>
      </w:pPr>
      <w:r w:rsidRPr="00D908DB">
        <w:rPr>
          <w:sz w:val="24"/>
        </w:rPr>
        <w:t>Bids will be received only from those firms who are registered with PPRA for e-procurement on E-</w:t>
      </w:r>
      <w:r w:rsidRPr="00D908DB">
        <w:rPr>
          <w:spacing w:val="1"/>
          <w:sz w:val="24"/>
        </w:rPr>
        <w:t xml:space="preserve"> </w:t>
      </w:r>
      <w:r w:rsidRPr="00D908DB">
        <w:rPr>
          <w:sz w:val="24"/>
        </w:rPr>
        <w:t>PADS system for tendering in SLIC through their e-mail addresses which were provided by them to</w:t>
      </w:r>
      <w:r w:rsidRPr="00D908DB">
        <w:rPr>
          <w:spacing w:val="1"/>
          <w:sz w:val="24"/>
        </w:rPr>
        <w:t xml:space="preserve"> </w:t>
      </w:r>
      <w:r w:rsidRPr="00D908DB">
        <w:rPr>
          <w:sz w:val="24"/>
        </w:rPr>
        <w:t>PPRA</w:t>
      </w:r>
      <w:r w:rsidRPr="00D908DB">
        <w:rPr>
          <w:spacing w:val="-1"/>
          <w:sz w:val="24"/>
        </w:rPr>
        <w:t xml:space="preserve"> </w:t>
      </w:r>
      <w:r w:rsidRPr="00D908DB">
        <w:rPr>
          <w:sz w:val="24"/>
        </w:rPr>
        <w:t>at the</w:t>
      </w:r>
      <w:r w:rsidRPr="00D908DB">
        <w:rPr>
          <w:spacing w:val="-1"/>
          <w:sz w:val="24"/>
        </w:rPr>
        <w:t xml:space="preserve"> </w:t>
      </w:r>
      <w:r w:rsidRPr="00D908DB">
        <w:rPr>
          <w:sz w:val="24"/>
        </w:rPr>
        <w:t>time of</w:t>
      </w:r>
      <w:r w:rsidRPr="00D908DB">
        <w:rPr>
          <w:spacing w:val="-2"/>
          <w:sz w:val="24"/>
        </w:rPr>
        <w:t xml:space="preserve"> </w:t>
      </w:r>
      <w:r w:rsidRPr="00D908DB">
        <w:rPr>
          <w:sz w:val="24"/>
        </w:rPr>
        <w:t>their</w:t>
      </w:r>
      <w:r w:rsidRPr="00D908DB">
        <w:rPr>
          <w:spacing w:val="-1"/>
          <w:sz w:val="24"/>
        </w:rPr>
        <w:t xml:space="preserve"> </w:t>
      </w:r>
      <w:r w:rsidRPr="00D908DB">
        <w:rPr>
          <w:sz w:val="24"/>
        </w:rPr>
        <w:t>registration.</w:t>
      </w:r>
    </w:p>
    <w:p w:rsidR="00D908DB" w:rsidRPr="00D908DB" w:rsidP="00D908DB" w14:paraId="2772CAE7" w14:textId="77777777">
      <w:pPr>
        <w:rPr>
          <w:sz w:val="24"/>
          <w:szCs w:val="24"/>
        </w:rPr>
      </w:pPr>
    </w:p>
    <w:p w:rsidR="00D908DB" w:rsidRPr="00D908DB" w:rsidP="00D908DB" w14:paraId="79DEB7BD" w14:textId="7D88C86C">
      <w:pPr>
        <w:numPr>
          <w:ilvl w:val="0"/>
          <w:numId w:val="4"/>
        </w:numPr>
        <w:tabs>
          <w:tab w:val="left" w:pos="528"/>
          <w:tab w:val="left" w:pos="529"/>
        </w:tabs>
        <w:ind w:hanging="361"/>
        <w:rPr>
          <w:sz w:val="24"/>
        </w:rPr>
      </w:pPr>
      <w:r w:rsidRPr="00D908DB">
        <w:rPr>
          <w:sz w:val="24"/>
        </w:rPr>
        <w:t>Filled</w:t>
      </w:r>
      <w:r w:rsidRPr="00D908DB">
        <w:rPr>
          <w:spacing w:val="-1"/>
          <w:sz w:val="24"/>
        </w:rPr>
        <w:t xml:space="preserve"> </w:t>
      </w:r>
      <w:r w:rsidRPr="00D908DB">
        <w:rPr>
          <w:sz w:val="24"/>
        </w:rPr>
        <w:t>tenders must be</w:t>
      </w:r>
      <w:r w:rsidRPr="00D908DB">
        <w:rPr>
          <w:spacing w:val="-1"/>
          <w:sz w:val="24"/>
        </w:rPr>
        <w:t xml:space="preserve"> </w:t>
      </w:r>
      <w:r w:rsidRPr="00D908DB">
        <w:rPr>
          <w:sz w:val="24"/>
        </w:rPr>
        <w:t>submitted through their</w:t>
      </w:r>
      <w:r w:rsidRPr="00D908DB">
        <w:rPr>
          <w:spacing w:val="-1"/>
          <w:sz w:val="24"/>
        </w:rPr>
        <w:t xml:space="preserve"> </w:t>
      </w:r>
      <w:r w:rsidRPr="00D908DB">
        <w:rPr>
          <w:sz w:val="24"/>
        </w:rPr>
        <w:t>e-mail address latest by</w:t>
      </w:r>
      <w:r w:rsidRPr="00D908DB">
        <w:rPr>
          <w:spacing w:val="-5"/>
          <w:sz w:val="24"/>
        </w:rPr>
        <w:t xml:space="preserve"> </w:t>
      </w:r>
      <w:r w:rsidR="00C235C8">
        <w:rPr>
          <w:spacing w:val="-5"/>
          <w:sz w:val="24"/>
        </w:rPr>
        <w:t>2</w:t>
      </w:r>
      <w:r w:rsidR="00D41BA0">
        <w:rPr>
          <w:spacing w:val="-5"/>
          <w:sz w:val="24"/>
        </w:rPr>
        <w:t>2</w:t>
      </w:r>
      <w:r w:rsidRPr="00D908DB">
        <w:rPr>
          <w:sz w:val="24"/>
        </w:rPr>
        <w:t>-0</w:t>
      </w:r>
      <w:r w:rsidR="00C235C8">
        <w:rPr>
          <w:sz w:val="24"/>
        </w:rPr>
        <w:t>1</w:t>
      </w:r>
      <w:r w:rsidRPr="00D908DB">
        <w:rPr>
          <w:sz w:val="24"/>
        </w:rPr>
        <w:t>-202</w:t>
      </w:r>
      <w:r w:rsidR="00C235C8">
        <w:rPr>
          <w:sz w:val="24"/>
        </w:rPr>
        <w:t>5</w:t>
      </w:r>
      <w:r w:rsidRPr="00D908DB">
        <w:rPr>
          <w:sz w:val="24"/>
        </w:rPr>
        <w:t xml:space="preserve"> before</w:t>
      </w:r>
      <w:r w:rsidRPr="00D908DB">
        <w:rPr>
          <w:spacing w:val="-2"/>
          <w:sz w:val="24"/>
        </w:rPr>
        <w:t xml:space="preserve"> </w:t>
      </w:r>
      <w:r w:rsidRPr="00D908DB">
        <w:rPr>
          <w:sz w:val="24"/>
        </w:rPr>
        <w:t xml:space="preserve">11:00 am. Technical Bid will be opened on the same day at 11:30 am </w:t>
      </w:r>
    </w:p>
    <w:p w:rsidR="00D908DB" w:rsidRPr="00D908DB" w:rsidP="00D908DB" w14:paraId="703BB3DC" w14:textId="77777777">
      <w:pPr>
        <w:tabs>
          <w:tab w:val="left" w:pos="529"/>
        </w:tabs>
        <w:ind w:left="528" w:right="296"/>
        <w:jc w:val="both"/>
        <w:rPr>
          <w:sz w:val="24"/>
        </w:rPr>
      </w:pPr>
    </w:p>
    <w:p w:rsidR="00D908DB" w:rsidRPr="00D908DB" w:rsidP="00D908DB" w14:paraId="3D6FF5D5" w14:textId="77777777">
      <w:pPr>
        <w:numPr>
          <w:ilvl w:val="0"/>
          <w:numId w:val="4"/>
        </w:numPr>
        <w:tabs>
          <w:tab w:val="left" w:pos="479"/>
        </w:tabs>
        <w:ind w:left="478" w:right="313"/>
        <w:jc w:val="both"/>
        <w:rPr>
          <w:sz w:val="24"/>
        </w:rPr>
      </w:pPr>
      <w:r w:rsidRPr="00D908DB">
        <w:rPr>
          <w:sz w:val="24"/>
        </w:rPr>
        <w:t>State Life Insurance Corporation of Pakistan reserves right to accept/ reject all bids in accordance with</w:t>
      </w:r>
      <w:r w:rsidRPr="00D908DB">
        <w:rPr>
          <w:spacing w:val="1"/>
          <w:sz w:val="24"/>
        </w:rPr>
        <w:t xml:space="preserve"> </w:t>
      </w:r>
      <w:r w:rsidRPr="00D908DB">
        <w:rPr>
          <w:sz w:val="24"/>
        </w:rPr>
        <w:t>PPRA Rules.</w:t>
      </w:r>
    </w:p>
    <w:p w:rsidR="00D908DB" w:rsidRPr="00D908DB" w:rsidP="00D908DB" w14:paraId="0B36D069" w14:textId="77777777">
      <w:pPr>
        <w:ind w:left="3947" w:right="4155" w:firstLine="69"/>
        <w:jc w:val="center"/>
        <w:rPr>
          <w:sz w:val="28"/>
        </w:rPr>
      </w:pPr>
      <w:r w:rsidRPr="00D908DB">
        <w:rPr>
          <w:sz w:val="28"/>
        </w:rPr>
        <w:t xml:space="preserve">(Muhammad </w:t>
      </w:r>
      <w:r w:rsidRPr="00D908DB">
        <w:rPr>
          <w:sz w:val="28"/>
        </w:rPr>
        <w:t>Tajamul</w:t>
      </w:r>
      <w:r w:rsidRPr="00D908DB">
        <w:rPr>
          <w:sz w:val="28"/>
        </w:rPr>
        <w:t>)</w:t>
      </w:r>
      <w:r w:rsidRPr="00D908DB">
        <w:rPr>
          <w:spacing w:val="1"/>
          <w:sz w:val="28"/>
        </w:rPr>
        <w:t xml:space="preserve"> Divisional </w:t>
      </w:r>
      <w:r w:rsidRPr="00D908DB">
        <w:rPr>
          <w:sz w:val="28"/>
        </w:rPr>
        <w:t>Head</w:t>
      </w:r>
      <w:r w:rsidRPr="00D908DB">
        <w:rPr>
          <w:spacing w:val="-9"/>
          <w:sz w:val="28"/>
        </w:rPr>
        <w:t xml:space="preserve"> </w:t>
      </w:r>
    </w:p>
    <w:p w:rsidR="00D908DB" w:rsidRPr="00D908DB" w:rsidP="00D908DB" w14:paraId="50E6126D" w14:textId="77777777">
      <w:pPr>
        <w:ind w:left="2957" w:right="3168" w:firstLine="4"/>
        <w:jc w:val="center"/>
        <w:rPr>
          <w:sz w:val="24"/>
          <w:szCs w:val="24"/>
        </w:rPr>
      </w:pPr>
      <w:r w:rsidRPr="00D908DB">
        <w:rPr>
          <w:sz w:val="24"/>
          <w:szCs w:val="24"/>
        </w:rPr>
        <w:t>Central Procurement Division</w:t>
      </w:r>
    </w:p>
    <w:p w:rsidR="00D908DB" w:rsidRPr="00D908DB" w:rsidP="00D908DB" w14:paraId="255DC7FA" w14:textId="77777777">
      <w:pPr>
        <w:tabs>
          <w:tab w:val="left" w:pos="8280"/>
        </w:tabs>
        <w:ind w:left="2957" w:right="2620" w:firstLine="4"/>
        <w:jc w:val="center"/>
        <w:rPr>
          <w:sz w:val="24"/>
          <w:szCs w:val="24"/>
        </w:rPr>
      </w:pPr>
      <w:r w:rsidRPr="00D908DB">
        <w:rPr>
          <w:sz w:val="24"/>
          <w:szCs w:val="24"/>
        </w:rPr>
        <w:t xml:space="preserve"> 2nd Floor,</w:t>
      </w:r>
      <w:r w:rsidRPr="00D908DB">
        <w:rPr>
          <w:spacing w:val="1"/>
          <w:sz w:val="24"/>
          <w:szCs w:val="24"/>
        </w:rPr>
        <w:t xml:space="preserve"> </w:t>
      </w:r>
      <w:r w:rsidRPr="00D908DB">
        <w:rPr>
          <w:sz w:val="24"/>
          <w:szCs w:val="24"/>
        </w:rPr>
        <w:t>Principal</w:t>
      </w:r>
      <w:r w:rsidRPr="00D908DB">
        <w:rPr>
          <w:spacing w:val="-2"/>
          <w:sz w:val="24"/>
          <w:szCs w:val="24"/>
        </w:rPr>
        <w:t xml:space="preserve"> </w:t>
      </w:r>
      <w:r w:rsidRPr="00D908DB">
        <w:rPr>
          <w:sz w:val="24"/>
          <w:szCs w:val="24"/>
        </w:rPr>
        <w:t>Office,</w:t>
      </w:r>
      <w:r w:rsidRPr="00D908DB">
        <w:rPr>
          <w:spacing w:val="-4"/>
          <w:sz w:val="24"/>
          <w:szCs w:val="24"/>
        </w:rPr>
        <w:t xml:space="preserve"> </w:t>
      </w:r>
      <w:r w:rsidRPr="00D908DB">
        <w:rPr>
          <w:sz w:val="24"/>
          <w:szCs w:val="24"/>
        </w:rPr>
        <w:t>State</w:t>
      </w:r>
      <w:r w:rsidRPr="00D908DB">
        <w:rPr>
          <w:spacing w:val="-2"/>
          <w:sz w:val="24"/>
          <w:szCs w:val="24"/>
        </w:rPr>
        <w:t xml:space="preserve"> </w:t>
      </w:r>
      <w:r w:rsidRPr="00D908DB">
        <w:rPr>
          <w:sz w:val="24"/>
          <w:szCs w:val="24"/>
        </w:rPr>
        <w:t>Life</w:t>
      </w:r>
      <w:r w:rsidRPr="00D908DB">
        <w:rPr>
          <w:spacing w:val="-3"/>
          <w:sz w:val="24"/>
          <w:szCs w:val="24"/>
        </w:rPr>
        <w:t xml:space="preserve"> Building</w:t>
      </w:r>
      <w:r w:rsidRPr="00D908DB">
        <w:rPr>
          <w:sz w:val="24"/>
          <w:szCs w:val="24"/>
        </w:rPr>
        <w:t xml:space="preserve"> No.</w:t>
      </w:r>
      <w:r w:rsidRPr="00D908DB">
        <w:rPr>
          <w:spacing w:val="-7"/>
          <w:sz w:val="24"/>
          <w:szCs w:val="24"/>
        </w:rPr>
        <w:t xml:space="preserve"> </w:t>
      </w:r>
      <w:r w:rsidRPr="00D908DB">
        <w:rPr>
          <w:sz w:val="24"/>
          <w:szCs w:val="24"/>
        </w:rPr>
        <w:t>9</w:t>
      </w:r>
    </w:p>
    <w:p w:rsidR="00D908DB" w:rsidRPr="00D908DB" w:rsidP="00D908DB" w14:paraId="19CD7646" w14:textId="77777777">
      <w:pPr>
        <w:spacing w:before="1"/>
        <w:ind w:left="2694" w:right="2900"/>
        <w:jc w:val="center"/>
        <w:rPr>
          <w:sz w:val="24"/>
          <w:szCs w:val="24"/>
        </w:rPr>
      </w:pPr>
      <w:r w:rsidRPr="00D908DB">
        <w:rPr>
          <w:sz w:val="24"/>
          <w:szCs w:val="24"/>
        </w:rPr>
        <w:t xml:space="preserve">Dr. Ziauddin Ahmed Road, Karachi. (Pakistan) </w:t>
      </w:r>
    </w:p>
    <w:p w:rsidR="00D908DB" w:rsidRPr="00D908DB" w:rsidP="00D908DB" w14:paraId="7A3F1499" w14:textId="77777777">
      <w:pPr>
        <w:spacing w:before="1"/>
        <w:ind w:left="2694" w:right="2900"/>
        <w:jc w:val="center"/>
        <w:rPr>
          <w:sz w:val="24"/>
          <w:szCs w:val="24"/>
        </w:rPr>
      </w:pPr>
      <w:r w:rsidRPr="00D908DB">
        <w:rPr>
          <w:spacing w:val="-68"/>
          <w:sz w:val="24"/>
          <w:szCs w:val="24"/>
        </w:rPr>
        <w:t xml:space="preserve"> </w:t>
      </w:r>
      <w:r w:rsidRPr="00D908DB">
        <w:rPr>
          <w:sz w:val="24"/>
          <w:szCs w:val="24"/>
        </w:rPr>
        <w:t>Tel:</w:t>
      </w:r>
      <w:r w:rsidRPr="00D908DB">
        <w:rPr>
          <w:spacing w:val="-4"/>
          <w:sz w:val="24"/>
          <w:szCs w:val="24"/>
        </w:rPr>
        <w:t xml:space="preserve"> </w:t>
      </w:r>
      <w:r w:rsidRPr="00D908DB">
        <w:rPr>
          <w:sz w:val="24"/>
          <w:szCs w:val="24"/>
        </w:rPr>
        <w:t>021-99204521</w:t>
      </w:r>
    </w:p>
    <w:p w:rsidR="00D908DB" w:rsidRPr="00D908DB" w:rsidP="00D908DB" w14:paraId="6106221F" w14:textId="77777777">
      <w:pPr>
        <w:spacing w:before="1"/>
        <w:ind w:left="2694" w:right="2900"/>
        <w:jc w:val="center"/>
        <w:rPr>
          <w:sz w:val="24"/>
          <w:szCs w:val="24"/>
        </w:rPr>
      </w:pPr>
    </w:p>
    <w:p w:rsidR="00D908DB" w:rsidRPr="00D908DB" w:rsidP="00D908DB" w14:paraId="4357F8DF" w14:textId="77777777">
      <w:pPr>
        <w:spacing w:before="1"/>
        <w:ind w:left="2694" w:right="2900"/>
        <w:jc w:val="center"/>
        <w:rPr>
          <w:sz w:val="24"/>
          <w:szCs w:val="24"/>
        </w:rPr>
      </w:pPr>
    </w:p>
    <w:p w:rsidR="00D908DB" w:rsidRPr="00D908DB" w:rsidP="00D908DB" w14:paraId="20F35549" w14:textId="77777777">
      <w:pPr>
        <w:spacing w:before="1"/>
        <w:ind w:left="2694" w:right="2900"/>
        <w:jc w:val="center"/>
        <w:rPr>
          <w:sz w:val="24"/>
          <w:szCs w:val="24"/>
        </w:rPr>
      </w:pPr>
    </w:p>
    <w:p w:rsidR="00C53994" w14:paraId="321B95EE" w14:textId="77777777">
      <w:pPr>
        <w:pStyle w:val="BodyText"/>
        <w:ind w:left="116"/>
        <w:rPr>
          <w:rFonts w:asciiTheme="minorHAnsi" w:hAnsiTheme="minorHAnsi" w:cstheme="minorHAnsi"/>
          <w:noProof/>
          <w:sz w:val="20"/>
        </w:rPr>
      </w:pPr>
    </w:p>
    <w:sectPr>
      <w:type w:val="continuous"/>
      <w:pgSz w:w="12240" w:h="15840"/>
      <w:pgMar w:top="880" w:right="7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1520B"/>
    <w:multiLevelType w:val="hybridMultilevel"/>
    <w:tmpl w:val="915AAEA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01B8"/>
    <w:multiLevelType w:val="hybridMultilevel"/>
    <w:tmpl w:val="3C44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29BB"/>
    <w:multiLevelType w:val="hybridMultilevel"/>
    <w:tmpl w:val="6A64173C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2256B"/>
    <w:multiLevelType w:val="hybridMultilevel"/>
    <w:tmpl w:val="237CAB46"/>
    <w:lvl w:ilvl="0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73971"/>
    <w:multiLevelType w:val="hybridMultilevel"/>
    <w:tmpl w:val="C3FC3A4A"/>
    <w:lvl w:ilvl="0">
      <w:start w:val="1"/>
      <w:numFmt w:val="decimal"/>
      <w:lvlText w:val="%1."/>
      <w:lvlJc w:val="left"/>
      <w:pPr>
        <w:ind w:left="1800" w:hanging="720"/>
        <w:jc w:val="right"/>
      </w:pPr>
      <w:rPr>
        <w:rFonts w:hint="default"/>
        <w:b/>
        <w:bCs/>
        <w:spacing w:val="-1"/>
        <w:w w:val="8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720"/>
      </w:pPr>
      <w:rPr>
        <w:rFonts w:hint="default"/>
        <w:lang w:val="en-US" w:eastAsia="en-US" w:bidi="ar-SA"/>
      </w:rPr>
    </w:lvl>
  </w:abstractNum>
  <w:abstractNum w:abstractNumId="5">
    <w:nsid w:val="673C4072"/>
    <w:multiLevelType w:val="hybridMultilevel"/>
    <w:tmpl w:val="4B00A400"/>
    <w:lvl w:ilvl="0">
      <w:start w:val="0"/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6">
    <w:nsid w:val="74565B22"/>
    <w:multiLevelType w:val="hybridMultilevel"/>
    <w:tmpl w:val="E6921E72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abstractNum w:abstractNumId="7">
    <w:nsid w:val="7CFF1A9E"/>
    <w:multiLevelType w:val="hybridMultilevel"/>
    <w:tmpl w:val="88BE5596"/>
    <w:lvl w:ilvl="0">
      <w:start w:val="1"/>
      <w:numFmt w:val="decimal"/>
      <w:lvlText w:val="%1."/>
      <w:lvlJc w:val="left"/>
      <w:pPr>
        <w:ind w:left="1800" w:hanging="720"/>
      </w:pPr>
      <w:rPr>
        <w:rFonts w:hint="default"/>
        <w:b/>
        <w:bCs/>
        <w:spacing w:val="-1"/>
        <w:w w:val="8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460030">
    <w:abstractNumId w:val="6"/>
  </w:num>
  <w:num w:numId="2" w16cid:durableId="2103262628">
    <w:abstractNumId w:val="4"/>
  </w:num>
  <w:num w:numId="3" w16cid:durableId="1292437246">
    <w:abstractNumId w:val="7"/>
  </w:num>
  <w:num w:numId="4" w16cid:durableId="278798590">
    <w:abstractNumId w:val="5"/>
  </w:num>
  <w:num w:numId="5" w16cid:durableId="994143748">
    <w:abstractNumId w:val="3"/>
  </w:num>
  <w:num w:numId="6" w16cid:durableId="1118991419">
    <w:abstractNumId w:val="1"/>
  </w:num>
  <w:num w:numId="7" w16cid:durableId="2004896968">
    <w:abstractNumId w:val="0"/>
  </w:num>
  <w:num w:numId="8" w16cid:durableId="178665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F4"/>
    <w:rsid w:val="0002693B"/>
    <w:rsid w:val="00026D57"/>
    <w:rsid w:val="000361B5"/>
    <w:rsid w:val="000471E0"/>
    <w:rsid w:val="00074111"/>
    <w:rsid w:val="00086BF1"/>
    <w:rsid w:val="00087D6C"/>
    <w:rsid w:val="000A5107"/>
    <w:rsid w:val="000A6C10"/>
    <w:rsid w:val="000E213F"/>
    <w:rsid w:val="000F336F"/>
    <w:rsid w:val="00116A80"/>
    <w:rsid w:val="001331EF"/>
    <w:rsid w:val="00137AE7"/>
    <w:rsid w:val="00141D8E"/>
    <w:rsid w:val="00160CA9"/>
    <w:rsid w:val="001819F9"/>
    <w:rsid w:val="00186023"/>
    <w:rsid w:val="001A6EE7"/>
    <w:rsid w:val="001B7F49"/>
    <w:rsid w:val="00204069"/>
    <w:rsid w:val="0021216D"/>
    <w:rsid w:val="00251EFF"/>
    <w:rsid w:val="002628DD"/>
    <w:rsid w:val="0027069F"/>
    <w:rsid w:val="00286F72"/>
    <w:rsid w:val="002A2188"/>
    <w:rsid w:val="002B2E8A"/>
    <w:rsid w:val="002B50C5"/>
    <w:rsid w:val="002C20F4"/>
    <w:rsid w:val="002C7147"/>
    <w:rsid w:val="002D3991"/>
    <w:rsid w:val="00300F8D"/>
    <w:rsid w:val="00303388"/>
    <w:rsid w:val="003078DD"/>
    <w:rsid w:val="00311E1C"/>
    <w:rsid w:val="00326F05"/>
    <w:rsid w:val="00336B39"/>
    <w:rsid w:val="00337B69"/>
    <w:rsid w:val="00360FB8"/>
    <w:rsid w:val="00393D9E"/>
    <w:rsid w:val="003A4FA2"/>
    <w:rsid w:val="003E412E"/>
    <w:rsid w:val="003F6A5F"/>
    <w:rsid w:val="0041084D"/>
    <w:rsid w:val="00433548"/>
    <w:rsid w:val="00451E2C"/>
    <w:rsid w:val="004543D5"/>
    <w:rsid w:val="00483687"/>
    <w:rsid w:val="00490B9B"/>
    <w:rsid w:val="00497148"/>
    <w:rsid w:val="004A2E13"/>
    <w:rsid w:val="004B490E"/>
    <w:rsid w:val="004C09E0"/>
    <w:rsid w:val="00502EFC"/>
    <w:rsid w:val="00513FBF"/>
    <w:rsid w:val="00516419"/>
    <w:rsid w:val="00527A9A"/>
    <w:rsid w:val="005442F6"/>
    <w:rsid w:val="00560132"/>
    <w:rsid w:val="005D1AF3"/>
    <w:rsid w:val="005E00F3"/>
    <w:rsid w:val="005E5C66"/>
    <w:rsid w:val="006257A6"/>
    <w:rsid w:val="0063214C"/>
    <w:rsid w:val="00653053"/>
    <w:rsid w:val="00655128"/>
    <w:rsid w:val="00665BA2"/>
    <w:rsid w:val="00675155"/>
    <w:rsid w:val="006A3C49"/>
    <w:rsid w:val="006D3D97"/>
    <w:rsid w:val="006E0BE3"/>
    <w:rsid w:val="006E3872"/>
    <w:rsid w:val="006E3B5E"/>
    <w:rsid w:val="006F1B59"/>
    <w:rsid w:val="006F74BA"/>
    <w:rsid w:val="00703171"/>
    <w:rsid w:val="00704829"/>
    <w:rsid w:val="00721EB6"/>
    <w:rsid w:val="00727743"/>
    <w:rsid w:val="00736E75"/>
    <w:rsid w:val="00744975"/>
    <w:rsid w:val="00745E0B"/>
    <w:rsid w:val="0075404A"/>
    <w:rsid w:val="0077665A"/>
    <w:rsid w:val="00795A83"/>
    <w:rsid w:val="00812038"/>
    <w:rsid w:val="00822286"/>
    <w:rsid w:val="00822C76"/>
    <w:rsid w:val="0083119A"/>
    <w:rsid w:val="00834E2B"/>
    <w:rsid w:val="008848A6"/>
    <w:rsid w:val="0088632B"/>
    <w:rsid w:val="00890D9C"/>
    <w:rsid w:val="008A1DAB"/>
    <w:rsid w:val="008B2D35"/>
    <w:rsid w:val="009245D4"/>
    <w:rsid w:val="00933E09"/>
    <w:rsid w:val="00953A28"/>
    <w:rsid w:val="00963E60"/>
    <w:rsid w:val="009B3213"/>
    <w:rsid w:val="009B4046"/>
    <w:rsid w:val="009C3FF4"/>
    <w:rsid w:val="009D1BF9"/>
    <w:rsid w:val="009E2EBD"/>
    <w:rsid w:val="009F529A"/>
    <w:rsid w:val="00A221D9"/>
    <w:rsid w:val="00A24293"/>
    <w:rsid w:val="00A43E3E"/>
    <w:rsid w:val="00A60D82"/>
    <w:rsid w:val="00A70F76"/>
    <w:rsid w:val="00A86F85"/>
    <w:rsid w:val="00A9030D"/>
    <w:rsid w:val="00AA477B"/>
    <w:rsid w:val="00AF6EAF"/>
    <w:rsid w:val="00B0263B"/>
    <w:rsid w:val="00B04969"/>
    <w:rsid w:val="00B148B3"/>
    <w:rsid w:val="00B3661B"/>
    <w:rsid w:val="00B36A49"/>
    <w:rsid w:val="00B70C4A"/>
    <w:rsid w:val="00B83BD8"/>
    <w:rsid w:val="00B84CE5"/>
    <w:rsid w:val="00B85F07"/>
    <w:rsid w:val="00BB3C69"/>
    <w:rsid w:val="00BC71C6"/>
    <w:rsid w:val="00BD08A4"/>
    <w:rsid w:val="00C0455D"/>
    <w:rsid w:val="00C235C8"/>
    <w:rsid w:val="00C379CD"/>
    <w:rsid w:val="00C50EC4"/>
    <w:rsid w:val="00C53994"/>
    <w:rsid w:val="00C60367"/>
    <w:rsid w:val="00C60A46"/>
    <w:rsid w:val="00C60CD0"/>
    <w:rsid w:val="00C926CE"/>
    <w:rsid w:val="00CA66C4"/>
    <w:rsid w:val="00CE0495"/>
    <w:rsid w:val="00D0130C"/>
    <w:rsid w:val="00D0189D"/>
    <w:rsid w:val="00D17AAC"/>
    <w:rsid w:val="00D31CFF"/>
    <w:rsid w:val="00D337AB"/>
    <w:rsid w:val="00D36AA6"/>
    <w:rsid w:val="00D41BA0"/>
    <w:rsid w:val="00D523FC"/>
    <w:rsid w:val="00D87370"/>
    <w:rsid w:val="00D908DB"/>
    <w:rsid w:val="00DD449A"/>
    <w:rsid w:val="00DD47AC"/>
    <w:rsid w:val="00E13546"/>
    <w:rsid w:val="00E14BC7"/>
    <w:rsid w:val="00E15E70"/>
    <w:rsid w:val="00E171F0"/>
    <w:rsid w:val="00E6362E"/>
    <w:rsid w:val="00E82CB5"/>
    <w:rsid w:val="00E90B63"/>
    <w:rsid w:val="00EC315F"/>
    <w:rsid w:val="00ED3FB0"/>
    <w:rsid w:val="00EE67D3"/>
    <w:rsid w:val="00EF0E0C"/>
    <w:rsid w:val="00EF251B"/>
    <w:rsid w:val="00F40C77"/>
    <w:rsid w:val="00F4381A"/>
    <w:rsid w:val="00F4396D"/>
    <w:rsid w:val="00F54957"/>
    <w:rsid w:val="00F60D80"/>
    <w:rsid w:val="00F7455D"/>
    <w:rsid w:val="00F74FB8"/>
    <w:rsid w:val="00F77E5E"/>
    <w:rsid w:val="00F82604"/>
    <w:rsid w:val="00F91D56"/>
    <w:rsid w:val="00F93CE9"/>
    <w:rsid w:val="00FA61A6"/>
    <w:rsid w:val="00FE620D"/>
    <w:rsid w:val="00FE7C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EBCF20"/>
  <w15:docId w15:val="{67E6DD06-E78A-43E2-9685-60A1C289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16A8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49"/>
      <w:ind w:left="1790" w:right="1279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800" w:hanging="72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A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800" w:hanging="5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42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ontentsHeader,Header x,Header/Footer,Headerleft,Headerleft1,Hyphen,NCDOT Header,Title page,even,h,hd,header,header odd,kz,left header,left header1"/>
    <w:basedOn w:val="Normal"/>
    <w:link w:val="HeaderChar"/>
    <w:unhideWhenUsed/>
    <w:rsid w:val="00C60A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ontentsHeader Char,Header x Char,Header/Footer Char,Headerleft Char,Headerleft1 Char,Hyphen Char,NCDOT Header Char,Title page Char,even Char,h Char,hd Char,header Char,header odd Char,kz Char,left header Char,left header1 Char"/>
    <w:basedOn w:val="DefaultParagraphFont"/>
    <w:link w:val="Header"/>
    <w:uiPriority w:val="99"/>
    <w:rsid w:val="00C60A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0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46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A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Body1">
    <w:name w:val="*Body 1"/>
    <w:rsid w:val="00C60A46"/>
    <w:pPr>
      <w:widowControl/>
      <w:autoSpaceDE/>
      <w:autoSpaceDN/>
      <w:spacing w:after="1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ppra.org.pk/" TargetMode="External" /><Relationship Id="rId6" Type="http://schemas.openxmlformats.org/officeDocument/2006/relationships/hyperlink" Target="http://www.statelife.com.p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state life</cp:lastModifiedBy>
  <cp:revision>130</cp:revision>
  <cp:lastPrinted>2024-04-29T05:59:00Z</cp:lastPrinted>
  <dcterms:created xsi:type="dcterms:W3CDTF">2024-03-26T04:32:00Z</dcterms:created>
  <dcterms:modified xsi:type="dcterms:W3CDTF">2025-01-03T09:52:00Z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</Properties>
</file>