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BE3B">
      <w:pPr>
        <w:jc w:val="both"/>
        <w:rPr>
          <w:rFonts w:asciiTheme="majorBidi" w:hAnsiTheme="majorBidi"/>
          <w:sz w:val="28"/>
          <w:szCs w:val="28"/>
        </w:rPr>
      </w:pPr>
    </w:p>
    <w:p w14:paraId="5F3869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INVITATION TO BID</w:t>
      </w:r>
    </w:p>
    <w:p w14:paraId="771B3F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highlight w:val="yellow"/>
        </w:rPr>
        <w:t>Tender No.02/SLIC/HRA&amp;P/MRO/PHS/ScanDocs/2025</w:t>
      </w:r>
    </w:p>
    <w:p w14:paraId="5F70CD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91FC7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E6912A7">
      <w:pPr>
        <w:pStyle w:val="5"/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/>
          <w:spacing w:val="-2"/>
        </w:rPr>
        <w:t>State Life Insurance Corporation of Pakistan</w:t>
      </w:r>
      <w:r>
        <w:rPr>
          <w:rFonts w:ascii="Times New Roman" w:hAnsi="Times New Roman" w:cs="Times New Roman"/>
        </w:rPr>
        <w:t>invites e-PADS bids fromtheService Provider/ Bidder/ Firm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>registeredwithIncomeTaxandSalesTaxDepartments and who are on Active Taxpayers List of the Federal Board of Revenuefor“</w:t>
      </w:r>
      <w:r>
        <w:rPr>
          <w:rFonts w:ascii="Times New Roman" w:hAnsi="Times New Roman" w:cs="Times New Roman"/>
          <w:b/>
          <w:bCs/>
          <w:smallCaps/>
        </w:rPr>
        <w:t xml:space="preserve">SCANNING AND UPLOADING OF POLICY FILES” </w:t>
      </w:r>
      <w:r>
        <w:rPr>
          <w:rFonts w:ascii="Times New Roman" w:hAnsi="Times New Roman" w:cs="Times New Roman"/>
          <w:smallCaps/>
        </w:rPr>
        <w:t xml:space="preserve">of </w:t>
      </w:r>
      <w:r>
        <w:rPr>
          <w:rFonts w:ascii="Times New Roman" w:hAnsi="Times New Roman" w:cs="Times New Roman"/>
          <w:smallCaps/>
          <w:color w:val="FF0000"/>
        </w:rPr>
        <w:t>MULTAN Region comprising of 6 zones.</w:t>
      </w:r>
    </w:p>
    <w:p w14:paraId="0A394B96">
      <w:pPr>
        <w:pStyle w:val="5"/>
        <w:spacing w:after="0"/>
        <w:ind w:left="0"/>
        <w:jc w:val="both"/>
        <w:rPr>
          <w:rFonts w:ascii="Times New Roman" w:hAnsi="Times New Roman" w:cs="Times New Roman"/>
        </w:rPr>
      </w:pPr>
    </w:p>
    <w:p w14:paraId="4A1DAB67">
      <w:pPr>
        <w:pStyle w:val="5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Bidding </w:t>
      </w:r>
      <w:r>
        <w:rPr>
          <w:rFonts w:ascii="Times New Roman" w:hAnsi="Times New Roman" w:cs="Times New Roman"/>
          <w:spacing w:val="18"/>
        </w:rPr>
        <w:t>documents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8"/>
        </w:rPr>
        <w:t>c</w:t>
      </w:r>
      <w:r>
        <w:rPr>
          <w:rFonts w:ascii="Times New Roman" w:hAnsi="Times New Roman" w:cs="Times New Roman"/>
        </w:rPr>
        <w:t>ontaining detailed terms andconditions,etc.areavailable</w:t>
      </w:r>
      <w:r>
        <w:rPr>
          <w:rFonts w:ascii="Times New Roman" w:hAnsi="Times New Roman" w:cs="Times New Roman"/>
          <w:spacing w:val="18"/>
        </w:rPr>
        <w:t xml:space="preserve"> for download at </w:t>
      </w:r>
      <w:r>
        <w:rPr>
          <w:rFonts w:ascii="Times New Roman" w:hAnsi="Times New Roman" w:cs="Times New Roman"/>
        </w:rPr>
        <w:t>State life’s website</w:t>
      </w:r>
      <w:r>
        <w:fldChar w:fldCharType="begin"/>
      </w:r>
      <w:r>
        <w:instrText xml:space="preserve"> HYPERLINK "http://www.statelife.com.pk"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i/>
          <w:color w:val="000000" w:themeColor="text1"/>
          <w14:textFill>
            <w14:solidFill>
              <w14:schemeClr w14:val="tx1"/>
            </w14:solidFill>
          </w14:textFill>
        </w:rPr>
        <w:t>www.statelife.com.pk</w:t>
      </w:r>
      <w:r>
        <w:rPr>
          <w:rStyle w:val="4"/>
          <w:rFonts w:ascii="Times New Roman" w:hAnsi="Times New Roman" w:cs="Times New Roman"/>
          <w:b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 xml:space="preserve">PPRA website </w:t>
      </w:r>
      <w:r>
        <w:fldChar w:fldCharType="begin"/>
      </w:r>
      <w:r>
        <w:instrText xml:space="preserve"> HYPERLINK "http://www.ppra.org.pk"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www.ppra.org.pk</w:t>
      </w:r>
      <w:r>
        <w:rPr>
          <w:rStyle w:val="4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highlight w:val="yellow"/>
          <w:u w:val="single"/>
        </w:rPr>
        <w:t xml:space="preserve">  and </w:t>
      </w:r>
      <w:r>
        <w:rPr>
          <w:rFonts w:ascii="Times New Roman" w:hAnsi="Times New Roman" w:cs="Times New Roman"/>
          <w:highlight w:val="yellow"/>
        </w:rPr>
        <w:t xml:space="preserve">on </w:t>
      </w:r>
      <w:r>
        <w:rPr>
          <w:rFonts w:ascii="Times New Roman" w:hAnsi="Times New Roman" w:cs="Times New Roman"/>
          <w:highlight w:val="yellow"/>
          <w:u w:val="single"/>
        </w:rPr>
        <w:t>EPADS</w:t>
      </w:r>
      <w:r>
        <w:rPr>
          <w:rFonts w:ascii="Times New Roman" w:hAnsi="Times New Roman" w:cs="Times New Roman"/>
          <w:highlight w:val="yellow"/>
        </w:rPr>
        <w:t xml:space="preserve">  free of cost</w:t>
      </w:r>
    </w:p>
    <w:p w14:paraId="3288031F">
      <w:pPr>
        <w:pStyle w:val="5"/>
        <w:spacing w:after="0"/>
        <w:ind w:left="0"/>
        <w:jc w:val="both"/>
        <w:rPr>
          <w:rFonts w:ascii="Times New Roman" w:hAnsi="Times New Roman" w:cs="Times New Roman"/>
        </w:rPr>
      </w:pPr>
    </w:p>
    <w:p w14:paraId="35B574CC">
      <w:pPr>
        <w:pStyle w:val="5"/>
        <w:spacing w:after="0"/>
        <w:ind w:left="0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Thebids,prepared</w:t>
      </w:r>
      <w:r>
        <w:rPr>
          <w:rFonts w:ascii="Times New Roman" w:hAnsi="Times New Roman" w:cs="Times New Roman"/>
          <w:spacing w:val="-2"/>
        </w:rPr>
        <w:t>in</w:t>
      </w:r>
      <w:r>
        <w:rPr>
          <w:rFonts w:ascii="Times New Roman" w:hAnsi="Times New Roman" w:cs="Times New Roman"/>
        </w:rPr>
        <w:t>accordancewiththeinstructionsin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biddingdocuments,</w:t>
      </w:r>
      <w:r>
        <w:rPr>
          <w:rFonts w:ascii="Times New Roman" w:hAnsi="Times New Roman" w:cs="Times New Roman"/>
          <w:spacing w:val="29"/>
        </w:rPr>
        <w:t xml:space="preserve"> must be </w:t>
      </w:r>
      <w:r>
        <w:rPr>
          <w:rFonts w:ascii="Times New Roman" w:hAnsi="Times New Roman" w:cs="Times New Roman"/>
        </w:rPr>
        <w:t xml:space="preserve">submitted through e-PADS </w:t>
      </w:r>
      <w:r>
        <w:rPr>
          <w:rFonts w:ascii="Times New Roman" w:hAnsi="Times New Roman" w:cs="Times New Roman"/>
          <w:b/>
          <w:u w:val="single"/>
        </w:rPr>
        <w:t xml:space="preserve">onorbefore 28-05-2025 11.00 am </w:t>
      </w:r>
      <w:r>
        <w:rPr>
          <w:rFonts w:ascii="Times New Roman" w:hAnsi="Times New Roman" w:cs="Times New Roman"/>
          <w:bCs/>
        </w:rPr>
        <w:t xml:space="preserve">and it </w:t>
      </w:r>
      <w:r>
        <w:rPr>
          <w:rFonts w:ascii="Times New Roman" w:hAnsi="Times New Roman" w:cs="Times New Roman"/>
        </w:rPr>
        <w:t>willbeopened</w:t>
      </w:r>
      <w:r>
        <w:rPr>
          <w:rFonts w:ascii="Times New Roman" w:hAnsi="Times New Roman" w:cs="Times New Roman"/>
          <w:spacing w:val="3"/>
        </w:rPr>
        <w:t xml:space="preserve"> on </w:t>
      </w:r>
      <w:r>
        <w:rPr>
          <w:rFonts w:ascii="Times New Roman" w:hAnsi="Times New Roman" w:cs="Times New Roman"/>
        </w:rPr>
        <w:t>thesameday</w:t>
      </w:r>
      <w:r>
        <w:rPr>
          <w:rFonts w:ascii="Times New Roman" w:hAnsi="Times New Roman" w:cs="Times New Roman"/>
          <w:b/>
          <w:u w:val="single"/>
        </w:rPr>
        <w:t>at 11.30 am</w:t>
      </w:r>
      <w:r>
        <w:rPr>
          <w:rFonts w:ascii="Times New Roman" w:hAnsi="Times New Roman" w:cs="Times New Roman"/>
        </w:rPr>
        <w:t>. This advertisement has been published viaPPRA</w:t>
      </w:r>
      <w:r>
        <w:rPr>
          <w:rFonts w:ascii="Times New Roman" w:hAnsi="Times New Roman" w:cs="Times New Roman"/>
          <w:spacing w:val="1"/>
        </w:rPr>
        <w:t xml:space="preserve"> e-PADS website.</w:t>
      </w:r>
    </w:p>
    <w:p w14:paraId="5B592458">
      <w:pPr>
        <w:pStyle w:val="5"/>
        <w:spacing w:after="0"/>
        <w:ind w:left="0"/>
        <w:jc w:val="both"/>
        <w:rPr>
          <w:rFonts w:ascii="Times New Roman" w:hAnsi="Times New Roman" w:cs="Times New Roman"/>
          <w:spacing w:val="1"/>
        </w:rPr>
      </w:pPr>
    </w:p>
    <w:p w14:paraId="0E1713BE">
      <w:pPr>
        <w:pStyle w:val="5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4.</w:t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>Any bid submitted other than e-PADS would not be considered.</w:t>
      </w:r>
    </w:p>
    <w:p w14:paraId="4D0FB25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31FA686">
      <w:pPr>
        <w:spacing w:after="0" w:line="240" w:lineRule="auto"/>
        <w:ind w:left="3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Regional In-Charge (HR Admin &amp; Procurement),</w:t>
      </w:r>
    </w:p>
    <w:p w14:paraId="0938AAAE">
      <w:pPr>
        <w:spacing w:after="0" w:line="240" w:lineRule="auto"/>
        <w:ind w:left="3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Life Insurance Corporation of Pakistan,</w:t>
      </w:r>
    </w:p>
    <w:p w14:paraId="05FCA4E4">
      <w:pPr>
        <w:spacing w:after="0" w:line="240" w:lineRule="auto"/>
        <w:ind w:left="360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Floor State Life Building Chowk Nawan Sheher</w:t>
      </w:r>
    </w:p>
    <w:p w14:paraId="417F2440">
      <w:pPr>
        <w:spacing w:after="0" w:line="240" w:lineRule="auto"/>
        <w:ind w:left="360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Multan Region</w:t>
      </w:r>
    </w:p>
    <w:p w14:paraId="5CBEE255">
      <w:pPr>
        <w:spacing w:after="0" w:line="240" w:lineRule="auto"/>
        <w:ind w:left="360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Phone: 061-9200668, email: hramultanregion@gmail.com</w:t>
      </w:r>
    </w:p>
    <w:p w14:paraId="6D6285C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2025-05-09T10:19:38Z</dcterms:created>
  <dc:creator>hp</dc:creator>
  <cp:lastModifiedBy>hp</cp:lastModifiedBy>
  <dcterms:modified xsi:type="dcterms:W3CDTF">2025-05-09T10:21:17Z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CB4AE47ADB174EE3B32FEBE04A7B6408_12</vt:lpwstr>
  </property>
</Properties>
</file>