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0A67C" w14:textId="4BB3352E" w:rsidR="007C652D" w:rsidRPr="007C652D" w:rsidRDefault="007C652D" w:rsidP="007C652D">
      <w:pPr>
        <w:rPr>
          <w:b/>
          <w:bCs/>
        </w:rPr>
      </w:pPr>
      <w:r w:rsidRPr="007C652D">
        <w:drawing>
          <wp:inline distT="0" distB="0" distL="0" distR="0" wp14:anchorId="25645A80" wp14:editId="7B822ADC">
            <wp:extent cx="2514600" cy="542925"/>
            <wp:effectExtent l="0" t="0" r="0" b="9525"/>
            <wp:docPr id="197636834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2FAF8C" w14:textId="77777777" w:rsidR="007C652D" w:rsidRPr="007C652D" w:rsidRDefault="007C652D" w:rsidP="007C652D">
      <w:pPr>
        <w:jc w:val="center"/>
      </w:pPr>
      <w:r w:rsidRPr="007C652D">
        <w:rPr>
          <w:b/>
          <w:bCs/>
        </w:rPr>
        <w:t>INVITATION TO E-BID</w:t>
      </w:r>
    </w:p>
    <w:p w14:paraId="5C6E7928" w14:textId="77777777" w:rsidR="007C652D" w:rsidRPr="007C652D" w:rsidRDefault="007C652D" w:rsidP="007C652D">
      <w:pPr>
        <w:jc w:val="center"/>
        <w:rPr>
          <w:b/>
        </w:rPr>
      </w:pPr>
      <w:r w:rsidRPr="007C652D">
        <w:rPr>
          <w:b/>
        </w:rPr>
        <w:t>TENDER NO.RE/SLIC/ELEC/DB/RWP/2025</w:t>
      </w:r>
    </w:p>
    <w:p w14:paraId="152AD192" w14:textId="77777777" w:rsidR="007C652D" w:rsidRPr="007C652D" w:rsidRDefault="007C652D" w:rsidP="007C652D">
      <w:pPr>
        <w:rPr>
          <w:b/>
          <w:bCs/>
        </w:rPr>
      </w:pPr>
      <w:r w:rsidRPr="007C652D">
        <w:rPr>
          <w:b/>
          <w:bCs/>
        </w:rPr>
        <w:t xml:space="preserve"> </w:t>
      </w:r>
    </w:p>
    <w:p w14:paraId="26B67FF1" w14:textId="77777777" w:rsidR="007C652D" w:rsidRPr="007C652D" w:rsidRDefault="007C652D" w:rsidP="007C652D">
      <w:r w:rsidRPr="007C652D">
        <w:t>State Life Insurance Corporation of Pakistan (SLICP)</w:t>
      </w:r>
      <w:r w:rsidRPr="007C652D">
        <w:rPr>
          <w:iCs/>
        </w:rPr>
        <w:t>,</w:t>
      </w:r>
      <w:r w:rsidRPr="007C652D">
        <w:t xml:space="preserve"> invites e-PADS bids from the contractors, registered with Income Tax and Sales Tax Department with valid PEC Registration in </w:t>
      </w:r>
      <w:r w:rsidRPr="007C652D">
        <w:rPr>
          <w:b/>
        </w:rPr>
        <w:t>C5</w:t>
      </w:r>
      <w:r w:rsidRPr="007C652D">
        <w:t xml:space="preserve"> or above category</w:t>
      </w:r>
      <w:r w:rsidRPr="007C652D">
        <w:rPr>
          <w:iCs/>
        </w:rPr>
        <w:t xml:space="preserve"> having minimum 05 Years of relevant experience</w:t>
      </w:r>
      <w:r w:rsidRPr="007C652D">
        <w:t xml:space="preserve"> for Repair and Maintenance/ Installation of Electrical Substation for </w:t>
      </w:r>
      <w:r w:rsidRPr="007C652D">
        <w:rPr>
          <w:b/>
        </w:rPr>
        <w:t xml:space="preserve">“SUPPLY, INSTALLATION AND TESTING OF NEW DBs FOR ACs AT STATE LIFE BUILDING # 01, RAWALPINDI”. </w:t>
      </w:r>
      <w:r w:rsidRPr="007C652D">
        <w:t>The firms should have proper office, telephone number, N.T.N and should be duly registered with e-PADS, FBR on the ATL &amp; GST list.</w:t>
      </w:r>
    </w:p>
    <w:p w14:paraId="42571957" w14:textId="77777777" w:rsidR="007C652D" w:rsidRPr="007C652D" w:rsidRDefault="007C652D" w:rsidP="007C652D">
      <w:r w:rsidRPr="007C652D">
        <w:t>2.     E-bidding documents as per regulations, containing detailed terms and conditions</w:t>
      </w:r>
      <w:r w:rsidRPr="007C652D">
        <w:rPr>
          <w:b/>
          <w:bCs/>
        </w:rPr>
        <w:t xml:space="preserve">, </w:t>
      </w:r>
      <w:r w:rsidRPr="007C652D">
        <w:rPr>
          <w:bCs/>
        </w:rPr>
        <w:t>specifications and requirements etc.</w:t>
      </w:r>
      <w:r w:rsidRPr="007C652D">
        <w:t xml:space="preserve"> are available for the </w:t>
      </w:r>
      <w:r w:rsidRPr="007C652D">
        <w:rPr>
          <w:bCs/>
        </w:rPr>
        <w:t>registered</w:t>
      </w:r>
      <w:r w:rsidRPr="007C652D">
        <w:rPr>
          <w:b/>
          <w:bCs/>
        </w:rPr>
        <w:t xml:space="preserve"> </w:t>
      </w:r>
      <w:r w:rsidRPr="007C652D">
        <w:t xml:space="preserve">bidders </w:t>
      </w:r>
      <w:r w:rsidRPr="007C652D">
        <w:rPr>
          <w:bCs/>
        </w:rPr>
        <w:t xml:space="preserve">on EPADS at </w:t>
      </w:r>
      <w:hyperlink r:id="rId5" w:history="1">
        <w:r w:rsidRPr="007C652D">
          <w:rPr>
            <w:rStyle w:val="Hyperlink"/>
            <w:b/>
            <w:bCs/>
          </w:rPr>
          <w:t>www.eprocure.gov.pk</w:t>
        </w:r>
      </w:hyperlink>
      <w:r w:rsidRPr="007C652D">
        <w:rPr>
          <w:b/>
          <w:bCs/>
        </w:rPr>
        <w:t xml:space="preserve"> &amp; </w:t>
      </w:r>
      <w:hyperlink r:id="rId6" w:history="1">
        <w:r w:rsidRPr="007C652D">
          <w:rPr>
            <w:rStyle w:val="Hyperlink"/>
            <w:b/>
            <w:bCs/>
          </w:rPr>
          <w:t>www.statelife.com.pk</w:t>
        </w:r>
      </w:hyperlink>
      <w:r w:rsidRPr="007C652D">
        <w:rPr>
          <w:b/>
          <w:bCs/>
        </w:rPr>
        <w:t xml:space="preserve">. </w:t>
      </w:r>
    </w:p>
    <w:p w14:paraId="227401D0" w14:textId="77777777" w:rsidR="007C652D" w:rsidRPr="007C652D" w:rsidRDefault="007C652D" w:rsidP="007C652D">
      <w:pPr>
        <w:rPr>
          <w:bCs/>
        </w:rPr>
      </w:pPr>
      <w:r w:rsidRPr="007C652D">
        <w:t xml:space="preserve">3.    The </w:t>
      </w:r>
      <w:r w:rsidRPr="007C652D">
        <w:rPr>
          <w:bCs/>
        </w:rPr>
        <w:t>electronic</w:t>
      </w:r>
      <w:r w:rsidRPr="007C652D">
        <w:rPr>
          <w:b/>
          <w:bCs/>
        </w:rPr>
        <w:t xml:space="preserve"> </w:t>
      </w:r>
      <w:r w:rsidRPr="007C652D">
        <w:rPr>
          <w:bCs/>
        </w:rPr>
        <w:t>bids, must be submitted/ uploaded by using e-PADS</w:t>
      </w:r>
      <w:r w:rsidRPr="007C652D">
        <w:rPr>
          <w:b/>
          <w:bCs/>
        </w:rPr>
        <w:t xml:space="preserve"> </w:t>
      </w:r>
      <w:r w:rsidRPr="007C652D">
        <w:rPr>
          <w:bCs/>
        </w:rPr>
        <w:t>on or before 04-07-2025 at 11:00 am. Manual bids, will not be accepted.  Electronic</w:t>
      </w:r>
      <w:r w:rsidRPr="007C652D">
        <w:rPr>
          <w:b/>
          <w:bCs/>
        </w:rPr>
        <w:t xml:space="preserve"> </w:t>
      </w:r>
      <w:r w:rsidRPr="007C652D">
        <w:rPr>
          <w:bCs/>
        </w:rPr>
        <w:t xml:space="preserve">Bids will be opened on the same day at 11:30 am. </w:t>
      </w:r>
    </w:p>
    <w:p w14:paraId="57764EEB" w14:textId="77777777" w:rsidR="007C652D" w:rsidRPr="007C652D" w:rsidRDefault="007C652D" w:rsidP="007C652D">
      <w:r w:rsidRPr="007C652D">
        <w:t xml:space="preserve"> </w:t>
      </w:r>
    </w:p>
    <w:p w14:paraId="70BE7CB6" w14:textId="77777777" w:rsidR="007C652D" w:rsidRPr="007C652D" w:rsidRDefault="007C652D" w:rsidP="007C652D">
      <w:r w:rsidRPr="007C652D">
        <w:rPr>
          <w:b/>
          <w:bCs/>
        </w:rPr>
        <w:t>Note:</w:t>
      </w:r>
      <w:r w:rsidRPr="007C652D">
        <w:t xml:space="preserve"> Notification of the GRC constituted in terms of Rule-48 of PPRA rules, 2004 is provided on EPADS at </w:t>
      </w:r>
      <w:hyperlink r:id="rId7" w:history="1">
        <w:r w:rsidRPr="007C652D">
          <w:rPr>
            <w:rStyle w:val="Hyperlink"/>
          </w:rPr>
          <w:t>www.eprocure.gov.pk</w:t>
        </w:r>
      </w:hyperlink>
      <w:r w:rsidRPr="007C652D">
        <w:t xml:space="preserve"> and on PA’s website (if any). Any bid submitted other than e-PADS would not be considered.</w:t>
      </w:r>
    </w:p>
    <w:p w14:paraId="56C34F2C" w14:textId="77777777" w:rsidR="007C652D" w:rsidRPr="007C652D" w:rsidRDefault="007C652D" w:rsidP="007C652D">
      <w:r w:rsidRPr="007C652D">
        <w:t xml:space="preserve"> </w:t>
      </w:r>
    </w:p>
    <w:p w14:paraId="1DC12AF8" w14:textId="77777777" w:rsidR="007C652D" w:rsidRPr="007C652D" w:rsidRDefault="007C652D" w:rsidP="007C652D">
      <w:r w:rsidRPr="007C652D">
        <w:t xml:space="preserve"> </w:t>
      </w:r>
    </w:p>
    <w:p w14:paraId="169A39B9" w14:textId="77777777" w:rsidR="007C652D" w:rsidRPr="007C652D" w:rsidRDefault="007C652D" w:rsidP="007C652D">
      <w:r w:rsidRPr="007C652D">
        <w:t xml:space="preserve"> </w:t>
      </w:r>
    </w:p>
    <w:p w14:paraId="35A52894" w14:textId="77777777" w:rsidR="007C652D" w:rsidRPr="007C652D" w:rsidRDefault="007C652D" w:rsidP="007C652D">
      <w:pPr>
        <w:jc w:val="right"/>
        <w:rPr>
          <w:sz w:val="22"/>
          <w:szCs w:val="22"/>
        </w:rPr>
      </w:pPr>
      <w:r w:rsidRPr="007C652D">
        <w:rPr>
          <w:sz w:val="22"/>
          <w:szCs w:val="22"/>
        </w:rPr>
        <w:t xml:space="preserve">DGM/ </w:t>
      </w:r>
      <w:proofErr w:type="spellStart"/>
      <w:r w:rsidRPr="007C652D">
        <w:rPr>
          <w:sz w:val="22"/>
          <w:szCs w:val="22"/>
        </w:rPr>
        <w:t>Incharge</w:t>
      </w:r>
      <w:proofErr w:type="spellEnd"/>
      <w:r w:rsidRPr="007C652D">
        <w:rPr>
          <w:sz w:val="22"/>
          <w:szCs w:val="22"/>
        </w:rPr>
        <w:t xml:space="preserve"> RE, Islamabad</w:t>
      </w:r>
    </w:p>
    <w:p w14:paraId="1C127C5A" w14:textId="77777777" w:rsidR="007C652D" w:rsidRPr="007C652D" w:rsidRDefault="007C652D" w:rsidP="007C652D">
      <w:pPr>
        <w:jc w:val="right"/>
        <w:rPr>
          <w:sz w:val="22"/>
          <w:szCs w:val="22"/>
        </w:rPr>
      </w:pPr>
      <w:r w:rsidRPr="007C652D">
        <w:rPr>
          <w:sz w:val="22"/>
          <w:szCs w:val="22"/>
        </w:rPr>
        <w:t>State Life Insurance Corporation of Pakistan</w:t>
      </w:r>
    </w:p>
    <w:p w14:paraId="0C394038" w14:textId="77777777" w:rsidR="007C652D" w:rsidRPr="007C652D" w:rsidRDefault="007C652D" w:rsidP="007C652D">
      <w:pPr>
        <w:jc w:val="right"/>
        <w:rPr>
          <w:sz w:val="22"/>
          <w:szCs w:val="22"/>
        </w:rPr>
      </w:pPr>
      <w:r w:rsidRPr="007C652D">
        <w:rPr>
          <w:sz w:val="22"/>
          <w:szCs w:val="22"/>
        </w:rPr>
        <w:t>Basement, Real Estate Division</w:t>
      </w:r>
    </w:p>
    <w:p w14:paraId="0B616EAD" w14:textId="77777777" w:rsidR="007C652D" w:rsidRPr="007C652D" w:rsidRDefault="007C652D" w:rsidP="007C652D">
      <w:pPr>
        <w:jc w:val="right"/>
        <w:rPr>
          <w:sz w:val="22"/>
          <w:szCs w:val="22"/>
        </w:rPr>
      </w:pPr>
      <w:r w:rsidRPr="007C652D">
        <w:rPr>
          <w:sz w:val="22"/>
          <w:szCs w:val="22"/>
        </w:rPr>
        <w:t>State Life Building No.5, China Chowk,</w:t>
      </w:r>
    </w:p>
    <w:p w14:paraId="4113699C" w14:textId="77777777" w:rsidR="007C652D" w:rsidRDefault="007C652D" w:rsidP="007C652D">
      <w:pPr>
        <w:jc w:val="right"/>
        <w:rPr>
          <w:sz w:val="22"/>
          <w:szCs w:val="22"/>
        </w:rPr>
      </w:pPr>
      <w:r w:rsidRPr="007C652D">
        <w:rPr>
          <w:sz w:val="22"/>
          <w:szCs w:val="22"/>
        </w:rPr>
        <w:t>Jinnah Avenue, Islamabad.</w:t>
      </w:r>
    </w:p>
    <w:p w14:paraId="24AAB369" w14:textId="1E265EE6" w:rsidR="007C652D" w:rsidRPr="007C652D" w:rsidRDefault="007C652D" w:rsidP="007C652D">
      <w:pPr>
        <w:jc w:val="right"/>
        <w:rPr>
          <w:sz w:val="22"/>
          <w:szCs w:val="22"/>
        </w:rPr>
      </w:pPr>
      <w:r w:rsidRPr="007C652D">
        <w:rPr>
          <w:sz w:val="22"/>
          <w:szCs w:val="22"/>
        </w:rPr>
        <w:t>Phone #: 051-9203347</w:t>
      </w:r>
    </w:p>
    <w:p w14:paraId="7AFED028" w14:textId="77777777" w:rsidR="00C97802" w:rsidRDefault="00C97802" w:rsidP="007C652D">
      <w:pPr>
        <w:jc w:val="right"/>
      </w:pPr>
    </w:p>
    <w:sectPr w:rsidR="00C978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52D"/>
    <w:rsid w:val="002B27FF"/>
    <w:rsid w:val="004068C1"/>
    <w:rsid w:val="0050768D"/>
    <w:rsid w:val="00763C09"/>
    <w:rsid w:val="007C652D"/>
    <w:rsid w:val="00C9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EEED7"/>
  <w15:chartTrackingRefBased/>
  <w15:docId w15:val="{00CFCC3E-0D99-463D-922F-1E53594CF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65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65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652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65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652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65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65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65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65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65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65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652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652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652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652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652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652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652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65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65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65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65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65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65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652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652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65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652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652D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C65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65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9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eprocure.gov.p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tatelife.com.pk" TargetMode="External"/><Relationship Id="rId5" Type="http://schemas.openxmlformats.org/officeDocument/2006/relationships/hyperlink" Target="http://www.eprocure.gov.pk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234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2025-06-20T05:30:00Z</dcterms:created>
  <dcterms:modified xsi:type="dcterms:W3CDTF">2025-06-20T05:33:00Z</dcterms:modified>
</cp:coreProperties>
</file>