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C3" w:rsidRPr="00803262" w:rsidRDefault="004A61C3" w:rsidP="004A61C3">
      <w:pPr>
        <w:tabs>
          <w:tab w:val="left" w:pos="9360"/>
        </w:tabs>
        <w:jc w:val="center"/>
        <w:rPr>
          <w:rFonts w:ascii="Century Gothic" w:hAnsi="Century Gothic"/>
          <w:b/>
          <w:bCs/>
          <w:u w:val="single"/>
        </w:rPr>
      </w:pPr>
      <w:r w:rsidRPr="00803262">
        <w:rPr>
          <w:rFonts w:ascii="Century Gothic" w:hAnsi="Century Gothic"/>
          <w:b/>
          <w:u w:val="single"/>
        </w:rPr>
        <w:t xml:space="preserve">INVITATION TO TENDER FOR </w:t>
      </w:r>
      <w:r w:rsidRPr="00803262">
        <w:rPr>
          <w:rFonts w:ascii="Century Gothic" w:hAnsi="Century Gothic"/>
          <w:b/>
          <w:bCs/>
          <w:u w:val="single"/>
        </w:rPr>
        <w:t xml:space="preserve">INSTALLATION OF MILD STEEL 3D LETTER ILLUMINATED LED/ SMD ACRYLIC </w:t>
      </w:r>
      <w:r>
        <w:rPr>
          <w:rFonts w:ascii="Century Gothic" w:hAnsi="Century Gothic"/>
          <w:b/>
          <w:bCs/>
          <w:u w:val="single"/>
        </w:rPr>
        <w:t xml:space="preserve">(HORIZONTAL POSITION) 02 (TWO) </w:t>
      </w:r>
      <w:r w:rsidRPr="00803262">
        <w:rPr>
          <w:rFonts w:ascii="Century Gothic" w:hAnsi="Century Gothic"/>
          <w:b/>
          <w:bCs/>
          <w:u w:val="single"/>
        </w:rPr>
        <w:t>SIGN BOARD</w:t>
      </w:r>
      <w:r>
        <w:rPr>
          <w:rFonts w:ascii="Century Gothic" w:hAnsi="Century Gothic"/>
          <w:b/>
          <w:bCs/>
          <w:u w:val="single"/>
        </w:rPr>
        <w:t xml:space="preserve">S AT </w:t>
      </w:r>
      <w:r w:rsidRPr="00803262">
        <w:rPr>
          <w:rFonts w:ascii="Century Gothic" w:hAnsi="Century Gothic" w:cs="Arial"/>
          <w:b/>
          <w:bCs/>
          <w:u w:val="single"/>
        </w:rPr>
        <w:t xml:space="preserve">STATE LIFE </w:t>
      </w:r>
      <w:bookmarkStart w:id="0" w:name="_GoBack"/>
      <w:bookmarkEnd w:id="0"/>
      <w:r w:rsidRPr="00803262">
        <w:rPr>
          <w:rFonts w:ascii="Century Gothic" w:hAnsi="Century Gothic" w:cs="Arial"/>
          <w:b/>
          <w:bCs/>
          <w:u w:val="single"/>
        </w:rPr>
        <w:t xml:space="preserve">BUILDING </w:t>
      </w:r>
      <w:r>
        <w:rPr>
          <w:rFonts w:ascii="Century Gothic" w:hAnsi="Century Gothic" w:cs="Arial"/>
          <w:b/>
          <w:bCs/>
          <w:u w:val="single"/>
        </w:rPr>
        <w:t>SUKKUR</w:t>
      </w:r>
    </w:p>
    <w:p w:rsidR="004A61C3" w:rsidRDefault="004A61C3" w:rsidP="004A61C3">
      <w:pPr>
        <w:tabs>
          <w:tab w:val="left" w:pos="9360"/>
        </w:tabs>
        <w:jc w:val="center"/>
        <w:rPr>
          <w:rFonts w:ascii="Arial" w:hAnsi="Arial" w:cs="Arial"/>
          <w:b/>
        </w:rPr>
      </w:pPr>
    </w:p>
    <w:p w:rsidR="004A61C3" w:rsidRPr="00366AC3" w:rsidRDefault="004A61C3" w:rsidP="004A61C3">
      <w:pPr>
        <w:tabs>
          <w:tab w:val="left" w:pos="9360"/>
        </w:tabs>
        <w:jc w:val="center"/>
        <w:rPr>
          <w:rFonts w:ascii="Arial" w:hAnsi="Arial" w:cs="Arial"/>
          <w:b/>
        </w:rPr>
      </w:pPr>
      <w:r w:rsidRPr="00366AC3">
        <w:rPr>
          <w:rFonts w:ascii="Arial" w:hAnsi="Arial" w:cs="Arial"/>
          <w:b/>
        </w:rPr>
        <w:t xml:space="preserve">TENDER </w:t>
      </w:r>
      <w:r w:rsidRPr="00366AC3">
        <w:rPr>
          <w:rFonts w:ascii="Century Gothic" w:eastAsia="Arial Unicode MS" w:hAnsi="Century Gothic" w:cs="Arial Unicode MS"/>
          <w:b/>
        </w:rPr>
        <w:t>NO.</w:t>
      </w:r>
      <w:r>
        <w:rPr>
          <w:rFonts w:ascii="Century Gothic" w:eastAsia="Arial Unicode MS" w:hAnsi="Century Gothic" w:cs="Arial Unicode MS"/>
          <w:b/>
        </w:rPr>
        <w:t xml:space="preserve"> </w:t>
      </w:r>
      <w:r w:rsidRPr="00366AC3">
        <w:rPr>
          <w:rFonts w:ascii="Century Gothic" w:eastAsia="Arial Unicode MS" w:hAnsi="Century Gothic" w:cs="Arial Unicode MS"/>
          <w:b/>
        </w:rPr>
        <w:t>RE/</w:t>
      </w:r>
      <w:r>
        <w:rPr>
          <w:rFonts w:ascii="Century Gothic" w:eastAsia="Arial Unicode MS" w:hAnsi="Century Gothic" w:cs="Arial Unicode MS"/>
          <w:b/>
        </w:rPr>
        <w:t>SB</w:t>
      </w:r>
      <w:r w:rsidRPr="00366AC3">
        <w:rPr>
          <w:rFonts w:ascii="Century Gothic" w:eastAsia="Arial Unicode MS" w:hAnsi="Century Gothic" w:cs="Arial Unicode MS"/>
          <w:b/>
        </w:rPr>
        <w:t>/</w:t>
      </w:r>
      <w:r>
        <w:rPr>
          <w:rFonts w:ascii="Century Gothic" w:eastAsia="Arial Unicode MS" w:hAnsi="Century Gothic" w:cs="Arial Unicode MS"/>
          <w:b/>
        </w:rPr>
        <w:t>SUK</w:t>
      </w:r>
      <w:r w:rsidRPr="00366AC3">
        <w:rPr>
          <w:rFonts w:ascii="Century Gothic" w:eastAsia="Arial Unicode MS" w:hAnsi="Century Gothic" w:cs="Arial Unicode MS"/>
          <w:b/>
        </w:rPr>
        <w:t>/</w:t>
      </w:r>
      <w:r w:rsidR="002522C2">
        <w:rPr>
          <w:rFonts w:ascii="Century Gothic" w:eastAsia="Arial Unicode MS" w:hAnsi="Century Gothic" w:cs="Arial Unicode MS"/>
          <w:b/>
        </w:rPr>
        <w:t>DEC</w:t>
      </w:r>
      <w:r w:rsidRPr="00366AC3">
        <w:rPr>
          <w:rFonts w:ascii="Century Gothic" w:eastAsia="Arial Unicode MS" w:hAnsi="Century Gothic" w:cs="Arial Unicode MS"/>
          <w:b/>
        </w:rPr>
        <w:t>/202</w:t>
      </w:r>
      <w:r>
        <w:rPr>
          <w:rFonts w:ascii="Century Gothic" w:eastAsia="Arial Unicode MS" w:hAnsi="Century Gothic" w:cs="Arial Unicode MS"/>
          <w:b/>
        </w:rPr>
        <w:t>5</w:t>
      </w:r>
    </w:p>
    <w:p w:rsidR="004A61C3" w:rsidRPr="002F7598" w:rsidRDefault="004A61C3" w:rsidP="004A61C3">
      <w:pPr>
        <w:jc w:val="center"/>
        <w:rPr>
          <w:rFonts w:ascii="Cambria" w:hAnsi="Cambria"/>
          <w:b/>
          <w:iCs/>
          <w:sz w:val="28"/>
          <w:szCs w:val="28"/>
          <w:u w:val="single"/>
          <w:lang w:bidi="en-US"/>
        </w:rPr>
      </w:pPr>
    </w:p>
    <w:p w:rsidR="004A61C3" w:rsidRPr="002F7598" w:rsidRDefault="004A61C3" w:rsidP="004A61C3">
      <w:pPr>
        <w:jc w:val="center"/>
        <w:rPr>
          <w:rFonts w:ascii="Cambria" w:hAnsi="Cambria"/>
          <w:b/>
          <w:iCs/>
          <w:sz w:val="28"/>
          <w:szCs w:val="28"/>
          <w:u w:val="single"/>
          <w:lang w:bidi="en-US"/>
        </w:rPr>
      </w:pPr>
      <w:r w:rsidRPr="002F7598">
        <w:rPr>
          <w:rFonts w:ascii="Cambria" w:hAnsi="Cambria"/>
          <w:b/>
          <w:iCs/>
          <w:sz w:val="28"/>
          <w:szCs w:val="28"/>
          <w:u w:val="single"/>
          <w:lang w:bidi="en-US"/>
        </w:rPr>
        <w:t>INVITATION TO BID</w:t>
      </w:r>
    </w:p>
    <w:p w:rsidR="004A61C3" w:rsidRPr="002F7598" w:rsidRDefault="004A61C3" w:rsidP="004A61C3">
      <w:pPr>
        <w:rPr>
          <w:rFonts w:ascii="Cambria" w:hAnsi="Cambria"/>
          <w:iCs/>
          <w:sz w:val="28"/>
          <w:szCs w:val="28"/>
          <w:lang w:bidi="en-US"/>
        </w:rPr>
      </w:pPr>
    </w:p>
    <w:p w:rsidR="004A61C3" w:rsidRPr="002220D2" w:rsidRDefault="004A61C3" w:rsidP="004A61C3">
      <w:pPr>
        <w:pStyle w:val="ListParagraph"/>
        <w:spacing w:after="0"/>
        <w:ind w:left="0"/>
        <w:jc w:val="both"/>
        <w:rPr>
          <w:rFonts w:cs="Calibri"/>
          <w:sz w:val="24"/>
          <w:szCs w:val="24"/>
        </w:rPr>
      </w:pPr>
      <w:r w:rsidRPr="002220D2">
        <w:rPr>
          <w:rFonts w:cs="Calibri"/>
          <w:i/>
          <w:spacing w:val="-2"/>
          <w:sz w:val="24"/>
          <w:szCs w:val="24"/>
        </w:rPr>
        <w:t>1.</w:t>
      </w:r>
      <w:r w:rsidRPr="002220D2">
        <w:rPr>
          <w:rFonts w:cs="Calibri"/>
          <w:i/>
          <w:spacing w:val="-2"/>
          <w:sz w:val="24"/>
          <w:szCs w:val="24"/>
        </w:rPr>
        <w:tab/>
        <w:t>State Life Insurance Corporation of Pakistan</w:t>
      </w:r>
      <w:r w:rsidR="00E35CA1">
        <w:rPr>
          <w:rFonts w:cs="Calibri"/>
          <w:i/>
          <w:spacing w:val="-2"/>
          <w:sz w:val="24"/>
          <w:szCs w:val="24"/>
        </w:rPr>
        <w:t>,</w:t>
      </w:r>
      <w:r w:rsidRPr="002220D2">
        <w:rPr>
          <w:rFonts w:cs="Calibri"/>
          <w:spacing w:val="10"/>
          <w:sz w:val="24"/>
          <w:szCs w:val="24"/>
        </w:rPr>
        <w:t xml:space="preserve"> </w:t>
      </w:r>
      <w:r w:rsidRPr="002220D2">
        <w:rPr>
          <w:rFonts w:cs="Calibri"/>
          <w:sz w:val="24"/>
          <w:szCs w:val="24"/>
        </w:rPr>
        <w:t xml:space="preserve">invites bids via E-PADS under Single stage two envelope procedure, </w:t>
      </w:r>
      <w:r w:rsidRPr="002220D2">
        <w:rPr>
          <w:rFonts w:cs="Calibri"/>
          <w:iCs/>
          <w:sz w:val="24"/>
          <w:szCs w:val="24"/>
          <w:lang w:bidi="en-US"/>
        </w:rPr>
        <w:t xml:space="preserve">from the original authorized distributors/ suppliers/ Contractors etc., having relevant experience of Sign Board Installation works of corporate type Buildings and have rendered such services in Federal Government organizations, Banks and Multinational Companies in Pakistan and registered with the concerned authorities </w:t>
      </w:r>
      <w:r w:rsidRPr="002220D2">
        <w:rPr>
          <w:rFonts w:cs="Calibri"/>
          <w:sz w:val="24"/>
          <w:szCs w:val="24"/>
        </w:rPr>
        <w:t>for</w:t>
      </w:r>
      <w:r w:rsidRPr="002220D2">
        <w:rPr>
          <w:rFonts w:cs="Calibri"/>
          <w:spacing w:val="9"/>
          <w:sz w:val="24"/>
          <w:szCs w:val="24"/>
        </w:rPr>
        <w:t xml:space="preserve"> </w:t>
      </w:r>
      <w:r w:rsidRPr="002220D2">
        <w:rPr>
          <w:rFonts w:cs="Calibri"/>
          <w:sz w:val="24"/>
          <w:szCs w:val="24"/>
        </w:rPr>
        <w:t>“</w:t>
      </w:r>
      <w:r w:rsidRPr="002220D2">
        <w:rPr>
          <w:rFonts w:cs="Calibri"/>
          <w:b/>
          <w:bCs/>
          <w:u w:val="single"/>
        </w:rPr>
        <w:t xml:space="preserve">INSTALLATION OF MILD STEEL 3D LETTER ILLUMINATED LED/ SMD ACRYLIC (HORIZONTAL POSITION 02 (TWO) SIGN BOARDS AT </w:t>
      </w:r>
      <w:r w:rsidRPr="002220D2">
        <w:rPr>
          <w:rFonts w:cs="Calibri"/>
          <w:b/>
          <w:bCs/>
          <w:sz w:val="24"/>
          <w:szCs w:val="24"/>
          <w:u w:val="single"/>
        </w:rPr>
        <w:t>STATE LIFE BUILDING MINARA ROAD SUKKUR</w:t>
      </w:r>
      <w:r w:rsidRPr="002220D2">
        <w:rPr>
          <w:rFonts w:cs="Calibri"/>
          <w:b/>
          <w:bCs/>
          <w:smallCaps/>
          <w:sz w:val="24"/>
          <w:szCs w:val="24"/>
        </w:rPr>
        <w:t>.”</w:t>
      </w:r>
      <w:r w:rsidRPr="002220D2">
        <w:rPr>
          <w:rFonts w:cs="Calibri"/>
          <w:iCs/>
          <w:sz w:val="24"/>
          <w:szCs w:val="24"/>
          <w:lang w:bidi="en-US"/>
        </w:rPr>
        <w:t xml:space="preserve">. </w:t>
      </w:r>
      <w:r w:rsidRPr="002220D2">
        <w:rPr>
          <w:rFonts w:cs="Calibri"/>
        </w:rPr>
        <w:t>The firms should have proper office, telephone number, N.T.N and should be duly registered with e-PADS, FBR on the ATL &amp; GST list.</w:t>
      </w:r>
    </w:p>
    <w:p w:rsidR="004A61C3" w:rsidRPr="002220D2" w:rsidRDefault="004A61C3" w:rsidP="004A61C3">
      <w:pPr>
        <w:pStyle w:val="ListParagraph"/>
        <w:spacing w:after="0"/>
        <w:ind w:left="0"/>
        <w:jc w:val="both"/>
        <w:rPr>
          <w:rFonts w:cs="Calibri"/>
          <w:sz w:val="24"/>
          <w:szCs w:val="24"/>
        </w:rPr>
      </w:pPr>
    </w:p>
    <w:p w:rsidR="004A61C3" w:rsidRPr="002220D2" w:rsidRDefault="004A61C3" w:rsidP="004A61C3">
      <w:pPr>
        <w:pStyle w:val="ListParagraph"/>
        <w:spacing w:after="0"/>
        <w:ind w:left="0"/>
        <w:jc w:val="both"/>
        <w:rPr>
          <w:rFonts w:cs="Calibri"/>
          <w:sz w:val="24"/>
          <w:szCs w:val="24"/>
        </w:rPr>
      </w:pPr>
      <w:r w:rsidRPr="002220D2">
        <w:rPr>
          <w:rFonts w:cs="Calibri"/>
          <w:sz w:val="24"/>
          <w:szCs w:val="24"/>
        </w:rPr>
        <w:t>2.</w:t>
      </w:r>
      <w:r w:rsidRPr="002220D2">
        <w:rPr>
          <w:rFonts w:cs="Calibri"/>
          <w:sz w:val="24"/>
          <w:szCs w:val="24"/>
        </w:rPr>
        <w:tab/>
        <w:t xml:space="preserve">Bidding </w:t>
      </w:r>
      <w:r w:rsidRPr="002220D2">
        <w:rPr>
          <w:rFonts w:cs="Calibri"/>
          <w:spacing w:val="18"/>
          <w:sz w:val="24"/>
          <w:szCs w:val="24"/>
        </w:rPr>
        <w:t>documents</w:t>
      </w:r>
      <w:r w:rsidRPr="002220D2">
        <w:rPr>
          <w:rFonts w:cs="Calibri"/>
          <w:sz w:val="24"/>
          <w:szCs w:val="24"/>
        </w:rPr>
        <w:t xml:space="preserve">, </w:t>
      </w:r>
      <w:r w:rsidRPr="002220D2">
        <w:rPr>
          <w:rFonts w:cs="Calibri"/>
          <w:spacing w:val="18"/>
          <w:sz w:val="24"/>
          <w:szCs w:val="24"/>
        </w:rPr>
        <w:t>c</w:t>
      </w:r>
      <w:r w:rsidRPr="002220D2">
        <w:rPr>
          <w:rFonts w:cs="Calibri"/>
          <w:sz w:val="24"/>
          <w:szCs w:val="24"/>
        </w:rPr>
        <w:t>ontaining detailed terms and</w:t>
      </w:r>
      <w:r w:rsidRPr="002220D2">
        <w:rPr>
          <w:rFonts w:cs="Calibri"/>
          <w:spacing w:val="18"/>
          <w:sz w:val="24"/>
          <w:szCs w:val="24"/>
        </w:rPr>
        <w:t xml:space="preserve"> </w:t>
      </w:r>
      <w:r w:rsidRPr="002220D2">
        <w:rPr>
          <w:rFonts w:cs="Calibri"/>
          <w:sz w:val="24"/>
          <w:szCs w:val="24"/>
        </w:rPr>
        <w:t>conditions,</w:t>
      </w:r>
      <w:r w:rsidRPr="002220D2">
        <w:rPr>
          <w:rFonts w:cs="Calibri"/>
          <w:spacing w:val="63"/>
          <w:sz w:val="24"/>
          <w:szCs w:val="24"/>
        </w:rPr>
        <w:t xml:space="preserve"> </w:t>
      </w:r>
      <w:r w:rsidRPr="002220D2">
        <w:rPr>
          <w:rFonts w:cs="Calibri"/>
          <w:sz w:val="24"/>
          <w:szCs w:val="24"/>
        </w:rPr>
        <w:t>etc.</w:t>
      </w:r>
      <w:r w:rsidRPr="002220D2">
        <w:rPr>
          <w:rFonts w:cs="Calibri"/>
          <w:spacing w:val="20"/>
          <w:sz w:val="24"/>
          <w:szCs w:val="24"/>
        </w:rPr>
        <w:t xml:space="preserve"> </w:t>
      </w:r>
      <w:r w:rsidRPr="002220D2">
        <w:rPr>
          <w:rFonts w:cs="Calibri"/>
          <w:sz w:val="24"/>
          <w:szCs w:val="24"/>
        </w:rPr>
        <w:t>are</w:t>
      </w:r>
      <w:r w:rsidRPr="002220D2">
        <w:rPr>
          <w:rFonts w:cs="Calibri"/>
          <w:spacing w:val="20"/>
          <w:sz w:val="24"/>
          <w:szCs w:val="24"/>
        </w:rPr>
        <w:t xml:space="preserve"> </w:t>
      </w:r>
      <w:r w:rsidRPr="002220D2">
        <w:rPr>
          <w:rFonts w:cs="Calibri"/>
          <w:sz w:val="24"/>
          <w:szCs w:val="24"/>
        </w:rPr>
        <w:t>available</w:t>
      </w:r>
      <w:r w:rsidRPr="002220D2">
        <w:rPr>
          <w:rFonts w:cs="Calibri"/>
          <w:spacing w:val="18"/>
          <w:sz w:val="24"/>
          <w:szCs w:val="24"/>
        </w:rPr>
        <w:t xml:space="preserve"> for download on E-PADS </w:t>
      </w:r>
      <w:r w:rsidRPr="002220D2">
        <w:rPr>
          <w:rFonts w:cs="Calibri"/>
          <w:sz w:val="24"/>
          <w:szCs w:val="24"/>
        </w:rPr>
        <w:t>website</w:t>
      </w:r>
      <w:r w:rsidRPr="002220D2">
        <w:rPr>
          <w:rFonts w:cs="Calibri"/>
          <w:i/>
          <w:sz w:val="24"/>
          <w:szCs w:val="24"/>
        </w:rPr>
        <w:t xml:space="preserve"> </w:t>
      </w:r>
      <w:hyperlink r:id="rId4" w:history="1">
        <w:r w:rsidRPr="002220D2">
          <w:rPr>
            <w:rStyle w:val="Hyperlink"/>
            <w:rFonts w:cs="Calibri"/>
            <w:b/>
            <w:bCs/>
            <w:sz w:val="24"/>
            <w:szCs w:val="24"/>
          </w:rPr>
          <w:t>http://eprocure.gov.pk</w:t>
        </w:r>
      </w:hyperlink>
      <w:r w:rsidRPr="002220D2">
        <w:rPr>
          <w:rFonts w:cs="Calibri"/>
          <w:i/>
          <w:sz w:val="24"/>
          <w:szCs w:val="24"/>
        </w:rPr>
        <w:t xml:space="preserve"> </w:t>
      </w:r>
    </w:p>
    <w:p w:rsidR="004A61C3" w:rsidRPr="002220D2" w:rsidRDefault="004A61C3" w:rsidP="004A61C3">
      <w:pPr>
        <w:pStyle w:val="ListParagraph"/>
        <w:spacing w:after="0"/>
        <w:ind w:left="0"/>
        <w:jc w:val="both"/>
        <w:rPr>
          <w:rFonts w:cs="Calibri"/>
          <w:sz w:val="24"/>
          <w:szCs w:val="24"/>
        </w:rPr>
      </w:pPr>
    </w:p>
    <w:p w:rsidR="00162538" w:rsidRDefault="004A61C3" w:rsidP="004A61C3">
      <w:pPr>
        <w:pStyle w:val="ListParagraph"/>
        <w:spacing w:after="0"/>
        <w:ind w:left="0"/>
        <w:jc w:val="both"/>
        <w:rPr>
          <w:rFonts w:cs="Calibri"/>
          <w:b/>
          <w:sz w:val="24"/>
          <w:szCs w:val="24"/>
        </w:rPr>
      </w:pPr>
      <w:r w:rsidRPr="002220D2">
        <w:rPr>
          <w:rFonts w:cs="Calibri"/>
          <w:sz w:val="24"/>
          <w:szCs w:val="24"/>
        </w:rPr>
        <w:t>3.</w:t>
      </w:r>
      <w:r w:rsidRPr="002220D2">
        <w:rPr>
          <w:rFonts w:cs="Calibri"/>
          <w:sz w:val="24"/>
          <w:szCs w:val="24"/>
        </w:rPr>
        <w:tab/>
        <w:t xml:space="preserve">The </w:t>
      </w:r>
      <w:r w:rsidR="00162538">
        <w:rPr>
          <w:rFonts w:cs="Calibri"/>
          <w:sz w:val="24"/>
          <w:szCs w:val="24"/>
        </w:rPr>
        <w:t>bids prepared in accordance with the instruction in the bidding documents</w:t>
      </w:r>
      <w:r w:rsidRPr="002220D2">
        <w:rPr>
          <w:rFonts w:cs="Calibri"/>
          <w:sz w:val="24"/>
          <w:szCs w:val="24"/>
        </w:rPr>
        <w:t xml:space="preserve">, must be submitted </w:t>
      </w:r>
      <w:r w:rsidR="00162538">
        <w:rPr>
          <w:rFonts w:cs="Calibri"/>
          <w:sz w:val="24"/>
          <w:szCs w:val="24"/>
        </w:rPr>
        <w:t xml:space="preserve">through </w:t>
      </w:r>
      <w:r w:rsidRPr="002220D2">
        <w:rPr>
          <w:rFonts w:cs="Calibri"/>
          <w:sz w:val="24"/>
          <w:szCs w:val="24"/>
        </w:rPr>
        <w:t xml:space="preserve">E-PADS on or before </w:t>
      </w:r>
      <w:r w:rsidR="002522C2">
        <w:rPr>
          <w:rFonts w:cs="Calibri"/>
          <w:b/>
          <w:sz w:val="24"/>
          <w:szCs w:val="24"/>
        </w:rPr>
        <w:t>21</w:t>
      </w:r>
      <w:r w:rsidRPr="002220D2">
        <w:rPr>
          <w:rFonts w:cs="Calibri"/>
          <w:b/>
          <w:sz w:val="24"/>
          <w:szCs w:val="24"/>
        </w:rPr>
        <w:t>-</w:t>
      </w:r>
      <w:r w:rsidR="002522C2">
        <w:rPr>
          <w:rFonts w:cs="Calibri"/>
          <w:b/>
          <w:sz w:val="24"/>
          <w:szCs w:val="24"/>
        </w:rPr>
        <w:t>01</w:t>
      </w:r>
      <w:r w:rsidRPr="002220D2">
        <w:rPr>
          <w:rFonts w:cs="Calibri"/>
          <w:b/>
          <w:sz w:val="24"/>
          <w:szCs w:val="24"/>
        </w:rPr>
        <w:t>-202</w:t>
      </w:r>
      <w:r w:rsidR="002522C2">
        <w:rPr>
          <w:rFonts w:cs="Calibri"/>
          <w:b/>
          <w:sz w:val="24"/>
          <w:szCs w:val="24"/>
        </w:rPr>
        <w:t>6</w:t>
      </w:r>
      <w:r w:rsidRPr="002220D2">
        <w:rPr>
          <w:rFonts w:cs="Calibri"/>
          <w:sz w:val="24"/>
          <w:szCs w:val="24"/>
        </w:rPr>
        <w:t xml:space="preserve"> </w:t>
      </w:r>
      <w:r w:rsidRPr="002220D2">
        <w:rPr>
          <w:rFonts w:cs="Calibri"/>
          <w:b/>
          <w:sz w:val="24"/>
          <w:szCs w:val="24"/>
        </w:rPr>
        <w:t>at 11:00 AM</w:t>
      </w:r>
      <w:r w:rsidRPr="002220D2">
        <w:rPr>
          <w:rFonts w:cs="Calibri"/>
          <w:sz w:val="24"/>
          <w:szCs w:val="24"/>
        </w:rPr>
        <w:t xml:space="preserve">. </w:t>
      </w:r>
      <w:r w:rsidR="00162538">
        <w:rPr>
          <w:rFonts w:cs="Calibri"/>
          <w:sz w:val="24"/>
          <w:szCs w:val="24"/>
        </w:rPr>
        <w:t xml:space="preserve">Bids will be opened on same day at </w:t>
      </w:r>
      <w:r w:rsidR="00162538">
        <w:rPr>
          <w:rFonts w:cs="Calibri"/>
          <w:b/>
          <w:sz w:val="24"/>
          <w:szCs w:val="24"/>
        </w:rPr>
        <w:t>11:30 AM.</w:t>
      </w:r>
    </w:p>
    <w:p w:rsidR="00162538" w:rsidRDefault="00162538" w:rsidP="004A61C3">
      <w:pPr>
        <w:pStyle w:val="ListParagraph"/>
        <w:spacing w:after="0"/>
        <w:ind w:left="0"/>
        <w:jc w:val="both"/>
        <w:rPr>
          <w:rFonts w:cs="Calibri"/>
          <w:b/>
          <w:sz w:val="24"/>
          <w:szCs w:val="24"/>
        </w:rPr>
      </w:pPr>
      <w:r>
        <w:rPr>
          <w:rFonts w:cs="Calibri"/>
          <w:b/>
          <w:sz w:val="24"/>
          <w:szCs w:val="24"/>
        </w:rPr>
        <w:t xml:space="preserve"> </w:t>
      </w:r>
    </w:p>
    <w:p w:rsidR="004A61C3" w:rsidRPr="002220D2" w:rsidRDefault="00162538" w:rsidP="004A61C3">
      <w:pPr>
        <w:pStyle w:val="ListParagraph"/>
        <w:spacing w:after="0"/>
        <w:ind w:left="0"/>
        <w:jc w:val="both"/>
        <w:rPr>
          <w:rFonts w:cs="Calibri"/>
          <w:b/>
          <w:sz w:val="24"/>
          <w:szCs w:val="24"/>
        </w:rPr>
      </w:pPr>
      <w:r>
        <w:rPr>
          <w:rFonts w:cs="Calibri"/>
          <w:sz w:val="24"/>
          <w:szCs w:val="24"/>
        </w:rPr>
        <w:t>4.</w:t>
      </w:r>
      <w:r>
        <w:rPr>
          <w:rFonts w:cs="Calibri"/>
          <w:sz w:val="24"/>
          <w:szCs w:val="24"/>
        </w:rPr>
        <w:tab/>
        <w:t xml:space="preserve">Contractor is advised to submit </w:t>
      </w:r>
      <w:r w:rsidR="004A61C3" w:rsidRPr="002220D2">
        <w:rPr>
          <w:rFonts w:cs="Calibri"/>
          <w:sz w:val="24"/>
          <w:szCs w:val="24"/>
        </w:rPr>
        <w:t xml:space="preserve">original bid security </w:t>
      </w:r>
      <w:r>
        <w:rPr>
          <w:rFonts w:cs="Calibri"/>
          <w:sz w:val="24"/>
          <w:szCs w:val="24"/>
        </w:rPr>
        <w:t xml:space="preserve">and hard copies of original bids shall </w:t>
      </w:r>
      <w:r w:rsidR="004A61C3" w:rsidRPr="002220D2">
        <w:rPr>
          <w:rFonts w:cs="Calibri"/>
          <w:sz w:val="24"/>
          <w:szCs w:val="24"/>
        </w:rPr>
        <w:t xml:space="preserve">also be submitted in the </w:t>
      </w:r>
      <w:r w:rsidR="004A61C3" w:rsidRPr="001850C2">
        <w:rPr>
          <w:rFonts w:cs="Calibri"/>
          <w:sz w:val="24"/>
          <w:szCs w:val="24"/>
          <w:u w:val="single"/>
        </w:rPr>
        <w:t>office of In-charge (Real Estate Department) 7</w:t>
      </w:r>
      <w:r w:rsidR="004A61C3" w:rsidRPr="001850C2">
        <w:rPr>
          <w:rFonts w:cs="Calibri"/>
          <w:sz w:val="24"/>
          <w:szCs w:val="24"/>
          <w:u w:val="single"/>
          <w:vertAlign w:val="superscript"/>
        </w:rPr>
        <w:t>th</w:t>
      </w:r>
      <w:r w:rsidR="004A61C3" w:rsidRPr="001850C2">
        <w:rPr>
          <w:rFonts w:cs="Calibri"/>
          <w:sz w:val="24"/>
          <w:szCs w:val="24"/>
          <w:u w:val="single"/>
        </w:rPr>
        <w:t xml:space="preserve"> floor, State Life Building, </w:t>
      </w:r>
      <w:proofErr w:type="spellStart"/>
      <w:r w:rsidR="004A61C3" w:rsidRPr="001850C2">
        <w:rPr>
          <w:rFonts w:cs="Calibri"/>
          <w:sz w:val="24"/>
          <w:szCs w:val="24"/>
          <w:u w:val="single"/>
        </w:rPr>
        <w:t>Thandi</w:t>
      </w:r>
      <w:proofErr w:type="spellEnd"/>
      <w:r w:rsidR="004A61C3" w:rsidRPr="001850C2">
        <w:rPr>
          <w:rFonts w:cs="Calibri"/>
          <w:sz w:val="24"/>
          <w:szCs w:val="24"/>
          <w:u w:val="single"/>
        </w:rPr>
        <w:t xml:space="preserve"> </w:t>
      </w:r>
      <w:proofErr w:type="spellStart"/>
      <w:r w:rsidR="004A61C3" w:rsidRPr="001850C2">
        <w:rPr>
          <w:rFonts w:cs="Calibri"/>
          <w:sz w:val="24"/>
          <w:szCs w:val="24"/>
          <w:u w:val="single"/>
        </w:rPr>
        <w:t>Sarak</w:t>
      </w:r>
      <w:proofErr w:type="spellEnd"/>
      <w:r w:rsidR="004A61C3" w:rsidRPr="001850C2">
        <w:rPr>
          <w:rFonts w:cs="Calibri"/>
          <w:sz w:val="24"/>
          <w:szCs w:val="24"/>
          <w:u w:val="single"/>
        </w:rPr>
        <w:t xml:space="preserve"> Hyderabad. </w:t>
      </w:r>
      <w:r w:rsidR="00497714" w:rsidRPr="001850C2">
        <w:rPr>
          <w:rFonts w:cs="Calibri"/>
          <w:sz w:val="24"/>
          <w:szCs w:val="24"/>
          <w:u w:val="single"/>
        </w:rPr>
        <w:t>On OR before 21-01-2026 at 11:00 AM.</w:t>
      </w:r>
    </w:p>
    <w:p w:rsidR="004A61C3" w:rsidRPr="002220D2" w:rsidRDefault="004A61C3" w:rsidP="004A61C3">
      <w:pPr>
        <w:pStyle w:val="ListParagraph"/>
        <w:spacing w:after="0"/>
        <w:ind w:left="0"/>
        <w:jc w:val="both"/>
        <w:rPr>
          <w:rFonts w:cs="Calibri"/>
          <w:spacing w:val="1"/>
          <w:sz w:val="24"/>
          <w:szCs w:val="24"/>
        </w:rPr>
      </w:pPr>
    </w:p>
    <w:p w:rsidR="004A61C3" w:rsidRPr="002220D2" w:rsidRDefault="00876C93" w:rsidP="004A61C3">
      <w:pPr>
        <w:pStyle w:val="ListParagraph"/>
        <w:spacing w:after="0"/>
        <w:ind w:left="0"/>
        <w:jc w:val="both"/>
        <w:rPr>
          <w:rFonts w:cs="Calibri"/>
          <w:spacing w:val="1"/>
          <w:sz w:val="24"/>
          <w:szCs w:val="24"/>
        </w:rPr>
      </w:pPr>
      <w:r>
        <w:rPr>
          <w:rFonts w:cs="Calibri"/>
          <w:spacing w:val="1"/>
          <w:sz w:val="24"/>
          <w:szCs w:val="24"/>
        </w:rPr>
        <w:t>5</w:t>
      </w:r>
      <w:r w:rsidR="004A61C3" w:rsidRPr="002220D2">
        <w:rPr>
          <w:rFonts w:cs="Calibri"/>
          <w:spacing w:val="1"/>
          <w:sz w:val="24"/>
          <w:szCs w:val="24"/>
        </w:rPr>
        <w:t>.</w:t>
      </w:r>
      <w:r w:rsidR="004A61C3" w:rsidRPr="002220D2">
        <w:rPr>
          <w:rFonts w:cs="Calibri"/>
          <w:spacing w:val="1"/>
          <w:sz w:val="24"/>
          <w:szCs w:val="24"/>
        </w:rPr>
        <w:tab/>
      </w:r>
      <w:r w:rsidR="004A61C3" w:rsidRPr="002220D2">
        <w:rPr>
          <w:rFonts w:cs="Calibri"/>
          <w:sz w:val="24"/>
          <w:szCs w:val="24"/>
        </w:rPr>
        <w:t xml:space="preserve">This advertisement is also available on State Life website </w:t>
      </w:r>
      <w:hyperlink r:id="rId5" w:history="1">
        <w:r w:rsidR="004A61C3" w:rsidRPr="002220D2">
          <w:rPr>
            <w:rStyle w:val="Hyperlink"/>
            <w:rFonts w:cs="Calibri"/>
            <w:sz w:val="24"/>
            <w:szCs w:val="24"/>
          </w:rPr>
          <w:t>www.statelife.com.pk</w:t>
        </w:r>
      </w:hyperlink>
      <w:r w:rsidR="004A61C3" w:rsidRPr="002220D2">
        <w:rPr>
          <w:rFonts w:cs="Calibri"/>
          <w:sz w:val="24"/>
          <w:szCs w:val="24"/>
        </w:rPr>
        <w:t xml:space="preserve"> &amp; PPRA website </w:t>
      </w:r>
      <w:hyperlink r:id="rId6" w:history="1">
        <w:r w:rsidR="004A61C3" w:rsidRPr="002220D2">
          <w:rPr>
            <w:rStyle w:val="Hyperlink"/>
            <w:rFonts w:cs="Calibri"/>
            <w:sz w:val="24"/>
            <w:szCs w:val="24"/>
          </w:rPr>
          <w:t>www.ppra.org.pk</w:t>
        </w:r>
      </w:hyperlink>
      <w:r w:rsidR="004A61C3" w:rsidRPr="002220D2">
        <w:rPr>
          <w:rFonts w:cs="Calibri"/>
          <w:sz w:val="24"/>
          <w:szCs w:val="24"/>
        </w:rPr>
        <w:t xml:space="preserve"> however, the bids shall be submitted through E-PADS. Any bid submitted other than E-PADS will not be consider.</w:t>
      </w:r>
      <w:r w:rsidR="004A61C3" w:rsidRPr="002220D2">
        <w:rPr>
          <w:rFonts w:cs="Calibri"/>
          <w:spacing w:val="1"/>
          <w:sz w:val="24"/>
          <w:szCs w:val="24"/>
        </w:rPr>
        <w:tab/>
      </w:r>
    </w:p>
    <w:p w:rsidR="004A61C3" w:rsidRPr="002220D2" w:rsidRDefault="004A61C3" w:rsidP="004A61C3">
      <w:pPr>
        <w:pStyle w:val="ListParagraph"/>
        <w:spacing w:after="0"/>
        <w:ind w:left="0"/>
        <w:jc w:val="both"/>
        <w:rPr>
          <w:rFonts w:cs="Calibri"/>
          <w:spacing w:val="1"/>
          <w:sz w:val="24"/>
          <w:szCs w:val="24"/>
        </w:rPr>
      </w:pPr>
    </w:p>
    <w:p w:rsidR="004A61C3" w:rsidRPr="002220D2" w:rsidRDefault="00876C93" w:rsidP="004A61C3">
      <w:pPr>
        <w:pStyle w:val="ListParagraph"/>
        <w:spacing w:after="0"/>
        <w:ind w:left="0"/>
        <w:jc w:val="both"/>
        <w:rPr>
          <w:rFonts w:cs="Calibri"/>
          <w:spacing w:val="1"/>
          <w:sz w:val="24"/>
          <w:szCs w:val="24"/>
        </w:rPr>
      </w:pPr>
      <w:r>
        <w:rPr>
          <w:rFonts w:cs="Calibri"/>
          <w:spacing w:val="1"/>
          <w:sz w:val="24"/>
          <w:szCs w:val="24"/>
        </w:rPr>
        <w:t>6</w:t>
      </w:r>
      <w:r w:rsidR="004A61C3" w:rsidRPr="002220D2">
        <w:rPr>
          <w:rFonts w:cs="Calibri"/>
          <w:spacing w:val="1"/>
          <w:sz w:val="24"/>
          <w:szCs w:val="24"/>
        </w:rPr>
        <w:t>.</w:t>
      </w:r>
      <w:r w:rsidR="004A61C3" w:rsidRPr="002220D2">
        <w:rPr>
          <w:rFonts w:cs="Calibri"/>
          <w:spacing w:val="1"/>
          <w:sz w:val="24"/>
          <w:szCs w:val="24"/>
        </w:rPr>
        <w:tab/>
      </w:r>
      <w:r w:rsidR="004A61C3" w:rsidRPr="002220D2">
        <w:rPr>
          <w:rFonts w:cs="Calibri"/>
          <w:sz w:val="24"/>
          <w:szCs w:val="24"/>
        </w:rPr>
        <w:t>State Life Insurance Corporation of Pakistan reserve right to accept / reject all bids in accordance with PPRA Rules.</w:t>
      </w:r>
    </w:p>
    <w:p w:rsidR="004A61C3" w:rsidRDefault="004A61C3" w:rsidP="004A61C3">
      <w:pPr>
        <w:jc w:val="both"/>
        <w:rPr>
          <w:rFonts w:ascii="Cambria" w:hAnsi="Cambria"/>
          <w:iCs/>
          <w:lang w:bidi="en-US"/>
        </w:rPr>
      </w:pPr>
    </w:p>
    <w:p w:rsidR="004A61C3" w:rsidRPr="002F7598" w:rsidRDefault="004A61C3" w:rsidP="004A61C3">
      <w:pPr>
        <w:jc w:val="both"/>
        <w:rPr>
          <w:rFonts w:ascii="Cambria" w:hAnsi="Cambria"/>
          <w:b/>
          <w:iCs/>
          <w:lang w:bidi="en-US"/>
        </w:rPr>
      </w:pPr>
    </w:p>
    <w:p w:rsidR="004A61C3" w:rsidRPr="002F7598" w:rsidRDefault="004A61C3" w:rsidP="004A61C3">
      <w:pPr>
        <w:jc w:val="both"/>
        <w:rPr>
          <w:rFonts w:ascii="Cambria" w:hAnsi="Cambria"/>
          <w:b/>
          <w:iCs/>
          <w:lang w:bidi="en-US"/>
        </w:rPr>
      </w:pP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r w:rsidRPr="002F7598">
        <w:rPr>
          <w:rFonts w:ascii="Cambria" w:hAnsi="Cambria"/>
          <w:b/>
          <w:iCs/>
          <w:lang w:bidi="en-US"/>
        </w:rPr>
        <w:tab/>
      </w:r>
    </w:p>
    <w:p w:rsidR="004A61C3" w:rsidRPr="002F7598" w:rsidRDefault="004A61C3" w:rsidP="004A61C3">
      <w:pPr>
        <w:ind w:left="5040"/>
        <w:jc w:val="center"/>
        <w:rPr>
          <w:rFonts w:ascii="Cambria" w:hAnsi="Cambria"/>
          <w:b/>
          <w:iCs/>
          <w:lang w:bidi="en-US"/>
        </w:rPr>
      </w:pPr>
      <w:r>
        <w:rPr>
          <w:rFonts w:ascii="Cambria" w:hAnsi="Cambria"/>
          <w:b/>
          <w:iCs/>
          <w:lang w:bidi="en-US"/>
        </w:rPr>
        <w:t>INCHARGE</w:t>
      </w:r>
      <w:r w:rsidRPr="002F7598">
        <w:rPr>
          <w:rFonts w:ascii="Cambria" w:hAnsi="Cambria"/>
          <w:b/>
          <w:iCs/>
          <w:lang w:bidi="en-US"/>
        </w:rPr>
        <w:t xml:space="preserve"> (</w:t>
      </w:r>
      <w:r>
        <w:rPr>
          <w:rFonts w:ascii="Cambria" w:hAnsi="Cambria"/>
          <w:b/>
          <w:iCs/>
          <w:lang w:bidi="en-US"/>
        </w:rPr>
        <w:t>Real Estate</w:t>
      </w:r>
      <w:r w:rsidRPr="002F7598">
        <w:rPr>
          <w:rFonts w:ascii="Cambria" w:hAnsi="Cambria"/>
          <w:b/>
          <w:iCs/>
          <w:lang w:bidi="en-US"/>
        </w:rPr>
        <w:t>)</w:t>
      </w:r>
    </w:p>
    <w:p w:rsidR="004A61C3" w:rsidRDefault="004A61C3" w:rsidP="004A61C3">
      <w:pPr>
        <w:ind w:left="5040"/>
        <w:jc w:val="center"/>
        <w:rPr>
          <w:rFonts w:ascii="Cambria" w:hAnsi="Cambria"/>
          <w:i/>
          <w:iCs/>
          <w:lang w:bidi="en-US"/>
        </w:rPr>
      </w:pPr>
      <w:r>
        <w:rPr>
          <w:rFonts w:ascii="Cambria" w:hAnsi="Cambria"/>
          <w:i/>
          <w:iCs/>
          <w:lang w:bidi="en-US"/>
        </w:rPr>
        <w:t>5</w:t>
      </w:r>
      <w:r w:rsidRPr="004806A3">
        <w:rPr>
          <w:rFonts w:ascii="Cambria" w:hAnsi="Cambria"/>
          <w:i/>
          <w:iCs/>
          <w:vertAlign w:val="superscript"/>
          <w:lang w:bidi="en-US"/>
        </w:rPr>
        <w:t>th</w:t>
      </w:r>
      <w:r>
        <w:rPr>
          <w:rFonts w:ascii="Cambria" w:hAnsi="Cambria"/>
          <w:i/>
          <w:iCs/>
          <w:lang w:bidi="en-US"/>
        </w:rPr>
        <w:t xml:space="preserve"> Floor, </w:t>
      </w:r>
      <w:r w:rsidRPr="002F7598">
        <w:rPr>
          <w:rFonts w:ascii="Cambria" w:hAnsi="Cambria"/>
          <w:i/>
          <w:iCs/>
          <w:lang w:bidi="en-US"/>
        </w:rPr>
        <w:t>State-Life Building</w:t>
      </w:r>
    </w:p>
    <w:p w:rsidR="007C706D" w:rsidRPr="00B025BB" w:rsidRDefault="004A61C3" w:rsidP="004A61C3">
      <w:pPr>
        <w:ind w:left="5040"/>
        <w:jc w:val="center"/>
      </w:pPr>
      <w:r>
        <w:rPr>
          <w:rFonts w:ascii="Cambria" w:hAnsi="Cambria"/>
          <w:i/>
          <w:iCs/>
          <w:lang w:bidi="en-US"/>
        </w:rPr>
        <w:t xml:space="preserve"> </w:t>
      </w:r>
      <w:proofErr w:type="spellStart"/>
      <w:r>
        <w:rPr>
          <w:rFonts w:ascii="Cambria" w:hAnsi="Cambria"/>
          <w:i/>
          <w:iCs/>
          <w:lang w:bidi="en-US"/>
        </w:rPr>
        <w:t>Minara</w:t>
      </w:r>
      <w:proofErr w:type="spellEnd"/>
      <w:r>
        <w:rPr>
          <w:rFonts w:ascii="Cambria" w:hAnsi="Cambria"/>
          <w:i/>
          <w:iCs/>
          <w:lang w:bidi="en-US"/>
        </w:rPr>
        <w:t xml:space="preserve"> Road Sukkur </w:t>
      </w:r>
      <w:r>
        <w:rPr>
          <w:rFonts w:ascii="Cambria" w:hAnsi="Cambria"/>
          <w:i/>
          <w:iCs/>
          <w:lang w:bidi="en-US"/>
        </w:rPr>
        <w:br/>
      </w:r>
      <w:r w:rsidRPr="002F7598">
        <w:rPr>
          <w:rFonts w:ascii="Cambria" w:hAnsi="Cambria"/>
          <w:i/>
          <w:iCs/>
          <w:lang w:bidi="en-US"/>
        </w:rPr>
        <w:t>Ph</w:t>
      </w:r>
      <w:proofErr w:type="gramStart"/>
      <w:r w:rsidRPr="002F7598">
        <w:rPr>
          <w:rFonts w:ascii="Cambria" w:hAnsi="Cambria"/>
          <w:i/>
          <w:iCs/>
          <w:lang w:bidi="en-US"/>
        </w:rPr>
        <w:t>:0</w:t>
      </w:r>
      <w:r>
        <w:rPr>
          <w:rFonts w:ascii="Cambria" w:hAnsi="Cambria"/>
          <w:i/>
          <w:iCs/>
          <w:lang w:bidi="en-US"/>
        </w:rPr>
        <w:t>71</w:t>
      </w:r>
      <w:proofErr w:type="gramEnd"/>
      <w:r w:rsidRPr="002F7598">
        <w:rPr>
          <w:rFonts w:ascii="Cambria" w:hAnsi="Cambria"/>
          <w:i/>
          <w:iCs/>
          <w:lang w:bidi="en-US"/>
        </w:rPr>
        <w:t>-</w:t>
      </w:r>
      <w:r>
        <w:rPr>
          <w:rFonts w:ascii="Cambria" w:hAnsi="Cambria"/>
          <w:i/>
          <w:iCs/>
          <w:lang w:bidi="en-US"/>
        </w:rPr>
        <w:t>9310503</w:t>
      </w:r>
    </w:p>
    <w:p w:rsidR="006C65B5" w:rsidRDefault="0032116A" w:rsidP="007C706D"/>
    <w:sectPr w:rsidR="006C65B5" w:rsidSect="004A61C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94B"/>
    <w:rsid w:val="000B6F60"/>
    <w:rsid w:val="00102CED"/>
    <w:rsid w:val="00162538"/>
    <w:rsid w:val="001850C2"/>
    <w:rsid w:val="001D5C8C"/>
    <w:rsid w:val="002522C2"/>
    <w:rsid w:val="002E5A5D"/>
    <w:rsid w:val="0032116A"/>
    <w:rsid w:val="00346B98"/>
    <w:rsid w:val="00497714"/>
    <w:rsid w:val="004A61C3"/>
    <w:rsid w:val="00591179"/>
    <w:rsid w:val="005D42C8"/>
    <w:rsid w:val="0060298D"/>
    <w:rsid w:val="00641C18"/>
    <w:rsid w:val="006456BC"/>
    <w:rsid w:val="0071486F"/>
    <w:rsid w:val="007B4FA7"/>
    <w:rsid w:val="007C706D"/>
    <w:rsid w:val="00812CB8"/>
    <w:rsid w:val="00876C93"/>
    <w:rsid w:val="009939A6"/>
    <w:rsid w:val="00A6394B"/>
    <w:rsid w:val="00A82F30"/>
    <w:rsid w:val="00A946FF"/>
    <w:rsid w:val="00AC12CB"/>
    <w:rsid w:val="00B26FFB"/>
    <w:rsid w:val="00C5360D"/>
    <w:rsid w:val="00CB50C5"/>
    <w:rsid w:val="00D34EEC"/>
    <w:rsid w:val="00E35CA1"/>
    <w:rsid w:val="00ED7EDF"/>
    <w:rsid w:val="00EF66FD"/>
    <w:rsid w:val="00F12857"/>
    <w:rsid w:val="00FC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2092B-5970-44ED-A125-1167FA77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8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857"/>
    <w:rPr>
      <w:color w:val="0000FF"/>
      <w:u w:val="single"/>
    </w:rPr>
  </w:style>
  <w:style w:type="paragraph" w:styleId="ListParagraph">
    <w:name w:val="List Paragraph"/>
    <w:basedOn w:val="Normal"/>
    <w:link w:val="ListParagraphChar"/>
    <w:qFormat/>
    <w:rsid w:val="00F12857"/>
    <w:pPr>
      <w:spacing w:after="200" w:line="276" w:lineRule="auto"/>
      <w:ind w:left="720"/>
      <w:contextualSpacing/>
    </w:pPr>
    <w:rPr>
      <w:rFonts w:ascii="Calibri" w:hAnsi="Calibri" w:cs="Arial"/>
      <w:sz w:val="22"/>
      <w:szCs w:val="22"/>
    </w:rPr>
  </w:style>
  <w:style w:type="character" w:customStyle="1" w:styleId="ListParagraphChar">
    <w:name w:val="List Paragraph Char"/>
    <w:link w:val="ListParagraph"/>
    <w:locked/>
    <w:rsid w:val="00F12857"/>
    <w:rPr>
      <w:rFonts w:ascii="Calibri" w:eastAsia="Times New Roman" w:hAnsi="Calibri" w:cs="Arial"/>
    </w:rPr>
  </w:style>
  <w:style w:type="paragraph" w:styleId="BalloonText">
    <w:name w:val="Balloon Text"/>
    <w:basedOn w:val="Normal"/>
    <w:link w:val="BalloonTextChar"/>
    <w:uiPriority w:val="99"/>
    <w:semiHidden/>
    <w:unhideWhenUsed/>
    <w:rsid w:val="006456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6B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pra.org.pk" TargetMode="External"/><Relationship Id="rId5" Type="http://schemas.openxmlformats.org/officeDocument/2006/relationships/hyperlink" Target="http://www.statelife.com.pk" TargetMode="External"/><Relationship Id="rId4" Type="http://schemas.openxmlformats.org/officeDocument/2006/relationships/hyperlink" Target="http://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42</cp:revision>
  <cp:lastPrinted>2025-12-18T05:52:00Z</cp:lastPrinted>
  <dcterms:created xsi:type="dcterms:W3CDTF">2024-09-03T05:46:00Z</dcterms:created>
  <dcterms:modified xsi:type="dcterms:W3CDTF">2025-12-19T10:09:00Z</dcterms:modified>
</cp:coreProperties>
</file>