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69" w:rsidRDefault="00FD4B69" w:rsidP="00FD4B69">
      <w:pPr>
        <w:spacing w:after="0"/>
        <w:rPr>
          <w:sz w:val="20"/>
          <w:szCs w:val="20"/>
        </w:rPr>
      </w:pPr>
      <w:r>
        <w:rPr>
          <w:noProof/>
          <w:sz w:val="20"/>
          <w:szCs w:val="20"/>
        </w:rPr>
        <w:drawing>
          <wp:anchor distT="0" distB="0" distL="0" distR="0" simplePos="0" relativeHeight="251667456" behindDoc="0" locked="0" layoutInCell="1" allowOverlap="1">
            <wp:simplePos x="0" y="0"/>
            <wp:positionH relativeFrom="margin">
              <wp:posOffset>-600075</wp:posOffset>
            </wp:positionH>
            <wp:positionV relativeFrom="margin">
              <wp:posOffset>-19050</wp:posOffset>
            </wp:positionV>
            <wp:extent cx="2357120" cy="942975"/>
            <wp:effectExtent l="190500" t="190500" r="195580" b="180975"/>
            <wp:wrapTopAndBottom distT="0" dist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7">
                              <a14:imgEffect>
                                <a14:brightnessContrast bright="-1000" contrast="57000"/>
                              </a14:imgEffect>
                            </a14:imgLayer>
                          </a14:imgProps>
                        </a:ext>
                      </a:extLst>
                    </a:blip>
                    <a:srcRect/>
                    <a:stretch>
                      <a:fillRect/>
                    </a:stretch>
                  </pic:blipFill>
                  <pic:spPr>
                    <a:xfrm>
                      <a:off x="0" y="0"/>
                      <a:ext cx="2357120" cy="942975"/>
                    </a:xfrm>
                    <a:prstGeom prst="rect">
                      <a:avLst/>
                    </a:prstGeom>
                    <a:solidFill>
                      <a:srgbClr val="FFFFFF">
                        <a:shade val="85000"/>
                      </a:srgbClr>
                    </a:solidFill>
                    <a:ln w="190500" cap="rnd">
                      <a:solidFill>
                        <a:srgbClr val="FFFFFF"/>
                      </a:solidFill>
                    </a:ln>
                    <a:effectLst/>
                  </pic:spPr>
                </pic:pic>
              </a:graphicData>
            </a:graphic>
          </wp:anchor>
        </w:drawing>
      </w:r>
    </w:p>
    <w:p w:rsidR="00FD4B69" w:rsidRDefault="00FD4B69" w:rsidP="00FD4B69">
      <w:pPr>
        <w:spacing w:after="0"/>
        <w:rPr>
          <w:sz w:val="20"/>
          <w:szCs w:val="20"/>
        </w:rPr>
      </w:pPr>
    </w:p>
    <w:p w:rsidR="00FD4B69" w:rsidRPr="00E10E44" w:rsidRDefault="00FD4B69" w:rsidP="00B17B58">
      <w:pPr>
        <w:ind w:left="1440" w:hanging="1440"/>
        <w:rPr>
          <w:rFonts w:ascii="Californian FB" w:hAnsi="Californian FB"/>
          <w:b/>
          <w:bCs/>
          <w:u w:val="single"/>
        </w:rPr>
      </w:pPr>
      <w:r w:rsidRPr="00E10E44">
        <w:rPr>
          <w:rFonts w:ascii="Californian FB" w:hAnsi="Californian FB"/>
          <w:b/>
          <w:bCs/>
          <w:u w:val="single"/>
        </w:rPr>
        <w:t>E-PAID FOR</w:t>
      </w:r>
      <w:r w:rsidR="00B17B58">
        <w:rPr>
          <w:rFonts w:ascii="Californian FB" w:hAnsi="Californian FB"/>
          <w:b/>
          <w:bCs/>
          <w:u w:val="single"/>
        </w:rPr>
        <w:t xml:space="preserve"> MATARIAL PARTS ANNUAL OVERHAULING AND MAINTAINANCE OF AIRCONDITION PLANT AT STATE </w:t>
      </w:r>
      <w:r w:rsidRPr="00E10E44">
        <w:rPr>
          <w:rFonts w:ascii="Californian FB" w:hAnsi="Californian FB"/>
          <w:b/>
          <w:bCs/>
          <w:u w:val="single"/>
        </w:rPr>
        <w:t>LIFE BUILDING MIRPURKHAS</w:t>
      </w:r>
    </w:p>
    <w:p w:rsidR="00FD4B69" w:rsidRDefault="00FD4B69" w:rsidP="00FD4B69">
      <w:pPr>
        <w:ind w:left="1350" w:hanging="1350"/>
        <w:jc w:val="both"/>
        <w:rPr>
          <w:b/>
          <w:sz w:val="24"/>
          <w:szCs w:val="24"/>
          <w:u w:val="single"/>
        </w:rPr>
      </w:pPr>
    </w:p>
    <w:p w:rsidR="00FD4B69" w:rsidRPr="00AC7CD3" w:rsidRDefault="00FD4B69" w:rsidP="00FD4B69">
      <w:pPr>
        <w:spacing w:after="0" w:line="240" w:lineRule="auto"/>
        <w:rPr>
          <w:sz w:val="24"/>
          <w:szCs w:val="24"/>
        </w:rPr>
      </w:pPr>
      <w:r>
        <w:rPr>
          <w:b/>
          <w:sz w:val="24"/>
          <w:szCs w:val="24"/>
        </w:rPr>
        <w:t>Ref:</w:t>
      </w:r>
      <w:r>
        <w:rPr>
          <w:sz w:val="24"/>
          <w:szCs w:val="24"/>
        </w:rPr>
        <w:t xml:space="preserve"> IRE/SLB/ MPK</w:t>
      </w:r>
      <w:r w:rsidRPr="00AC7CD3">
        <w:rPr>
          <w:sz w:val="24"/>
          <w:szCs w:val="24"/>
        </w:rPr>
        <w:t>/</w:t>
      </w:r>
      <w:r>
        <w:rPr>
          <w:sz w:val="24"/>
          <w:szCs w:val="24"/>
        </w:rPr>
        <w:t>01/2026</w:t>
      </w:r>
      <w:r w:rsidRPr="00AC7CD3">
        <w:rPr>
          <w:sz w:val="24"/>
          <w:szCs w:val="24"/>
        </w:rPr>
        <w:t>.</w:t>
      </w:r>
      <w:r>
        <w:rPr>
          <w:sz w:val="24"/>
          <w:szCs w:val="24"/>
        </w:rPr>
        <w:tab/>
      </w:r>
      <w:r>
        <w:rPr>
          <w:sz w:val="24"/>
          <w:szCs w:val="24"/>
        </w:rPr>
        <w:tab/>
      </w:r>
      <w:r>
        <w:rPr>
          <w:sz w:val="24"/>
          <w:szCs w:val="24"/>
        </w:rPr>
        <w:tab/>
      </w:r>
      <w:r>
        <w:rPr>
          <w:sz w:val="24"/>
          <w:szCs w:val="24"/>
        </w:rPr>
        <w:tab/>
        <w:t xml:space="preserve">            </w:t>
      </w:r>
    </w:p>
    <w:p w:rsidR="00FD4B69" w:rsidRPr="00AC7CD3" w:rsidRDefault="00FD4B69" w:rsidP="00FD4B69">
      <w:pPr>
        <w:spacing w:after="0" w:line="240" w:lineRule="auto"/>
        <w:rPr>
          <w:i/>
          <w:sz w:val="24"/>
          <w:szCs w:val="24"/>
        </w:rPr>
      </w:pPr>
      <w:r w:rsidRPr="00AC7CD3">
        <w:rPr>
          <w:i/>
          <w:sz w:val="24"/>
          <w:szCs w:val="24"/>
        </w:rPr>
        <w:t xml:space="preserve">Date of Issue: </w:t>
      </w:r>
      <w:r>
        <w:rPr>
          <w:i/>
          <w:sz w:val="24"/>
          <w:szCs w:val="24"/>
        </w:rPr>
        <w:t>01</w:t>
      </w:r>
      <w:r w:rsidRPr="00AC7CD3">
        <w:rPr>
          <w:i/>
          <w:sz w:val="24"/>
          <w:szCs w:val="24"/>
        </w:rPr>
        <w:t>-</w:t>
      </w:r>
      <w:r>
        <w:rPr>
          <w:i/>
          <w:sz w:val="24"/>
          <w:szCs w:val="24"/>
        </w:rPr>
        <w:t>01-2026</w:t>
      </w:r>
    </w:p>
    <w:p w:rsidR="00FD4B69" w:rsidRPr="00AC7CD3" w:rsidRDefault="00FD4B69" w:rsidP="00FD4B69">
      <w:pPr>
        <w:spacing w:after="0" w:line="240" w:lineRule="auto"/>
        <w:rPr>
          <w:i/>
          <w:sz w:val="24"/>
          <w:szCs w:val="24"/>
        </w:rPr>
      </w:pPr>
      <w:r>
        <w:rPr>
          <w:i/>
          <w:sz w:val="24"/>
          <w:szCs w:val="24"/>
        </w:rPr>
        <w:t>Closing Date: 05-01-2026 Time: 11.00 A.M</w:t>
      </w:r>
    </w:p>
    <w:p w:rsidR="00FD4B69" w:rsidRPr="00AC7CD3" w:rsidRDefault="00FD4B69" w:rsidP="00FD4B69">
      <w:pPr>
        <w:spacing w:after="0" w:line="240" w:lineRule="auto"/>
        <w:rPr>
          <w:i/>
          <w:sz w:val="24"/>
          <w:szCs w:val="24"/>
        </w:rPr>
      </w:pPr>
      <w:r>
        <w:rPr>
          <w:i/>
          <w:sz w:val="24"/>
          <w:szCs w:val="24"/>
        </w:rPr>
        <w:t>Date of opening: 05-01-2026 Time: 11.30 A.M</w:t>
      </w:r>
    </w:p>
    <w:p w:rsidR="00FD4B69" w:rsidRPr="00AC7CD3" w:rsidRDefault="00FD4B69" w:rsidP="00FD4B69">
      <w:pPr>
        <w:spacing w:after="0" w:line="240" w:lineRule="auto"/>
        <w:rPr>
          <w:i/>
          <w:sz w:val="24"/>
          <w:szCs w:val="24"/>
        </w:rPr>
      </w:pPr>
      <w:r>
        <w:rPr>
          <w:i/>
          <w:sz w:val="24"/>
          <w:szCs w:val="24"/>
        </w:rPr>
        <w:t>Venue: Real Estate</w:t>
      </w:r>
      <w:r w:rsidRPr="00AC7CD3">
        <w:rPr>
          <w:i/>
          <w:sz w:val="24"/>
          <w:szCs w:val="24"/>
        </w:rPr>
        <w:t xml:space="preserve"> Office </w:t>
      </w:r>
      <w:r>
        <w:rPr>
          <w:i/>
          <w:sz w:val="24"/>
          <w:szCs w:val="24"/>
        </w:rPr>
        <w:t>2</w:t>
      </w:r>
      <w:r w:rsidRPr="0065608D">
        <w:rPr>
          <w:i/>
          <w:sz w:val="24"/>
          <w:szCs w:val="24"/>
          <w:vertAlign w:val="superscript"/>
        </w:rPr>
        <w:t>nd</w:t>
      </w:r>
      <w:r>
        <w:rPr>
          <w:i/>
          <w:sz w:val="24"/>
          <w:szCs w:val="24"/>
        </w:rPr>
        <w:t xml:space="preserve"> Floor </w:t>
      </w:r>
      <w:r w:rsidRPr="00AC7CD3">
        <w:rPr>
          <w:i/>
          <w:sz w:val="24"/>
          <w:szCs w:val="24"/>
        </w:rPr>
        <w:t xml:space="preserve">State Life Building M.A Jinnah Road </w:t>
      </w:r>
      <w:proofErr w:type="spellStart"/>
      <w:r w:rsidRPr="00AC7CD3">
        <w:rPr>
          <w:i/>
          <w:sz w:val="24"/>
          <w:szCs w:val="24"/>
        </w:rPr>
        <w:t>Mirpurkhas</w:t>
      </w:r>
      <w:proofErr w:type="spellEnd"/>
      <w:r w:rsidRPr="00AC7CD3">
        <w:rPr>
          <w:i/>
          <w:sz w:val="24"/>
          <w:szCs w:val="24"/>
        </w:rPr>
        <w:t>.</w:t>
      </w:r>
    </w:p>
    <w:p w:rsidR="00FD4B69" w:rsidRDefault="00FD4B69" w:rsidP="00FD4B69">
      <w:pPr>
        <w:spacing w:after="0" w:line="240" w:lineRule="auto"/>
        <w:rPr>
          <w:sz w:val="24"/>
          <w:szCs w:val="24"/>
        </w:rPr>
      </w:pPr>
    </w:p>
    <w:p w:rsidR="00FD4B69" w:rsidRDefault="00FD4B69" w:rsidP="00FD4B69">
      <w:pPr>
        <w:spacing w:after="0" w:line="240" w:lineRule="auto"/>
        <w:rPr>
          <w:sz w:val="24"/>
          <w:szCs w:val="24"/>
        </w:rPr>
      </w:pPr>
    </w:p>
    <w:p w:rsidR="00FD4B69" w:rsidRPr="00B17B58" w:rsidRDefault="00FD4B69" w:rsidP="00B17B58">
      <w:pPr>
        <w:pStyle w:val="ListParagraph"/>
        <w:numPr>
          <w:ilvl w:val="0"/>
          <w:numId w:val="8"/>
        </w:numPr>
        <w:jc w:val="both"/>
        <w:rPr>
          <w:rFonts w:ascii="Century Gothic" w:eastAsia="Calibri" w:hAnsi="Century Gothic"/>
          <w:b/>
        </w:rPr>
      </w:pPr>
      <w:r w:rsidRPr="00B25D5C">
        <w:rPr>
          <w:rFonts w:ascii="Century Gothic" w:eastAsia="Calibri" w:hAnsi="Century Gothic"/>
        </w:rPr>
        <w:t xml:space="preserve">Enclosed, please find herewith BOQ for the subject work for quoting your rates. Please return the same duly filed and completed </w:t>
      </w:r>
      <w:r w:rsidR="00B17B58">
        <w:rPr>
          <w:rFonts w:ascii="Century Gothic" w:eastAsia="Calibri" w:hAnsi="Century Gothic"/>
        </w:rPr>
        <w:t>in all respects on the above mentioned</w:t>
      </w:r>
      <w:r>
        <w:rPr>
          <w:rFonts w:ascii="Century Gothic" w:eastAsia="Calibri" w:hAnsi="Century Gothic"/>
        </w:rPr>
        <w:t xml:space="preserve"> address to reach latest by 05-01-2026</w:t>
      </w:r>
      <w:r w:rsidRPr="00B25D5C">
        <w:rPr>
          <w:rFonts w:ascii="Century Gothic" w:eastAsia="Calibri" w:hAnsi="Century Gothic"/>
        </w:rPr>
        <w:t xml:space="preserve"> </w:t>
      </w:r>
      <w:r w:rsidR="00B17B58">
        <w:rPr>
          <w:rFonts w:ascii="Century Gothic" w:eastAsia="Calibri" w:hAnsi="Century Gothic"/>
          <w:b/>
        </w:rPr>
        <w:t>up to</w:t>
      </w:r>
      <w:r>
        <w:rPr>
          <w:rFonts w:ascii="Century Gothic" w:eastAsia="Calibri" w:hAnsi="Century Gothic"/>
          <w:b/>
        </w:rPr>
        <w:t xml:space="preserve"> 11</w:t>
      </w:r>
      <w:r w:rsidRPr="00B25D5C">
        <w:rPr>
          <w:rFonts w:ascii="Century Gothic" w:eastAsia="Calibri" w:hAnsi="Century Gothic"/>
          <w:b/>
        </w:rPr>
        <w:t xml:space="preserve">:00 AM </w:t>
      </w:r>
      <w:r w:rsidRPr="00B25D5C">
        <w:rPr>
          <w:rFonts w:ascii="Century Gothic" w:eastAsia="Calibri" w:hAnsi="Century Gothic"/>
        </w:rPr>
        <w:t xml:space="preserve">which shall be opened on same day at </w:t>
      </w:r>
      <w:r>
        <w:rPr>
          <w:rFonts w:ascii="Century Gothic" w:eastAsia="Calibri" w:hAnsi="Century Gothic"/>
          <w:b/>
        </w:rPr>
        <w:t>11:3</w:t>
      </w:r>
      <w:r w:rsidRPr="00B25D5C">
        <w:rPr>
          <w:rFonts w:ascii="Century Gothic" w:eastAsia="Calibri" w:hAnsi="Century Gothic"/>
          <w:b/>
        </w:rPr>
        <w:t>0 AM i</w:t>
      </w:r>
      <w:r w:rsidRPr="00B25D5C">
        <w:rPr>
          <w:rFonts w:ascii="Century Gothic" w:eastAsia="Calibri" w:hAnsi="Century Gothic"/>
        </w:rPr>
        <w:t xml:space="preserve">n presence of </w:t>
      </w:r>
      <w:r w:rsidR="00B17B58" w:rsidRPr="00B25D5C">
        <w:rPr>
          <w:rFonts w:ascii="Century Gothic" w:eastAsia="Calibri" w:hAnsi="Century Gothic"/>
        </w:rPr>
        <w:t>renderers</w:t>
      </w:r>
      <w:r w:rsidRPr="00B25D5C">
        <w:rPr>
          <w:rFonts w:ascii="Century Gothic" w:eastAsia="Calibri" w:hAnsi="Century Gothic"/>
        </w:rPr>
        <w:t xml:space="preserve"> if they wish to be present.</w:t>
      </w:r>
    </w:p>
    <w:p w:rsidR="00B17B58" w:rsidRPr="00B17B58" w:rsidRDefault="00B17B58" w:rsidP="00B17B58">
      <w:pPr>
        <w:pStyle w:val="ListParagraph"/>
        <w:jc w:val="both"/>
        <w:rPr>
          <w:rFonts w:ascii="Century Gothic" w:eastAsia="Calibri" w:hAnsi="Century Gothic"/>
          <w:b/>
        </w:rPr>
      </w:pPr>
    </w:p>
    <w:p w:rsidR="00FD4B69" w:rsidRPr="00B25D5C" w:rsidRDefault="00FD4B69" w:rsidP="00FD4B69">
      <w:pPr>
        <w:pStyle w:val="ListParagraph"/>
        <w:numPr>
          <w:ilvl w:val="0"/>
          <w:numId w:val="8"/>
        </w:numPr>
        <w:jc w:val="both"/>
        <w:rPr>
          <w:rFonts w:ascii="Century Gothic" w:eastAsia="Calibri" w:hAnsi="Century Gothic"/>
        </w:rPr>
      </w:pPr>
      <w:r w:rsidRPr="00B25D5C">
        <w:rPr>
          <w:rFonts w:ascii="Century Gothic" w:eastAsia="Calibri" w:hAnsi="Century Gothic"/>
        </w:rPr>
        <w:t>You are requested to return the tender documents by the stipulated date whether or not you are interested in this bid. For any further details, you may contact the undersigned before the opening date of the tender.</w:t>
      </w:r>
    </w:p>
    <w:p w:rsidR="00FD4B69" w:rsidRDefault="00FD4B69" w:rsidP="00FD4B69">
      <w:pPr>
        <w:pStyle w:val="ListParagraph"/>
        <w:jc w:val="both"/>
        <w:rPr>
          <w:rFonts w:ascii="Century Gothic" w:eastAsia="Calibri" w:hAnsi="Century Gothic"/>
        </w:rPr>
      </w:pPr>
    </w:p>
    <w:p w:rsidR="00FD4B69" w:rsidRDefault="00FD4B69" w:rsidP="00FD4B69">
      <w:pPr>
        <w:pStyle w:val="ListParagraph"/>
        <w:numPr>
          <w:ilvl w:val="0"/>
          <w:numId w:val="8"/>
        </w:numPr>
        <w:jc w:val="both"/>
        <w:rPr>
          <w:rFonts w:ascii="Century Gothic" w:eastAsia="Calibri" w:hAnsi="Century Gothic"/>
        </w:rPr>
      </w:pPr>
      <w:r w:rsidRPr="00B25D5C">
        <w:rPr>
          <w:rFonts w:ascii="Century Gothic" w:eastAsia="Calibri" w:hAnsi="Century Gothic"/>
        </w:rPr>
        <w:t xml:space="preserve">The works under this tender shall be carried out as per general engineering practice in accordance with the bill of quantities and the drawings attached hereto. Your rates must be inclusive of all cost of materials, </w:t>
      </w:r>
      <w:r w:rsidR="00B17B58" w:rsidRPr="00B25D5C">
        <w:rPr>
          <w:rFonts w:ascii="Century Gothic" w:eastAsia="Calibri" w:hAnsi="Century Gothic"/>
        </w:rPr>
        <w:t>labor</w:t>
      </w:r>
      <w:r w:rsidRPr="00B25D5C">
        <w:rPr>
          <w:rFonts w:ascii="Century Gothic" w:eastAsia="Calibri" w:hAnsi="Century Gothic"/>
        </w:rPr>
        <w:t>, overheads, profits, taxes surcharges and preparatory works as required and no escalation or extra payment shall be considered on any of these account or reason.</w:t>
      </w:r>
    </w:p>
    <w:p w:rsidR="00FD4B69" w:rsidRPr="00B25D5C" w:rsidRDefault="00FD4B69" w:rsidP="00FD4B69">
      <w:pPr>
        <w:pStyle w:val="ListParagraph"/>
        <w:rPr>
          <w:rFonts w:ascii="Century Gothic" w:eastAsia="Calibri" w:hAnsi="Century Gothic"/>
        </w:rPr>
      </w:pPr>
    </w:p>
    <w:p w:rsidR="00FD4B69" w:rsidRPr="00B25D5C" w:rsidRDefault="00FD4B69" w:rsidP="00FD4B69">
      <w:pPr>
        <w:pStyle w:val="ListParagraph"/>
        <w:jc w:val="both"/>
        <w:rPr>
          <w:rFonts w:ascii="Century Gothic" w:eastAsia="Calibri" w:hAnsi="Century Gothic"/>
        </w:rPr>
      </w:pPr>
    </w:p>
    <w:p w:rsidR="00FD4B69" w:rsidRPr="00B25D5C" w:rsidRDefault="00FD4B69" w:rsidP="00FD4B69">
      <w:pPr>
        <w:pStyle w:val="ListParagraph"/>
        <w:numPr>
          <w:ilvl w:val="0"/>
          <w:numId w:val="8"/>
        </w:numPr>
        <w:jc w:val="both"/>
        <w:rPr>
          <w:rFonts w:ascii="Century Gothic" w:eastAsia="Calibri" w:hAnsi="Century Gothic"/>
        </w:rPr>
      </w:pPr>
      <w:r w:rsidRPr="00B25D5C">
        <w:rPr>
          <w:rFonts w:ascii="Century Gothic" w:eastAsia="Calibri" w:hAnsi="Century Gothic"/>
        </w:rPr>
        <w:t>The Corporation reserves the right to reject any or all the tenders as per PPRA Rules.</w:t>
      </w:r>
    </w:p>
    <w:p w:rsidR="00FD4B69" w:rsidRPr="00373274" w:rsidRDefault="00FD4B69" w:rsidP="00FD4B69">
      <w:pPr>
        <w:ind w:left="720" w:right="11" w:hanging="720"/>
        <w:rPr>
          <w:rFonts w:ascii="Century Gothic" w:eastAsia="Calibri" w:hAnsi="Century Gothic"/>
        </w:rPr>
      </w:pPr>
      <w:r w:rsidRPr="00373274">
        <w:rPr>
          <w:rFonts w:ascii="Century Gothic" w:eastAsia="Calibri" w:hAnsi="Century Gothic"/>
        </w:rPr>
        <w:t>Thanking you,</w:t>
      </w:r>
    </w:p>
    <w:p w:rsidR="00FD4B69" w:rsidRDefault="00FD4B69" w:rsidP="00FD4B69">
      <w:pPr>
        <w:tabs>
          <w:tab w:val="left" w:pos="7110"/>
        </w:tabs>
        <w:ind w:right="14"/>
        <w:jc w:val="both"/>
        <w:rPr>
          <w:rFonts w:ascii="Arial" w:hAnsi="Arial" w:cs="Arial"/>
          <w:spacing w:val="40"/>
          <w:w w:val="140"/>
        </w:rPr>
      </w:pPr>
      <w:r w:rsidRPr="00BC0274">
        <w:rPr>
          <w:rFonts w:ascii="Arial" w:hAnsi="Arial" w:cs="Arial"/>
          <w:spacing w:val="32"/>
          <w:w w:val="130"/>
        </w:rPr>
        <w:tab/>
      </w:r>
      <w:r>
        <w:rPr>
          <w:rFonts w:ascii="Arial" w:hAnsi="Arial" w:cs="Arial"/>
          <w:spacing w:val="40"/>
          <w:w w:val="140"/>
        </w:rPr>
        <w:t>Regards,</w:t>
      </w:r>
    </w:p>
    <w:p w:rsidR="00FD4B69" w:rsidRPr="00BC0274" w:rsidRDefault="00FD4B69" w:rsidP="00FD4B69">
      <w:pPr>
        <w:tabs>
          <w:tab w:val="left" w:pos="6390"/>
        </w:tabs>
        <w:jc w:val="right"/>
        <w:rPr>
          <w:rFonts w:ascii="Arial" w:hAnsi="Arial" w:cs="Arial"/>
          <w:b/>
        </w:rPr>
      </w:pPr>
      <w:r w:rsidRPr="00BC0274">
        <w:rPr>
          <w:rFonts w:ascii="Arial" w:hAnsi="Arial" w:cs="Arial"/>
          <w:spacing w:val="32"/>
          <w:w w:val="130"/>
        </w:rPr>
        <w:tab/>
      </w:r>
    </w:p>
    <w:p w:rsidR="00FD4B69" w:rsidRPr="00FD4B69" w:rsidRDefault="00FD4B69" w:rsidP="00FD4B69">
      <w:pPr>
        <w:tabs>
          <w:tab w:val="left" w:pos="6390"/>
        </w:tabs>
        <w:ind w:left="6390"/>
        <w:jc w:val="center"/>
        <w:rPr>
          <w:rFonts w:ascii="Arial" w:hAnsi="Arial" w:cs="Arial"/>
        </w:rPr>
      </w:pPr>
      <w:proofErr w:type="spellStart"/>
      <w:r>
        <w:rPr>
          <w:rFonts w:ascii="Arial" w:hAnsi="Arial" w:cs="Arial"/>
        </w:rPr>
        <w:t>In</w:t>
      </w:r>
      <w:r w:rsidRPr="00FD4B69">
        <w:rPr>
          <w:rFonts w:ascii="Arial" w:hAnsi="Arial" w:cs="Arial"/>
        </w:rPr>
        <w:t>charge</w:t>
      </w:r>
      <w:proofErr w:type="spellEnd"/>
      <w:r w:rsidRPr="00FD4B69">
        <w:rPr>
          <w:rFonts w:ascii="Arial" w:hAnsi="Arial" w:cs="Arial"/>
        </w:rPr>
        <w:t xml:space="preserve"> Real Estate </w:t>
      </w:r>
    </w:p>
    <w:p w:rsidR="00FD4B69" w:rsidRPr="00FD4B69" w:rsidRDefault="00FD4B69" w:rsidP="00FD4B69">
      <w:pPr>
        <w:tabs>
          <w:tab w:val="left" w:pos="6390"/>
        </w:tabs>
        <w:ind w:left="6390"/>
        <w:rPr>
          <w:rFonts w:ascii="Arial" w:hAnsi="Arial" w:cs="Arial"/>
        </w:rPr>
      </w:pPr>
      <w:r>
        <w:rPr>
          <w:rFonts w:ascii="Arial" w:hAnsi="Arial" w:cs="Arial"/>
        </w:rPr>
        <w:t xml:space="preserve">           </w:t>
      </w:r>
      <w:proofErr w:type="spellStart"/>
      <w:r w:rsidRPr="00FD4B69">
        <w:rPr>
          <w:rFonts w:ascii="Arial" w:hAnsi="Arial" w:cs="Arial"/>
        </w:rPr>
        <w:t>Mirpurkhas</w:t>
      </w:r>
      <w:proofErr w:type="spellEnd"/>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Pr="00346D54" w:rsidRDefault="00FD4B69" w:rsidP="00FD4B69">
      <w:pPr>
        <w:rPr>
          <w:rFonts w:ascii="Century Gothic" w:hAnsi="Century Gothic"/>
          <w:b/>
          <w:spacing w:val="12"/>
          <w:w w:val="110"/>
          <w:sz w:val="32"/>
          <w:szCs w:val="32"/>
          <w:u w:val="single"/>
        </w:rPr>
      </w:pPr>
      <w:r w:rsidRPr="000928BC">
        <w:rPr>
          <w:rFonts w:ascii="Arial" w:hAnsi="Arial"/>
          <w:b/>
          <w:color w:val="808080"/>
          <w:spacing w:val="10"/>
          <w:w w:val="130"/>
          <w:sz w:val="32"/>
          <w:szCs w:val="32"/>
        </w:rPr>
        <w:t xml:space="preserve">                 </w:t>
      </w:r>
      <w:r w:rsidRPr="00346D54">
        <w:rPr>
          <w:rFonts w:ascii="Arial" w:hAnsi="Arial"/>
          <w:b/>
          <w:color w:val="808080"/>
          <w:spacing w:val="10"/>
          <w:w w:val="130"/>
          <w:sz w:val="32"/>
          <w:szCs w:val="32"/>
          <w:u w:val="single"/>
        </w:rPr>
        <w:t>GENERAL CONDITIONS</w:t>
      </w:r>
    </w:p>
    <w:p w:rsidR="00FD4B69" w:rsidRDefault="00FD4B69" w:rsidP="00FD4B69">
      <w:pPr>
        <w:jc w:val="both"/>
        <w:rPr>
          <w:rFonts w:ascii="Century Gothic" w:hAnsi="Century Gothic"/>
          <w:b/>
          <w:spacing w:val="12"/>
          <w:w w:val="110"/>
          <w:u w:val="single"/>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a.</w:t>
      </w:r>
      <w:r>
        <w:rPr>
          <w:rFonts w:ascii="Arial Narrow" w:hAnsi="Arial Narrow"/>
          <w:b/>
          <w:i/>
        </w:rPr>
        <w:tab/>
        <w:t xml:space="preserve">All the rates quoted should be inclusive of all prevailing government taxes, cost of material, labor, duties, surcharges, as per </w:t>
      </w:r>
      <w:proofErr w:type="spellStart"/>
      <w:r>
        <w:rPr>
          <w:rFonts w:ascii="Arial Narrow" w:hAnsi="Arial Narrow"/>
          <w:b/>
          <w:i/>
        </w:rPr>
        <w:t>Govt</w:t>
      </w:r>
      <w:proofErr w:type="spellEnd"/>
      <w:r>
        <w:rPr>
          <w:rFonts w:ascii="Arial Narrow" w:hAnsi="Arial Narrow"/>
          <w:b/>
          <w:i/>
        </w:rPr>
        <w:t>: rules and profit etc</w:t>
      </w:r>
      <w:r>
        <w:rPr>
          <w:rFonts w:ascii="Arial Narrow" w:hAnsi="Arial Narrow"/>
          <w:i/>
        </w:rPr>
        <w:t>.</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b.</w:t>
      </w:r>
      <w:r>
        <w:rPr>
          <w:rFonts w:ascii="Arial Narrow" w:hAnsi="Arial Narrow"/>
          <w:i/>
        </w:rPr>
        <w:tab/>
        <w:t>State Life reserves the right to ADD/DELETE/ modify any item of work including varying the quantities of any item as per site requirement.</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c.</w:t>
      </w:r>
      <w:r>
        <w:rPr>
          <w:rFonts w:ascii="Arial Narrow" w:hAnsi="Arial Narrow"/>
          <w:i/>
        </w:rPr>
        <w:tab/>
        <w:t>Contractors are advised to visit the site before quoting their rates.</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d.</w:t>
      </w:r>
      <w:r>
        <w:rPr>
          <w:rFonts w:ascii="Arial Narrow" w:hAnsi="Arial Narrow"/>
          <w:i/>
        </w:rPr>
        <w:tab/>
        <w:t>The job may also be inspected/checked/verified by the SLIC representative for quality control and if found any non-conformity then contractor has to rectify and do the corrective actions at no extra charges.</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e.</w:t>
      </w:r>
      <w:r>
        <w:rPr>
          <w:rFonts w:ascii="Arial Narrow" w:hAnsi="Arial Narrow"/>
          <w:i/>
        </w:rPr>
        <w:tab/>
        <w:t>All the work shall be carried out/executed in accordance with the bill of quantities and General engineering practice under ACI / BS codes as applicable locally.</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f.</w:t>
      </w:r>
      <w:r>
        <w:rPr>
          <w:rFonts w:ascii="Arial Narrow" w:hAnsi="Arial Narrow"/>
          <w:i/>
        </w:rPr>
        <w:tab/>
        <w:t xml:space="preserve">State Life Representative will carry out the detail supervision of work. All the materials to be used must be approved by Engineer/ </w:t>
      </w:r>
      <w:proofErr w:type="spellStart"/>
      <w:r>
        <w:rPr>
          <w:rFonts w:ascii="Arial Narrow" w:hAnsi="Arial Narrow"/>
          <w:i/>
        </w:rPr>
        <w:t>Incharge</w:t>
      </w:r>
      <w:proofErr w:type="spellEnd"/>
      <w:r>
        <w:rPr>
          <w:rFonts w:ascii="Arial Narrow" w:hAnsi="Arial Narrow"/>
          <w:i/>
        </w:rPr>
        <w:t xml:space="preserve"> Real Estate Division. </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g.</w:t>
      </w:r>
      <w:r>
        <w:rPr>
          <w:rFonts w:ascii="Arial Narrow" w:hAnsi="Arial Narrow"/>
          <w:i/>
        </w:rPr>
        <w:tab/>
        <w:t xml:space="preserve">Contractor shall repair all the defects in works executed by the contractor if these found during defect liability period. </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r>
        <w:rPr>
          <w:rFonts w:ascii="Arial Narrow" w:hAnsi="Arial Narrow"/>
          <w:i/>
        </w:rPr>
        <w:t>h.</w:t>
      </w:r>
      <w:r>
        <w:rPr>
          <w:rFonts w:ascii="Arial Narrow" w:hAnsi="Arial Narrow"/>
          <w:i/>
        </w:rPr>
        <w:tab/>
        <w:t>On the completion of the works the contractor shall except and otherwise specifically provided, clear away and remove from the site all unwanted paint material, remove stains/ spots, temporary works, surplus materials, wreckage and rubbish of every kind and shall reinstate and leave the whole of the building site and the works clear and good acceptable condition to the satisfaction of the Engineer.</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proofErr w:type="spellStart"/>
      <w:r>
        <w:rPr>
          <w:rFonts w:ascii="Arial Narrow" w:hAnsi="Arial Narrow"/>
          <w:i/>
        </w:rPr>
        <w:t>i</w:t>
      </w:r>
      <w:proofErr w:type="spellEnd"/>
      <w:r>
        <w:rPr>
          <w:rFonts w:ascii="Arial Narrow" w:hAnsi="Arial Narrow"/>
          <w:i/>
        </w:rPr>
        <w:t>.</w:t>
      </w:r>
      <w:r>
        <w:rPr>
          <w:rFonts w:ascii="Arial Narrow" w:hAnsi="Arial Narrow"/>
          <w:i/>
        </w:rPr>
        <w:tab/>
        <w:t>The damage done during the works to any type of surface fixtures or else because of the negligence of contractor shall be made good in all respects, without additional payment.</w:t>
      </w:r>
    </w:p>
    <w:p w:rsidR="00FD4B69" w:rsidRDefault="00FD4B69" w:rsidP="00FD4B69">
      <w:pPr>
        <w:pStyle w:val="ListParagraph"/>
        <w:ind w:hanging="720"/>
        <w:jc w:val="both"/>
        <w:rPr>
          <w:rFonts w:ascii="Arial Narrow" w:hAnsi="Arial Narrow"/>
          <w:i/>
          <w:sz w:val="16"/>
          <w:szCs w:val="16"/>
        </w:rPr>
      </w:pPr>
    </w:p>
    <w:p w:rsidR="00FD4B69" w:rsidRDefault="00FD4B69" w:rsidP="00FD4B69">
      <w:pPr>
        <w:pStyle w:val="ListParagraph"/>
        <w:ind w:hanging="720"/>
        <w:jc w:val="both"/>
        <w:rPr>
          <w:rFonts w:ascii="Arial Narrow" w:hAnsi="Arial Narrow"/>
          <w:i/>
          <w:sz w:val="24"/>
          <w:szCs w:val="24"/>
        </w:rPr>
      </w:pPr>
    </w:p>
    <w:p w:rsidR="00FD4B69" w:rsidRDefault="00FD4B69" w:rsidP="00FD4B69">
      <w:pPr>
        <w:pStyle w:val="ListParagraph"/>
        <w:ind w:hanging="720"/>
        <w:jc w:val="both"/>
        <w:rPr>
          <w:rFonts w:ascii="Arial Narrow" w:hAnsi="Arial Narrow"/>
          <w:i/>
        </w:rPr>
      </w:pPr>
    </w:p>
    <w:p w:rsidR="00FD4B69" w:rsidRDefault="00FD4B69" w:rsidP="00FD4B69">
      <w:pPr>
        <w:spacing w:after="0"/>
        <w:rPr>
          <w:sz w:val="20"/>
          <w:szCs w:val="20"/>
        </w:rPr>
      </w:pPr>
      <w:r w:rsidRPr="007D6BF5">
        <w:rPr>
          <w:sz w:val="20"/>
          <w:szCs w:val="20"/>
        </w:rPr>
        <w:t xml:space="preserve">              </w:t>
      </w:r>
      <w:proofErr w:type="spellStart"/>
      <w:r w:rsidRPr="007D6BF5">
        <w:rPr>
          <w:sz w:val="20"/>
          <w:szCs w:val="20"/>
        </w:rPr>
        <w:t>I</w:t>
      </w:r>
      <w:r>
        <w:rPr>
          <w:sz w:val="20"/>
          <w:szCs w:val="20"/>
        </w:rPr>
        <w:t>ncharge</w:t>
      </w:r>
      <w:proofErr w:type="spellEnd"/>
      <w:r>
        <w:rPr>
          <w:sz w:val="20"/>
          <w:szCs w:val="20"/>
        </w:rPr>
        <w:t xml:space="preserve"> Real Estate,</w:t>
      </w:r>
    </w:p>
    <w:p w:rsidR="00FD4B69" w:rsidRDefault="00FD4B69" w:rsidP="00FD4B69">
      <w:pPr>
        <w:spacing w:after="0"/>
        <w:rPr>
          <w:sz w:val="20"/>
          <w:szCs w:val="20"/>
        </w:rPr>
      </w:pPr>
      <w:r>
        <w:rPr>
          <w:sz w:val="20"/>
          <w:szCs w:val="20"/>
        </w:rPr>
        <w:t xml:space="preserve">              2</w:t>
      </w:r>
      <w:r w:rsidRPr="007D6BF5">
        <w:rPr>
          <w:sz w:val="20"/>
          <w:szCs w:val="20"/>
          <w:vertAlign w:val="superscript"/>
        </w:rPr>
        <w:t>nd</w:t>
      </w:r>
      <w:r>
        <w:rPr>
          <w:sz w:val="20"/>
          <w:szCs w:val="20"/>
        </w:rPr>
        <w:t xml:space="preserve"> floor, State Life Building,</w:t>
      </w:r>
    </w:p>
    <w:p w:rsidR="00FD4B69" w:rsidRDefault="00FD4B69" w:rsidP="00FD4B69">
      <w:pPr>
        <w:spacing w:after="0"/>
        <w:rPr>
          <w:sz w:val="20"/>
          <w:szCs w:val="20"/>
        </w:rPr>
      </w:pPr>
      <w:r>
        <w:rPr>
          <w:sz w:val="20"/>
          <w:szCs w:val="20"/>
        </w:rPr>
        <w:t xml:space="preserve">              </w:t>
      </w:r>
      <w:proofErr w:type="spellStart"/>
      <w:r>
        <w:rPr>
          <w:sz w:val="20"/>
          <w:szCs w:val="20"/>
        </w:rPr>
        <w:t>M.A.Jinnah</w:t>
      </w:r>
      <w:proofErr w:type="spellEnd"/>
      <w:r>
        <w:rPr>
          <w:sz w:val="20"/>
          <w:szCs w:val="20"/>
        </w:rPr>
        <w:t xml:space="preserve"> Road </w:t>
      </w:r>
      <w:proofErr w:type="spellStart"/>
      <w:r>
        <w:rPr>
          <w:sz w:val="20"/>
          <w:szCs w:val="20"/>
        </w:rPr>
        <w:t>Mirpurkhas</w:t>
      </w:r>
      <w:proofErr w:type="spellEnd"/>
      <w:r>
        <w:rPr>
          <w:sz w:val="20"/>
          <w:szCs w:val="20"/>
        </w:rPr>
        <w:t>,</w:t>
      </w:r>
    </w:p>
    <w:p w:rsidR="00FD4B69" w:rsidRDefault="00FD4B69" w:rsidP="00FD4B69">
      <w:pPr>
        <w:spacing w:after="0"/>
        <w:rPr>
          <w:sz w:val="20"/>
          <w:szCs w:val="20"/>
        </w:rPr>
      </w:pPr>
      <w:r>
        <w:rPr>
          <w:sz w:val="20"/>
          <w:szCs w:val="20"/>
        </w:rPr>
        <w:t xml:space="preserve">              Tele: 0233-9290242</w:t>
      </w: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FD4B69" w:rsidRDefault="00FD4B69" w:rsidP="00FD4B69">
      <w:pPr>
        <w:spacing w:after="0"/>
        <w:rPr>
          <w:sz w:val="20"/>
          <w:szCs w:val="20"/>
        </w:rPr>
      </w:pPr>
    </w:p>
    <w:p w:rsidR="00D06829" w:rsidRDefault="00D06829" w:rsidP="00FD4B69">
      <w:pPr>
        <w:spacing w:after="0"/>
        <w:rPr>
          <w:sz w:val="20"/>
          <w:szCs w:val="20"/>
        </w:rPr>
      </w:pPr>
    </w:p>
    <w:p w:rsidR="00D06829" w:rsidRDefault="00D06829" w:rsidP="00FD4B69">
      <w:pPr>
        <w:spacing w:after="0"/>
        <w:rPr>
          <w:sz w:val="20"/>
          <w:szCs w:val="20"/>
        </w:rPr>
      </w:pPr>
    </w:p>
    <w:p w:rsidR="00D06829" w:rsidRDefault="00D06829" w:rsidP="00FD4B69">
      <w:pPr>
        <w:spacing w:after="0"/>
        <w:rPr>
          <w:sz w:val="20"/>
          <w:szCs w:val="20"/>
        </w:rPr>
      </w:pPr>
    </w:p>
    <w:p w:rsidR="00FD4B69" w:rsidRDefault="00FD4B69" w:rsidP="00FD4B69">
      <w:pPr>
        <w:spacing w:after="0"/>
        <w:rPr>
          <w:sz w:val="20"/>
          <w:szCs w:val="20"/>
        </w:rPr>
      </w:pPr>
    </w:p>
    <w:tbl>
      <w:tblPr>
        <w:tblW w:w="9574" w:type="dxa"/>
        <w:tblLayout w:type="fixed"/>
        <w:tblCellMar>
          <w:left w:w="30" w:type="dxa"/>
          <w:right w:w="30" w:type="dxa"/>
        </w:tblCellMar>
        <w:tblLook w:val="0000"/>
      </w:tblPr>
      <w:tblGrid>
        <w:gridCol w:w="600"/>
        <w:gridCol w:w="4637"/>
        <w:gridCol w:w="2263"/>
        <w:gridCol w:w="166"/>
        <w:gridCol w:w="852"/>
        <w:gridCol w:w="1056"/>
      </w:tblGrid>
      <w:tr w:rsidR="00D06829" w:rsidRPr="00D06829" w:rsidTr="00D06829">
        <w:tblPrEx>
          <w:tblCellMar>
            <w:top w:w="0" w:type="dxa"/>
            <w:bottom w:w="0" w:type="dxa"/>
          </w:tblCellMar>
        </w:tblPrEx>
        <w:trPr>
          <w:trHeight w:val="305"/>
        </w:trPr>
        <w:tc>
          <w:tcPr>
            <w:tcW w:w="7500" w:type="dxa"/>
            <w:gridSpan w:val="3"/>
            <w:tcBorders>
              <w:top w:val="nil"/>
              <w:left w:val="nil"/>
              <w:bottom w:val="nil"/>
              <w:right w:val="nil"/>
            </w:tcBorders>
          </w:tcPr>
          <w:p w:rsidR="00D06829" w:rsidRPr="00D06829" w:rsidRDefault="00D06829" w:rsidP="00A810C5">
            <w:pPr>
              <w:autoSpaceDE w:val="0"/>
              <w:autoSpaceDN w:val="0"/>
              <w:adjustRightInd w:val="0"/>
              <w:spacing w:after="0" w:line="240" w:lineRule="auto"/>
              <w:jc w:val="center"/>
              <w:rPr>
                <w:rFonts w:ascii="Arial" w:hAnsi="Arial" w:cs="Arial"/>
                <w:b/>
                <w:bCs/>
                <w:color w:val="000000"/>
                <w:sz w:val="24"/>
                <w:szCs w:val="24"/>
              </w:rPr>
            </w:pPr>
          </w:p>
        </w:tc>
        <w:tc>
          <w:tcPr>
            <w:tcW w:w="1018" w:type="dxa"/>
            <w:gridSpan w:val="2"/>
            <w:tcBorders>
              <w:top w:val="nil"/>
              <w:left w:val="nil"/>
              <w:bottom w:val="nil"/>
              <w:right w:val="nil"/>
            </w:tcBorders>
          </w:tcPr>
          <w:p w:rsidR="00D06829" w:rsidRPr="00D06829" w:rsidRDefault="00D06829" w:rsidP="00A810C5">
            <w:pPr>
              <w:autoSpaceDE w:val="0"/>
              <w:autoSpaceDN w:val="0"/>
              <w:adjustRightInd w:val="0"/>
              <w:spacing w:after="0" w:line="240" w:lineRule="auto"/>
              <w:jc w:val="center"/>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A810C5">
            <w:pPr>
              <w:autoSpaceDE w:val="0"/>
              <w:autoSpaceDN w:val="0"/>
              <w:adjustRightInd w:val="0"/>
              <w:spacing w:after="0" w:line="240" w:lineRule="auto"/>
              <w:jc w:val="center"/>
              <w:rPr>
                <w:rFonts w:ascii="Arial" w:hAnsi="Arial" w:cs="Arial"/>
                <w:color w:val="000000"/>
                <w:sz w:val="20"/>
                <w:szCs w:val="20"/>
              </w:rPr>
            </w:pPr>
          </w:p>
        </w:tc>
      </w:tr>
      <w:tr w:rsidR="00D06829" w:rsidRPr="00D06829" w:rsidTr="00D06829">
        <w:tblPrEx>
          <w:tblCellMar>
            <w:top w:w="0" w:type="dxa"/>
            <w:bottom w:w="0" w:type="dxa"/>
          </w:tblCellMar>
        </w:tblPrEx>
        <w:trPr>
          <w:trHeight w:val="362"/>
        </w:trPr>
        <w:tc>
          <w:tcPr>
            <w:tcW w:w="5237" w:type="dxa"/>
            <w:gridSpan w:val="2"/>
            <w:tcBorders>
              <w:top w:val="nil"/>
              <w:left w:val="nil"/>
              <w:bottom w:val="single" w:sz="6" w:space="0" w:color="auto"/>
              <w:right w:val="nil"/>
            </w:tcBorders>
          </w:tcPr>
          <w:p w:rsidR="00D06829" w:rsidRPr="00D06829" w:rsidRDefault="00A810C5" w:rsidP="00A810C5">
            <w:pPr>
              <w:autoSpaceDE w:val="0"/>
              <w:autoSpaceDN w:val="0"/>
              <w:adjustRightInd w:val="0"/>
              <w:spacing w:after="0" w:line="240" w:lineRule="auto"/>
              <w:jc w:val="center"/>
              <w:rPr>
                <w:rFonts w:ascii="Arial" w:hAnsi="Arial" w:cs="Arial"/>
                <w:b/>
                <w:bCs/>
                <w:color w:val="000000"/>
                <w:sz w:val="28"/>
                <w:szCs w:val="28"/>
                <w:u w:val="single"/>
              </w:rPr>
            </w:pPr>
            <w:r>
              <w:rPr>
                <w:rFonts w:ascii="Arial" w:hAnsi="Arial" w:cs="Arial"/>
                <w:b/>
                <w:bCs/>
                <w:color w:val="000000"/>
                <w:sz w:val="28"/>
                <w:szCs w:val="28"/>
              </w:rPr>
              <w:t xml:space="preserve">                                 </w:t>
            </w:r>
            <w:r w:rsidR="00D06829" w:rsidRPr="00D06829">
              <w:rPr>
                <w:rFonts w:ascii="Arial" w:hAnsi="Arial" w:cs="Arial"/>
                <w:b/>
                <w:bCs/>
                <w:color w:val="000000"/>
                <w:sz w:val="28"/>
                <w:szCs w:val="28"/>
                <w:u w:val="single"/>
              </w:rPr>
              <w:t>BILL OF QUANTITY</w:t>
            </w:r>
          </w:p>
        </w:tc>
        <w:tc>
          <w:tcPr>
            <w:tcW w:w="2263" w:type="dxa"/>
            <w:tcBorders>
              <w:top w:val="nil"/>
              <w:left w:val="nil"/>
              <w:bottom w:val="single" w:sz="6" w:space="0" w:color="auto"/>
              <w:right w:val="nil"/>
            </w:tcBorders>
          </w:tcPr>
          <w:p w:rsidR="00D06829" w:rsidRDefault="00D06829" w:rsidP="00A810C5">
            <w:pPr>
              <w:autoSpaceDE w:val="0"/>
              <w:autoSpaceDN w:val="0"/>
              <w:adjustRightInd w:val="0"/>
              <w:spacing w:after="0" w:line="240" w:lineRule="auto"/>
              <w:jc w:val="center"/>
              <w:rPr>
                <w:rFonts w:ascii="Arial" w:hAnsi="Arial" w:cs="Arial"/>
                <w:b/>
                <w:bCs/>
                <w:color w:val="000000"/>
                <w:sz w:val="28"/>
                <w:szCs w:val="28"/>
                <w:u w:val="single"/>
              </w:rPr>
            </w:pPr>
          </w:p>
          <w:p w:rsidR="00D06829" w:rsidRPr="00D06829" w:rsidRDefault="00D06829" w:rsidP="00A810C5">
            <w:pPr>
              <w:autoSpaceDE w:val="0"/>
              <w:autoSpaceDN w:val="0"/>
              <w:adjustRightInd w:val="0"/>
              <w:spacing w:after="0" w:line="240" w:lineRule="auto"/>
              <w:jc w:val="center"/>
              <w:rPr>
                <w:rFonts w:ascii="Arial" w:hAnsi="Arial" w:cs="Arial"/>
                <w:b/>
                <w:bCs/>
                <w:color w:val="000000"/>
                <w:sz w:val="28"/>
                <w:szCs w:val="28"/>
                <w:u w:val="single"/>
              </w:rPr>
            </w:pPr>
          </w:p>
        </w:tc>
        <w:tc>
          <w:tcPr>
            <w:tcW w:w="1018" w:type="dxa"/>
            <w:gridSpan w:val="2"/>
            <w:tcBorders>
              <w:top w:val="nil"/>
              <w:left w:val="nil"/>
              <w:bottom w:val="single" w:sz="12" w:space="0" w:color="auto"/>
              <w:right w:val="nil"/>
            </w:tcBorders>
          </w:tcPr>
          <w:p w:rsidR="00D06829" w:rsidRPr="00D06829" w:rsidRDefault="00D06829" w:rsidP="00A810C5">
            <w:pPr>
              <w:autoSpaceDE w:val="0"/>
              <w:autoSpaceDN w:val="0"/>
              <w:adjustRightInd w:val="0"/>
              <w:spacing w:after="0" w:line="240" w:lineRule="auto"/>
              <w:jc w:val="center"/>
              <w:rPr>
                <w:rFonts w:ascii="Arial" w:hAnsi="Arial" w:cs="Arial"/>
                <w:color w:val="000000"/>
                <w:sz w:val="20"/>
                <w:szCs w:val="20"/>
              </w:rPr>
            </w:pPr>
          </w:p>
        </w:tc>
        <w:tc>
          <w:tcPr>
            <w:tcW w:w="1056" w:type="dxa"/>
            <w:tcBorders>
              <w:top w:val="nil"/>
              <w:left w:val="nil"/>
              <w:bottom w:val="single" w:sz="6" w:space="0" w:color="auto"/>
              <w:right w:val="nil"/>
            </w:tcBorders>
          </w:tcPr>
          <w:p w:rsidR="00D06829" w:rsidRPr="00D06829" w:rsidRDefault="00D06829" w:rsidP="00A810C5">
            <w:pPr>
              <w:autoSpaceDE w:val="0"/>
              <w:autoSpaceDN w:val="0"/>
              <w:adjustRightInd w:val="0"/>
              <w:spacing w:after="0" w:line="240" w:lineRule="auto"/>
              <w:jc w:val="center"/>
              <w:rPr>
                <w:rFonts w:ascii="Arial" w:hAnsi="Arial" w:cs="Arial"/>
                <w:color w:val="000000"/>
                <w:sz w:val="20"/>
                <w:szCs w:val="20"/>
              </w:rPr>
            </w:pPr>
          </w:p>
        </w:tc>
      </w:tr>
      <w:tr w:rsidR="00D06829" w:rsidRPr="00D06829" w:rsidTr="00D06829">
        <w:tblPrEx>
          <w:tblCellMar>
            <w:top w:w="0" w:type="dxa"/>
            <w:bottom w:w="0" w:type="dxa"/>
          </w:tblCellMar>
        </w:tblPrEx>
        <w:trPr>
          <w:trHeight w:val="305"/>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b/>
                <w:bCs/>
                <w:color w:val="000000"/>
                <w:sz w:val="20"/>
                <w:szCs w:val="20"/>
              </w:rPr>
            </w:pPr>
            <w:proofErr w:type="spellStart"/>
            <w:r w:rsidRPr="00D06829">
              <w:rPr>
                <w:rFonts w:ascii="Arial" w:hAnsi="Arial" w:cs="Arial"/>
                <w:b/>
                <w:bCs/>
                <w:color w:val="000000"/>
                <w:sz w:val="20"/>
                <w:szCs w:val="20"/>
              </w:rPr>
              <w:t>S.No</w:t>
            </w:r>
            <w:proofErr w:type="spellEnd"/>
            <w:r w:rsidRPr="00D06829">
              <w:rPr>
                <w:rFonts w:ascii="Arial" w:hAnsi="Arial" w:cs="Arial"/>
                <w:b/>
                <w:bCs/>
                <w:color w:val="000000"/>
                <w:sz w:val="20"/>
                <w:szCs w:val="20"/>
              </w:rPr>
              <w:t>.</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b/>
                <w:bCs/>
                <w:color w:val="000000"/>
                <w:sz w:val="24"/>
                <w:szCs w:val="24"/>
              </w:rPr>
            </w:pPr>
            <w:r w:rsidRPr="00D06829">
              <w:rPr>
                <w:rFonts w:ascii="Arial" w:hAnsi="Arial" w:cs="Arial"/>
                <w:b/>
                <w:bCs/>
                <w:color w:val="000000"/>
                <w:sz w:val="24"/>
                <w:szCs w:val="24"/>
              </w:rPr>
              <w:t>Item Name</w:t>
            </w:r>
          </w:p>
        </w:tc>
        <w:tc>
          <w:tcPr>
            <w:tcW w:w="2263" w:type="dxa"/>
            <w:tcBorders>
              <w:top w:val="single" w:sz="6" w:space="0" w:color="auto"/>
              <w:left w:val="single" w:sz="6" w:space="0" w:color="auto"/>
              <w:bottom w:val="single" w:sz="6" w:space="0" w:color="auto"/>
              <w:right w:val="single" w:sz="12" w:space="0" w:color="auto"/>
            </w:tcBorders>
          </w:tcPr>
          <w:p w:rsidR="00D06829" w:rsidRPr="00D06829" w:rsidRDefault="00D06829" w:rsidP="00D06829">
            <w:pPr>
              <w:autoSpaceDE w:val="0"/>
              <w:autoSpaceDN w:val="0"/>
              <w:adjustRightInd w:val="0"/>
              <w:spacing w:after="0" w:line="240" w:lineRule="auto"/>
              <w:jc w:val="center"/>
              <w:rPr>
                <w:rFonts w:ascii="Arial" w:hAnsi="Arial" w:cs="Arial"/>
                <w:b/>
                <w:bCs/>
                <w:color w:val="000000"/>
                <w:sz w:val="24"/>
                <w:szCs w:val="24"/>
              </w:rPr>
            </w:pPr>
            <w:r w:rsidRPr="00D06829">
              <w:rPr>
                <w:rFonts w:ascii="Arial" w:hAnsi="Arial" w:cs="Arial"/>
                <w:b/>
                <w:bCs/>
                <w:color w:val="000000"/>
                <w:sz w:val="24"/>
                <w:szCs w:val="24"/>
              </w:rPr>
              <w:t xml:space="preserve">Quantity </w:t>
            </w:r>
            <w:r w:rsidR="00A810C5" w:rsidRPr="00D06829">
              <w:rPr>
                <w:rFonts w:ascii="Arial" w:hAnsi="Arial" w:cs="Arial"/>
                <w:b/>
                <w:bCs/>
                <w:color w:val="000000"/>
                <w:sz w:val="24"/>
                <w:szCs w:val="24"/>
              </w:rPr>
              <w:t>Required</w:t>
            </w:r>
          </w:p>
        </w:tc>
        <w:tc>
          <w:tcPr>
            <w:tcW w:w="1018" w:type="dxa"/>
            <w:gridSpan w:val="2"/>
            <w:tcBorders>
              <w:top w:val="single" w:sz="12" w:space="0" w:color="auto"/>
              <w:left w:val="single" w:sz="12" w:space="0" w:color="auto"/>
              <w:bottom w:val="single" w:sz="6" w:space="0" w:color="auto"/>
              <w:right w:val="single" w:sz="12" w:space="0" w:color="auto"/>
            </w:tcBorders>
          </w:tcPr>
          <w:p w:rsidR="00D06829" w:rsidRPr="00D06829" w:rsidRDefault="00D06829" w:rsidP="00D06829">
            <w:pPr>
              <w:autoSpaceDE w:val="0"/>
              <w:autoSpaceDN w:val="0"/>
              <w:adjustRightInd w:val="0"/>
              <w:spacing w:after="0" w:line="240" w:lineRule="auto"/>
              <w:jc w:val="center"/>
              <w:rPr>
                <w:rFonts w:ascii="Arial" w:hAnsi="Arial" w:cs="Arial"/>
                <w:b/>
                <w:bCs/>
                <w:color w:val="000000"/>
                <w:sz w:val="20"/>
                <w:szCs w:val="20"/>
              </w:rPr>
            </w:pPr>
            <w:r w:rsidRPr="00D06829">
              <w:rPr>
                <w:rFonts w:ascii="Arial" w:hAnsi="Arial" w:cs="Arial"/>
                <w:b/>
                <w:bCs/>
                <w:color w:val="000000"/>
                <w:sz w:val="20"/>
                <w:szCs w:val="20"/>
              </w:rPr>
              <w:t>Rate</w:t>
            </w:r>
          </w:p>
        </w:tc>
        <w:tc>
          <w:tcPr>
            <w:tcW w:w="1056" w:type="dxa"/>
            <w:tcBorders>
              <w:top w:val="single" w:sz="6" w:space="0" w:color="auto"/>
              <w:left w:val="single" w:sz="12"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b/>
                <w:bCs/>
                <w:color w:val="000000"/>
                <w:sz w:val="20"/>
                <w:szCs w:val="20"/>
              </w:rPr>
            </w:pPr>
            <w:r w:rsidRPr="00D06829">
              <w:rPr>
                <w:rFonts w:ascii="Arial" w:hAnsi="Arial" w:cs="Arial"/>
                <w:b/>
                <w:bCs/>
                <w:color w:val="000000"/>
                <w:sz w:val="20"/>
                <w:szCs w:val="20"/>
              </w:rPr>
              <w:t>Amount</w:t>
            </w: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 xml:space="preserve">Electric Tape </w:t>
            </w:r>
            <w:proofErr w:type="spellStart"/>
            <w:r w:rsidRPr="00D06829">
              <w:rPr>
                <w:rFonts w:ascii="Arial" w:hAnsi="Arial" w:cs="Arial"/>
                <w:color w:val="000000"/>
                <w:sz w:val="20"/>
                <w:szCs w:val="20"/>
              </w:rPr>
              <w:t>Nito</w:t>
            </w:r>
            <w:proofErr w:type="spellEnd"/>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24.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Electric Winding Varnish</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 Liter</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3</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Electric Wire 7/29</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01. Coil</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4</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WD-40 Spray 450ml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06.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5</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Barring Chill Water Pump 6208 &amp; 6308 NTN</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18.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6</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Barring Showering pulley No.6004 NTN</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06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7</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Barring Chill Water Pump 6305 NTN</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8</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Sercle</w:t>
            </w:r>
            <w:proofErr w:type="spellEnd"/>
            <w:r w:rsidRPr="00D06829">
              <w:rPr>
                <w:rFonts w:ascii="Arial" w:hAnsi="Arial" w:cs="Arial"/>
                <w:color w:val="000000"/>
                <w:sz w:val="20"/>
                <w:szCs w:val="20"/>
              </w:rPr>
              <w:t xml:space="preserve"> Brush "1/2 </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7</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Tafnail</w:t>
            </w:r>
            <w:proofErr w:type="spellEnd"/>
            <w:r w:rsidRPr="00D06829">
              <w:rPr>
                <w:rFonts w:ascii="Arial" w:hAnsi="Arial" w:cs="Arial"/>
                <w:color w:val="000000"/>
                <w:sz w:val="20"/>
                <w:szCs w:val="20"/>
              </w:rPr>
              <w:t xml:space="preserve"> Tape</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24.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8</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Condenser Shell Packing</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10.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9</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Rubber Gasket</w:t>
            </w:r>
            <w:r w:rsidR="00A810C5">
              <w:rPr>
                <w:rFonts w:ascii="Arial" w:hAnsi="Arial" w:cs="Arial"/>
                <w:color w:val="000000"/>
                <w:sz w:val="20"/>
                <w:szCs w:val="20"/>
              </w:rPr>
              <w:t xml:space="preserve"> ( 3 mm )</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10. Kg</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10</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A810C5"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Asheboro</w:t>
            </w:r>
            <w:r w:rsidR="00D06829" w:rsidRPr="00D06829">
              <w:rPr>
                <w:rFonts w:ascii="Arial" w:hAnsi="Arial" w:cs="Arial"/>
                <w:color w:val="000000"/>
                <w:sz w:val="20"/>
                <w:szCs w:val="20"/>
              </w:rPr>
              <w:t xml:space="preserve"> Sheet (</w:t>
            </w:r>
            <w:r>
              <w:rPr>
                <w:rFonts w:ascii="Arial" w:hAnsi="Arial" w:cs="Arial"/>
                <w:color w:val="000000"/>
                <w:sz w:val="20"/>
                <w:szCs w:val="20"/>
              </w:rPr>
              <w:t xml:space="preserve"> </w:t>
            </w:r>
            <w:r w:rsidR="00D06829" w:rsidRPr="00D06829">
              <w:rPr>
                <w:rFonts w:ascii="Arial" w:hAnsi="Arial" w:cs="Arial"/>
                <w:color w:val="000000"/>
                <w:sz w:val="20"/>
                <w:szCs w:val="20"/>
              </w:rPr>
              <w:t>2 mm</w:t>
            </w:r>
            <w:r>
              <w:rPr>
                <w:rFonts w:ascii="Arial" w:hAnsi="Arial" w:cs="Arial"/>
                <w:color w:val="000000"/>
                <w:sz w:val="20"/>
                <w:szCs w:val="20"/>
              </w:rPr>
              <w:t xml:space="preserve"> </w:t>
            </w:r>
            <w:r w:rsidR="00D06829" w:rsidRPr="00D06829">
              <w:rPr>
                <w:rFonts w:ascii="Arial" w:hAnsi="Arial" w:cs="Arial"/>
                <w:color w:val="000000"/>
                <w:sz w:val="20"/>
                <w:szCs w:val="20"/>
              </w:rPr>
              <w:t>) T</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10. kg</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11</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A810C5"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Solution</w:t>
            </w:r>
            <w:r w:rsidR="00D06829" w:rsidRPr="00D06829">
              <w:rPr>
                <w:rFonts w:ascii="Arial" w:hAnsi="Arial" w:cs="Arial"/>
                <w:color w:val="000000"/>
                <w:sz w:val="20"/>
                <w:szCs w:val="20"/>
              </w:rPr>
              <w:t xml:space="preserve"> 200 ml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03. Liter</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12</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Round Brush "1/2 for Condenser Shell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 xml:space="preserve">06. </w:t>
            </w:r>
            <w:proofErr w:type="spellStart"/>
            <w:r w:rsidRPr="00D06829">
              <w:rPr>
                <w:rFonts w:ascii="Arial" w:hAnsi="Arial" w:cs="Arial"/>
                <w:color w:val="000000"/>
                <w:sz w:val="20"/>
                <w:szCs w:val="20"/>
              </w:rPr>
              <w:t>Nos</w:t>
            </w:r>
            <w:proofErr w:type="spellEnd"/>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13</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Hose Pipe "1</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20. feet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14</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Hek</w:t>
            </w:r>
            <w:proofErr w:type="spellEnd"/>
            <w:r w:rsidRPr="00D06829">
              <w:rPr>
                <w:rFonts w:ascii="Arial" w:hAnsi="Arial" w:cs="Arial"/>
                <w:color w:val="000000"/>
                <w:sz w:val="20"/>
                <w:szCs w:val="20"/>
              </w:rPr>
              <w:t xml:space="preserve"> saw Blade 12''x1''</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06.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15</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 xml:space="preserve">Flexible </w:t>
            </w:r>
            <w:proofErr w:type="spellStart"/>
            <w:r w:rsidRPr="00D06829">
              <w:rPr>
                <w:rFonts w:ascii="Arial" w:hAnsi="Arial" w:cs="Arial"/>
                <w:color w:val="000000"/>
                <w:sz w:val="20"/>
                <w:szCs w:val="20"/>
              </w:rPr>
              <w:t>Kaplink</w:t>
            </w:r>
            <w:proofErr w:type="spellEnd"/>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24.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16</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Plastic Brush</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17</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A810C5"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Grease</w:t>
            </w:r>
            <w:r w:rsidR="00D06829" w:rsidRPr="00D06829">
              <w:rPr>
                <w:rFonts w:ascii="Arial" w:hAnsi="Arial" w:cs="Arial"/>
                <w:color w:val="000000"/>
                <w:sz w:val="20"/>
                <w:szCs w:val="20"/>
              </w:rPr>
              <w:t xml:space="preserve"> </w:t>
            </w:r>
            <w:proofErr w:type="spellStart"/>
            <w:r w:rsidR="00D06829" w:rsidRPr="00D06829">
              <w:rPr>
                <w:rFonts w:ascii="Arial" w:hAnsi="Arial" w:cs="Arial"/>
                <w:color w:val="000000"/>
                <w:sz w:val="20"/>
                <w:szCs w:val="20"/>
              </w:rPr>
              <w:t>Irani</w:t>
            </w:r>
            <w:proofErr w:type="spellEnd"/>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02</w:t>
            </w:r>
            <w:proofErr w:type="gramStart"/>
            <w:r w:rsidRPr="00D06829">
              <w:rPr>
                <w:rFonts w:ascii="Arial" w:hAnsi="Arial" w:cs="Arial"/>
                <w:color w:val="000000"/>
                <w:sz w:val="20"/>
                <w:szCs w:val="20"/>
              </w:rPr>
              <w:t>.kg</w:t>
            </w:r>
            <w:proofErr w:type="gramEnd"/>
            <w:r w:rsidRPr="00D06829">
              <w:rPr>
                <w:rFonts w:ascii="Arial" w:hAnsi="Arial" w:cs="Arial"/>
                <w:color w:val="000000"/>
                <w:sz w:val="20"/>
                <w:szCs w:val="20"/>
              </w:rPr>
              <w: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18</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A810C5"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Grease</w:t>
            </w:r>
            <w:r w:rsidR="00D06829" w:rsidRPr="00D06829">
              <w:rPr>
                <w:rFonts w:ascii="Arial" w:hAnsi="Arial" w:cs="Arial"/>
                <w:color w:val="000000"/>
                <w:sz w:val="20"/>
                <w:szCs w:val="20"/>
              </w:rPr>
              <w:t xml:space="preserve"> high speed</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 xml:space="preserve">02. </w:t>
            </w:r>
            <w:proofErr w:type="gramStart"/>
            <w:r w:rsidRPr="00D06829">
              <w:rPr>
                <w:rFonts w:ascii="Arial" w:hAnsi="Arial" w:cs="Arial"/>
                <w:color w:val="000000"/>
                <w:sz w:val="20"/>
                <w:szCs w:val="20"/>
              </w:rPr>
              <w:t>kg</w:t>
            </w:r>
            <w:proofErr w:type="gramEnd"/>
            <w:r w:rsidRPr="00D06829">
              <w:rPr>
                <w:rFonts w:ascii="Arial" w:hAnsi="Arial" w:cs="Arial"/>
                <w:color w:val="000000"/>
                <w:sz w:val="20"/>
                <w:szCs w:val="20"/>
              </w:rPr>
              <w: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19</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Pump Fan Plastic</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 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20</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Emmory</w:t>
            </w:r>
            <w:proofErr w:type="spellEnd"/>
            <w:r w:rsidRPr="00D06829">
              <w:rPr>
                <w:rFonts w:ascii="Arial" w:hAnsi="Arial" w:cs="Arial"/>
                <w:color w:val="000000"/>
                <w:sz w:val="20"/>
                <w:szCs w:val="20"/>
              </w:rPr>
              <w:t xml:space="preserve"> paper 1'',2'',3''</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36.Nos.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21</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Kerosin</w:t>
            </w:r>
            <w:proofErr w:type="spellEnd"/>
            <w:r w:rsidRPr="00D06829">
              <w:rPr>
                <w:rFonts w:ascii="Arial" w:hAnsi="Arial" w:cs="Arial"/>
                <w:color w:val="000000"/>
                <w:sz w:val="20"/>
                <w:szCs w:val="20"/>
              </w:rPr>
              <w:t xml:space="preserve"> Oil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60. Liter</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22</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Cotton Soother</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12.Dozen</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23</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Cotton Waste Cloth</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10. Kg</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24</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Surf Arial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06. Kg</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25</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Gland packing for pump</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26</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Wire Brush 1''&amp;2''</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12.Nos.</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27</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Wire Still 2 sooth</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02</w:t>
            </w:r>
            <w:proofErr w:type="gramStart"/>
            <w:r w:rsidRPr="00D06829">
              <w:rPr>
                <w:rFonts w:ascii="Arial" w:hAnsi="Arial" w:cs="Arial"/>
                <w:color w:val="000000"/>
                <w:sz w:val="20"/>
                <w:szCs w:val="20"/>
              </w:rPr>
              <w:t>.kg</w:t>
            </w:r>
            <w:proofErr w:type="gramEnd"/>
            <w:r w:rsidRPr="00D06829">
              <w:rPr>
                <w:rFonts w:ascii="Arial" w:hAnsi="Arial" w:cs="Arial"/>
                <w:color w:val="000000"/>
                <w:sz w:val="20"/>
                <w:szCs w:val="20"/>
              </w:rPr>
              <w: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28</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Rubber pipe 1/2'' IIL</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100. Feet.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29</w:t>
            </w:r>
          </w:p>
        </w:tc>
        <w:tc>
          <w:tcPr>
            <w:tcW w:w="4637"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 xml:space="preserve">Magic </w:t>
            </w:r>
            <w:proofErr w:type="spellStart"/>
            <w:r w:rsidRPr="00D06829">
              <w:rPr>
                <w:rFonts w:ascii="Arial" w:hAnsi="Arial" w:cs="Arial"/>
                <w:color w:val="000000"/>
                <w:sz w:val="20"/>
                <w:szCs w:val="20"/>
              </w:rPr>
              <w:t>Dpoxci</w:t>
            </w:r>
            <w:proofErr w:type="spellEnd"/>
            <w:r w:rsidRPr="00D06829">
              <w:rPr>
                <w:rFonts w:ascii="Arial" w:hAnsi="Arial" w:cs="Arial"/>
                <w:color w:val="000000"/>
                <w:sz w:val="20"/>
                <w:szCs w:val="20"/>
              </w:rPr>
              <w:t xml:space="preserve"> large</w:t>
            </w:r>
          </w:p>
        </w:tc>
        <w:tc>
          <w:tcPr>
            <w:tcW w:w="2263"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06. Packet.</w:t>
            </w:r>
          </w:p>
        </w:tc>
        <w:tc>
          <w:tcPr>
            <w:tcW w:w="1018" w:type="dxa"/>
            <w:gridSpan w:val="2"/>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A810C5">
        <w:tblPrEx>
          <w:tblCellMar>
            <w:top w:w="0" w:type="dxa"/>
            <w:bottom w:w="0" w:type="dxa"/>
          </w:tblCellMar>
        </w:tblPrEx>
        <w:trPr>
          <w:trHeight w:val="247"/>
        </w:trPr>
        <w:tc>
          <w:tcPr>
            <w:tcW w:w="600" w:type="dxa"/>
            <w:tcBorders>
              <w:top w:val="single" w:sz="6" w:space="0" w:color="auto"/>
              <w:left w:val="single" w:sz="6" w:space="0" w:color="auto"/>
              <w:bottom w:val="single" w:sz="4" w:space="0" w:color="auto"/>
              <w:right w:val="single" w:sz="6" w:space="0" w:color="auto"/>
            </w:tcBorders>
          </w:tcPr>
          <w:p w:rsidR="00D06829" w:rsidRPr="00D06829" w:rsidRDefault="00D06829" w:rsidP="00D06829">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30</w:t>
            </w:r>
          </w:p>
        </w:tc>
        <w:tc>
          <w:tcPr>
            <w:tcW w:w="4637" w:type="dxa"/>
            <w:tcBorders>
              <w:top w:val="single" w:sz="6" w:space="0" w:color="auto"/>
              <w:left w:val="single" w:sz="6" w:space="0" w:color="auto"/>
              <w:bottom w:val="single" w:sz="4"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roofErr w:type="spellStart"/>
            <w:r w:rsidRPr="00D06829">
              <w:rPr>
                <w:rFonts w:ascii="Arial" w:hAnsi="Arial" w:cs="Arial"/>
                <w:color w:val="000000"/>
                <w:sz w:val="20"/>
                <w:szCs w:val="20"/>
              </w:rPr>
              <w:t>Elfy</w:t>
            </w:r>
            <w:proofErr w:type="spellEnd"/>
            <w:r w:rsidRPr="00D06829">
              <w:rPr>
                <w:rFonts w:ascii="Arial" w:hAnsi="Arial" w:cs="Arial"/>
                <w:color w:val="000000"/>
                <w:sz w:val="20"/>
                <w:szCs w:val="20"/>
              </w:rPr>
              <w:t xml:space="preserve"> </w:t>
            </w:r>
          </w:p>
        </w:tc>
        <w:tc>
          <w:tcPr>
            <w:tcW w:w="2263" w:type="dxa"/>
            <w:tcBorders>
              <w:top w:val="single" w:sz="6" w:space="0" w:color="auto"/>
              <w:left w:val="single" w:sz="6" w:space="0" w:color="auto"/>
              <w:bottom w:val="single" w:sz="4"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12. Nos.</w:t>
            </w:r>
          </w:p>
        </w:tc>
        <w:tc>
          <w:tcPr>
            <w:tcW w:w="1018" w:type="dxa"/>
            <w:gridSpan w:val="2"/>
            <w:tcBorders>
              <w:top w:val="single" w:sz="6" w:space="0" w:color="auto"/>
              <w:left w:val="single" w:sz="6" w:space="0" w:color="auto"/>
              <w:bottom w:val="single" w:sz="4" w:space="0" w:color="auto"/>
              <w:right w:val="single" w:sz="6" w:space="0" w:color="auto"/>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c>
          <w:tcPr>
            <w:tcW w:w="1056" w:type="dxa"/>
            <w:tcBorders>
              <w:top w:val="single" w:sz="6" w:space="0" w:color="auto"/>
              <w:left w:val="single" w:sz="6" w:space="0" w:color="auto"/>
              <w:bottom w:val="single" w:sz="4" w:space="0" w:color="auto"/>
              <w:right w:val="single" w:sz="6"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A810C5">
        <w:tblPrEx>
          <w:tblCellMar>
            <w:top w:w="0" w:type="dxa"/>
            <w:bottom w:w="0" w:type="dxa"/>
          </w:tblCellMar>
        </w:tblPrEx>
        <w:trPr>
          <w:trHeight w:val="287"/>
        </w:trPr>
        <w:tc>
          <w:tcPr>
            <w:tcW w:w="600" w:type="dxa"/>
            <w:tcBorders>
              <w:top w:val="single" w:sz="4" w:space="0" w:color="auto"/>
              <w:left w:val="single" w:sz="4" w:space="0" w:color="auto"/>
              <w:bottom w:val="single" w:sz="4" w:space="0" w:color="auto"/>
              <w:right w:val="single" w:sz="4"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4637" w:type="dxa"/>
            <w:tcBorders>
              <w:top w:val="single" w:sz="4" w:space="0" w:color="auto"/>
              <w:left w:val="single" w:sz="4" w:space="0" w:color="auto"/>
              <w:bottom w:val="single" w:sz="4" w:space="0" w:color="auto"/>
              <w:right w:val="single" w:sz="4"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2263" w:type="dxa"/>
            <w:tcBorders>
              <w:top w:val="single" w:sz="4" w:space="0" w:color="auto"/>
              <w:left w:val="single" w:sz="4" w:space="0" w:color="auto"/>
              <w:bottom w:val="single" w:sz="4" w:space="0" w:color="auto"/>
              <w:right w:val="single" w:sz="4"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18" w:type="dxa"/>
            <w:gridSpan w:val="2"/>
            <w:tcBorders>
              <w:top w:val="single" w:sz="4" w:space="0" w:color="auto"/>
              <w:left w:val="single" w:sz="4" w:space="0" w:color="auto"/>
              <w:bottom w:val="single" w:sz="4" w:space="0" w:color="auto"/>
              <w:right w:val="single" w:sz="4" w:space="0" w:color="auto"/>
            </w:tcBorders>
          </w:tcPr>
          <w:p w:rsidR="00D06829" w:rsidRPr="00D06829" w:rsidRDefault="00D06829" w:rsidP="00A810C5">
            <w:pPr>
              <w:autoSpaceDE w:val="0"/>
              <w:autoSpaceDN w:val="0"/>
              <w:adjustRightInd w:val="0"/>
              <w:spacing w:after="0" w:line="240" w:lineRule="auto"/>
              <w:jc w:val="center"/>
              <w:rPr>
                <w:rFonts w:ascii="Arial" w:hAnsi="Arial" w:cs="Arial"/>
                <w:color w:val="000000"/>
                <w:sz w:val="20"/>
                <w:szCs w:val="20"/>
              </w:rPr>
            </w:pPr>
            <w:r w:rsidRPr="00D06829">
              <w:rPr>
                <w:rFonts w:ascii="Arial" w:hAnsi="Arial" w:cs="Arial"/>
                <w:color w:val="000000"/>
                <w:sz w:val="20"/>
                <w:szCs w:val="20"/>
              </w:rPr>
              <w:t xml:space="preserve">Total: </w:t>
            </w:r>
            <w:r w:rsidR="00A810C5">
              <w:rPr>
                <w:rFonts w:ascii="Arial" w:hAnsi="Arial" w:cs="Arial"/>
                <w:color w:val="000000"/>
                <w:sz w:val="20"/>
                <w:szCs w:val="20"/>
              </w:rPr>
              <w:t>Rs.</w:t>
            </w:r>
          </w:p>
        </w:tc>
        <w:tc>
          <w:tcPr>
            <w:tcW w:w="1056" w:type="dxa"/>
            <w:tcBorders>
              <w:top w:val="single" w:sz="4" w:space="0" w:color="auto"/>
              <w:left w:val="single" w:sz="4" w:space="0" w:color="auto"/>
              <w:bottom w:val="single" w:sz="4" w:space="0" w:color="auto"/>
              <w:right w:val="single" w:sz="4" w:space="0" w:color="auto"/>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9574" w:type="dxa"/>
            <w:gridSpan w:val="6"/>
            <w:tcBorders>
              <w:top w:val="nil"/>
              <w:left w:val="nil"/>
              <w:bottom w:val="nil"/>
              <w:right w:val="nil"/>
            </w:tcBorders>
          </w:tcPr>
          <w:p w:rsidR="00A810C5" w:rsidRDefault="00A810C5" w:rsidP="00D06829">
            <w:pPr>
              <w:autoSpaceDE w:val="0"/>
              <w:autoSpaceDN w:val="0"/>
              <w:adjustRightInd w:val="0"/>
              <w:spacing w:after="0" w:line="240" w:lineRule="auto"/>
              <w:rPr>
                <w:rFonts w:ascii="Arial" w:hAnsi="Arial" w:cs="Arial"/>
                <w:color w:val="000000"/>
                <w:sz w:val="20"/>
                <w:szCs w:val="20"/>
              </w:rPr>
            </w:pPr>
          </w:p>
          <w:p w:rsidR="00A810C5" w:rsidRDefault="00A810C5" w:rsidP="00D06829">
            <w:pPr>
              <w:autoSpaceDE w:val="0"/>
              <w:autoSpaceDN w:val="0"/>
              <w:adjustRightInd w:val="0"/>
              <w:spacing w:after="0" w:line="240" w:lineRule="auto"/>
              <w:rPr>
                <w:rFonts w:ascii="Arial" w:hAnsi="Arial" w:cs="Arial"/>
                <w:color w:val="000000"/>
                <w:sz w:val="20"/>
                <w:szCs w:val="20"/>
              </w:rPr>
            </w:pPr>
          </w:p>
          <w:p w:rsidR="00D06829" w:rsidRPr="00D06829" w:rsidRDefault="00A810C5" w:rsidP="00D06829">
            <w:pPr>
              <w:autoSpaceDE w:val="0"/>
              <w:autoSpaceDN w:val="0"/>
              <w:adjustRightInd w:val="0"/>
              <w:spacing w:after="0" w:line="240" w:lineRule="auto"/>
              <w:rPr>
                <w:rFonts w:ascii="Arial" w:hAnsi="Arial" w:cs="Arial"/>
                <w:color w:val="000000"/>
                <w:sz w:val="20"/>
                <w:szCs w:val="20"/>
              </w:rPr>
            </w:pPr>
            <w:r w:rsidRPr="00D06829">
              <w:rPr>
                <w:rFonts w:ascii="Arial" w:hAnsi="Arial" w:cs="Arial"/>
                <w:color w:val="000000"/>
                <w:sz w:val="20"/>
                <w:szCs w:val="20"/>
              </w:rPr>
              <w:t>Note; The</w:t>
            </w:r>
            <w:r w:rsidR="00D06829" w:rsidRPr="00D06829">
              <w:rPr>
                <w:rFonts w:ascii="Arial" w:hAnsi="Arial" w:cs="Arial"/>
                <w:color w:val="000000"/>
                <w:sz w:val="20"/>
                <w:szCs w:val="20"/>
              </w:rPr>
              <w:t xml:space="preserve"> rates quoted must be inclusive of all prevalent taxes, </w:t>
            </w:r>
            <w:proofErr w:type="gramStart"/>
            <w:r w:rsidR="00D06829" w:rsidRPr="00D06829">
              <w:rPr>
                <w:rFonts w:ascii="Arial" w:hAnsi="Arial" w:cs="Arial"/>
                <w:color w:val="000000"/>
                <w:sz w:val="20"/>
                <w:szCs w:val="20"/>
              </w:rPr>
              <w:t>SST ,</w:t>
            </w:r>
            <w:proofErr w:type="gramEnd"/>
            <w:r w:rsidR="00D06829" w:rsidRPr="00D06829">
              <w:rPr>
                <w:rFonts w:ascii="Arial" w:hAnsi="Arial" w:cs="Arial"/>
                <w:color w:val="000000"/>
                <w:sz w:val="20"/>
                <w:szCs w:val="20"/>
              </w:rPr>
              <w:t xml:space="preserve"> GST . Transportation, La</w:t>
            </w:r>
            <w:r>
              <w:rPr>
                <w:rFonts w:ascii="Arial" w:hAnsi="Arial" w:cs="Arial"/>
                <w:color w:val="000000"/>
                <w:sz w:val="20"/>
                <w:szCs w:val="20"/>
              </w:rPr>
              <w:t>bor etc.</w:t>
            </w:r>
          </w:p>
        </w:tc>
      </w:tr>
      <w:tr w:rsidR="00D06829" w:rsidRPr="00D06829" w:rsidTr="00D06829">
        <w:tblPrEx>
          <w:tblCellMar>
            <w:top w:w="0" w:type="dxa"/>
            <w:bottom w:w="0" w:type="dxa"/>
          </w:tblCellMar>
        </w:tblPrEx>
        <w:trPr>
          <w:trHeight w:val="247"/>
        </w:trPr>
        <w:tc>
          <w:tcPr>
            <w:tcW w:w="9574" w:type="dxa"/>
            <w:gridSpan w:val="6"/>
            <w:tcBorders>
              <w:top w:val="nil"/>
              <w:left w:val="nil"/>
              <w:bottom w:val="nil"/>
              <w:right w:val="nil"/>
            </w:tcBorders>
          </w:tcPr>
          <w:p w:rsidR="00D06829" w:rsidRDefault="00D06829" w:rsidP="00D06829">
            <w:pPr>
              <w:autoSpaceDE w:val="0"/>
              <w:autoSpaceDN w:val="0"/>
              <w:adjustRightInd w:val="0"/>
              <w:spacing w:after="0" w:line="240" w:lineRule="auto"/>
              <w:rPr>
                <w:rFonts w:ascii="Arial" w:hAnsi="Arial" w:cs="Arial"/>
                <w:color w:val="000000"/>
                <w:sz w:val="20"/>
                <w:szCs w:val="20"/>
              </w:rPr>
            </w:pPr>
          </w:p>
          <w:p w:rsidR="00D06829" w:rsidRPr="00D06829" w:rsidRDefault="00D06829" w:rsidP="00D06829">
            <w:pPr>
              <w:autoSpaceDE w:val="0"/>
              <w:autoSpaceDN w:val="0"/>
              <w:adjustRightInd w:val="0"/>
              <w:spacing w:after="0" w:line="240" w:lineRule="auto"/>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4637"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2429" w:type="dxa"/>
            <w:gridSpan w:val="2"/>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852"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4637" w:type="dxa"/>
            <w:tcBorders>
              <w:top w:val="nil"/>
              <w:left w:val="nil"/>
              <w:bottom w:val="nil"/>
              <w:right w:val="nil"/>
            </w:tcBorders>
          </w:tcPr>
          <w:p w:rsidR="00D06829" w:rsidRPr="00D06829" w:rsidRDefault="00D06829" w:rsidP="00D06829">
            <w:pPr>
              <w:autoSpaceDE w:val="0"/>
              <w:autoSpaceDN w:val="0"/>
              <w:adjustRightInd w:val="0"/>
              <w:spacing w:after="0" w:line="240" w:lineRule="auto"/>
              <w:rPr>
                <w:rFonts w:ascii="Arial" w:hAnsi="Arial" w:cs="Arial"/>
                <w:b/>
                <w:bCs/>
                <w:color w:val="000000"/>
                <w:sz w:val="20"/>
                <w:szCs w:val="20"/>
              </w:rPr>
            </w:pPr>
            <w:r w:rsidRPr="00D06829">
              <w:rPr>
                <w:rFonts w:ascii="Arial" w:hAnsi="Arial" w:cs="Arial"/>
                <w:b/>
                <w:bCs/>
                <w:color w:val="000000"/>
                <w:sz w:val="20"/>
                <w:szCs w:val="20"/>
              </w:rPr>
              <w:t xml:space="preserve">          </w:t>
            </w:r>
          </w:p>
        </w:tc>
        <w:tc>
          <w:tcPr>
            <w:tcW w:w="2429" w:type="dxa"/>
            <w:gridSpan w:val="2"/>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b/>
                <w:bCs/>
                <w:color w:val="000000"/>
                <w:sz w:val="20"/>
                <w:szCs w:val="20"/>
              </w:rPr>
            </w:pPr>
          </w:p>
        </w:tc>
        <w:tc>
          <w:tcPr>
            <w:tcW w:w="852"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4637" w:type="dxa"/>
            <w:tcBorders>
              <w:top w:val="nil"/>
              <w:left w:val="nil"/>
              <w:bottom w:val="nil"/>
              <w:right w:val="nil"/>
            </w:tcBorders>
          </w:tcPr>
          <w:p w:rsidR="00D06829" w:rsidRPr="00D06829" w:rsidRDefault="00D06829" w:rsidP="00D06829">
            <w:pPr>
              <w:autoSpaceDE w:val="0"/>
              <w:autoSpaceDN w:val="0"/>
              <w:adjustRightInd w:val="0"/>
              <w:spacing w:after="0" w:line="240" w:lineRule="auto"/>
              <w:rPr>
                <w:rFonts w:ascii="Arial" w:hAnsi="Arial" w:cs="Arial"/>
                <w:b/>
                <w:bCs/>
                <w:color w:val="000000"/>
                <w:sz w:val="20"/>
                <w:szCs w:val="20"/>
              </w:rPr>
            </w:pPr>
          </w:p>
        </w:tc>
        <w:tc>
          <w:tcPr>
            <w:tcW w:w="2429" w:type="dxa"/>
            <w:gridSpan w:val="2"/>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b/>
                <w:bCs/>
                <w:color w:val="000000"/>
                <w:sz w:val="20"/>
                <w:szCs w:val="20"/>
              </w:rPr>
            </w:pPr>
          </w:p>
        </w:tc>
        <w:tc>
          <w:tcPr>
            <w:tcW w:w="852"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4637" w:type="dxa"/>
            <w:tcBorders>
              <w:top w:val="nil"/>
              <w:left w:val="nil"/>
              <w:bottom w:val="nil"/>
              <w:right w:val="nil"/>
            </w:tcBorders>
          </w:tcPr>
          <w:p w:rsidR="00D06829" w:rsidRPr="00D06829" w:rsidRDefault="00D06829" w:rsidP="00D06829">
            <w:pPr>
              <w:autoSpaceDE w:val="0"/>
              <w:autoSpaceDN w:val="0"/>
              <w:adjustRightInd w:val="0"/>
              <w:spacing w:after="0" w:line="240" w:lineRule="auto"/>
              <w:rPr>
                <w:rFonts w:ascii="Arial" w:hAnsi="Arial" w:cs="Arial"/>
                <w:b/>
                <w:bCs/>
                <w:color w:val="000000"/>
                <w:sz w:val="20"/>
                <w:szCs w:val="20"/>
              </w:rPr>
            </w:pPr>
          </w:p>
        </w:tc>
        <w:tc>
          <w:tcPr>
            <w:tcW w:w="2429" w:type="dxa"/>
            <w:gridSpan w:val="2"/>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b/>
                <w:bCs/>
                <w:color w:val="000000"/>
                <w:sz w:val="20"/>
                <w:szCs w:val="20"/>
              </w:rPr>
            </w:pPr>
          </w:p>
        </w:tc>
        <w:tc>
          <w:tcPr>
            <w:tcW w:w="852"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r w:rsidR="00D06829" w:rsidRPr="00D06829" w:rsidTr="00D06829">
        <w:tblPrEx>
          <w:tblCellMar>
            <w:top w:w="0" w:type="dxa"/>
            <w:bottom w:w="0" w:type="dxa"/>
          </w:tblCellMar>
        </w:tblPrEx>
        <w:trPr>
          <w:trHeight w:val="247"/>
        </w:trPr>
        <w:tc>
          <w:tcPr>
            <w:tcW w:w="600"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7066" w:type="dxa"/>
            <w:gridSpan w:val="3"/>
            <w:tcBorders>
              <w:top w:val="nil"/>
              <w:left w:val="nil"/>
              <w:bottom w:val="nil"/>
              <w:right w:val="nil"/>
            </w:tcBorders>
          </w:tcPr>
          <w:p w:rsidR="00D06829" w:rsidRPr="00D06829" w:rsidRDefault="00D06829" w:rsidP="00D06829">
            <w:pPr>
              <w:autoSpaceDE w:val="0"/>
              <w:autoSpaceDN w:val="0"/>
              <w:adjustRightInd w:val="0"/>
              <w:spacing w:after="0" w:line="240" w:lineRule="auto"/>
              <w:rPr>
                <w:rFonts w:ascii="Arial" w:hAnsi="Arial" w:cs="Arial"/>
                <w:color w:val="000000"/>
                <w:sz w:val="20"/>
                <w:szCs w:val="20"/>
                <w:u w:val="single"/>
              </w:rPr>
            </w:pPr>
            <w:r w:rsidRPr="00D06829">
              <w:rPr>
                <w:rFonts w:ascii="Arial" w:hAnsi="Arial" w:cs="Arial"/>
                <w:color w:val="000000"/>
                <w:sz w:val="20"/>
                <w:szCs w:val="20"/>
              </w:rPr>
              <w:t xml:space="preserve">                               </w:t>
            </w:r>
            <w:r w:rsidRPr="00D06829">
              <w:rPr>
                <w:rFonts w:ascii="Arial" w:hAnsi="Arial" w:cs="Arial"/>
                <w:color w:val="000000"/>
                <w:sz w:val="20"/>
                <w:szCs w:val="20"/>
                <w:u w:val="single"/>
              </w:rPr>
              <w:t>Seal &amp; signature of the contractor</w:t>
            </w:r>
          </w:p>
        </w:tc>
        <w:tc>
          <w:tcPr>
            <w:tcW w:w="852"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c>
          <w:tcPr>
            <w:tcW w:w="1056" w:type="dxa"/>
            <w:tcBorders>
              <w:top w:val="nil"/>
              <w:left w:val="nil"/>
              <w:bottom w:val="nil"/>
              <w:right w:val="nil"/>
            </w:tcBorders>
          </w:tcPr>
          <w:p w:rsidR="00D06829" w:rsidRPr="00D06829" w:rsidRDefault="00D06829" w:rsidP="00D06829">
            <w:pPr>
              <w:autoSpaceDE w:val="0"/>
              <w:autoSpaceDN w:val="0"/>
              <w:adjustRightInd w:val="0"/>
              <w:spacing w:after="0" w:line="240" w:lineRule="auto"/>
              <w:jc w:val="right"/>
              <w:rPr>
                <w:rFonts w:ascii="Arial" w:hAnsi="Arial" w:cs="Arial"/>
                <w:color w:val="000000"/>
                <w:sz w:val="20"/>
                <w:szCs w:val="20"/>
              </w:rPr>
            </w:pPr>
          </w:p>
        </w:tc>
      </w:tr>
    </w:tbl>
    <w:p w:rsidR="00FD4B69" w:rsidRDefault="00FD4B69" w:rsidP="00FD4B69">
      <w:pPr>
        <w:spacing w:after="0"/>
        <w:rPr>
          <w:sz w:val="20"/>
          <w:szCs w:val="20"/>
        </w:rPr>
      </w:pPr>
    </w:p>
    <w:sectPr w:rsidR="00FD4B69" w:rsidSect="00FB3C9A">
      <w:pgSz w:w="11907" w:h="16839" w:code="9"/>
      <w:pgMar w:top="72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48C"/>
    <w:multiLevelType w:val="hybridMultilevel"/>
    <w:tmpl w:val="AD6C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266FA"/>
    <w:multiLevelType w:val="hybridMultilevel"/>
    <w:tmpl w:val="AD6C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97E66"/>
    <w:multiLevelType w:val="hybridMultilevel"/>
    <w:tmpl w:val="AD6C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801FA"/>
    <w:multiLevelType w:val="hybridMultilevel"/>
    <w:tmpl w:val="3CD8942A"/>
    <w:lvl w:ilvl="0" w:tplc="C4BA9D70">
      <w:start w:val="1"/>
      <w:numFmt w:val="decimal"/>
      <w:lvlText w:val="%1."/>
      <w:lvlJc w:val="left"/>
      <w:pPr>
        <w:ind w:left="1320" w:hanging="7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E2D67B4"/>
    <w:multiLevelType w:val="hybridMultilevel"/>
    <w:tmpl w:val="E0828992"/>
    <w:lvl w:ilvl="0" w:tplc="1422DD72">
      <w:start w:val="1"/>
      <w:numFmt w:val="decimal"/>
      <w:lvlText w:val="%1."/>
      <w:lvlJc w:val="left"/>
      <w:pPr>
        <w:tabs>
          <w:tab w:val="num" w:pos="1710"/>
        </w:tabs>
        <w:ind w:left="1710" w:hanging="10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3505C24"/>
    <w:multiLevelType w:val="hybridMultilevel"/>
    <w:tmpl w:val="AD6C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E2752"/>
    <w:multiLevelType w:val="hybridMultilevel"/>
    <w:tmpl w:val="AD6C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043765"/>
    <w:multiLevelType w:val="hybridMultilevel"/>
    <w:tmpl w:val="8D240048"/>
    <w:lvl w:ilvl="0" w:tplc="AA82A940">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495C"/>
    <w:rsid w:val="0000253B"/>
    <w:rsid w:val="00002CC7"/>
    <w:rsid w:val="00023EB6"/>
    <w:rsid w:val="000620E0"/>
    <w:rsid w:val="000928BC"/>
    <w:rsid w:val="00104088"/>
    <w:rsid w:val="00172ED2"/>
    <w:rsid w:val="001B07F4"/>
    <w:rsid w:val="00211ED2"/>
    <w:rsid w:val="00253DDC"/>
    <w:rsid w:val="002A6E5A"/>
    <w:rsid w:val="002B495C"/>
    <w:rsid w:val="002C4B65"/>
    <w:rsid w:val="00346D54"/>
    <w:rsid w:val="003723A6"/>
    <w:rsid w:val="003A4696"/>
    <w:rsid w:val="004B4BD1"/>
    <w:rsid w:val="005A79A4"/>
    <w:rsid w:val="0065608D"/>
    <w:rsid w:val="006B405C"/>
    <w:rsid w:val="006D120B"/>
    <w:rsid w:val="007D6BF5"/>
    <w:rsid w:val="00863FD5"/>
    <w:rsid w:val="00876C76"/>
    <w:rsid w:val="008F5405"/>
    <w:rsid w:val="00907D16"/>
    <w:rsid w:val="009F1842"/>
    <w:rsid w:val="00A15D7D"/>
    <w:rsid w:val="00A810C5"/>
    <w:rsid w:val="00B17B58"/>
    <w:rsid w:val="00B25D5C"/>
    <w:rsid w:val="00B3276D"/>
    <w:rsid w:val="00BE22CA"/>
    <w:rsid w:val="00C15EEA"/>
    <w:rsid w:val="00CA70CB"/>
    <w:rsid w:val="00D06829"/>
    <w:rsid w:val="00DD1ABC"/>
    <w:rsid w:val="00E10E44"/>
    <w:rsid w:val="00FD4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495C"/>
    <w:pPr>
      <w:spacing w:after="0" w:line="240" w:lineRule="auto"/>
      <w:jc w:val="center"/>
    </w:pPr>
    <w:rPr>
      <w:rFonts w:ascii="Times New Roman" w:eastAsia="Times New Roman" w:hAnsi="Times New Roman" w:cs="Times New Roman"/>
      <w:b/>
      <w:sz w:val="32"/>
      <w:szCs w:val="20"/>
      <w:u w:val="single"/>
    </w:rPr>
  </w:style>
  <w:style w:type="character" w:customStyle="1" w:styleId="BodyTextChar">
    <w:name w:val="Body Text Char"/>
    <w:basedOn w:val="DefaultParagraphFont"/>
    <w:link w:val="BodyText"/>
    <w:rsid w:val="002B495C"/>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2B4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95C"/>
    <w:rPr>
      <w:rFonts w:ascii="Tahoma" w:hAnsi="Tahoma" w:cs="Tahoma"/>
      <w:sz w:val="16"/>
      <w:szCs w:val="16"/>
    </w:rPr>
  </w:style>
  <w:style w:type="paragraph" w:styleId="ListParagraph">
    <w:name w:val="List Paragraph"/>
    <w:basedOn w:val="Normal"/>
    <w:uiPriority w:val="34"/>
    <w:qFormat/>
    <w:rsid w:val="00104088"/>
    <w:pPr>
      <w:ind w:left="720"/>
      <w:contextualSpacing/>
    </w:pPr>
    <w:rPr>
      <w:rFonts w:eastAsiaTheme="minorEastAsia"/>
    </w:rPr>
  </w:style>
  <w:style w:type="table" w:styleId="TableGrid">
    <w:name w:val="Table Grid"/>
    <w:basedOn w:val="TableNormal"/>
    <w:uiPriority w:val="59"/>
    <w:rsid w:val="001040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350720">
      <w:bodyDiv w:val="1"/>
      <w:marLeft w:val="0"/>
      <w:marRight w:val="0"/>
      <w:marTop w:val="0"/>
      <w:marBottom w:val="0"/>
      <w:divBdr>
        <w:top w:val="none" w:sz="0" w:space="0" w:color="auto"/>
        <w:left w:val="none" w:sz="0" w:space="0" w:color="auto"/>
        <w:bottom w:val="none" w:sz="0" w:space="0" w:color="auto"/>
        <w:right w:val="none" w:sz="0" w:space="0" w:color="auto"/>
      </w:divBdr>
    </w:div>
    <w:div w:id="1100492203">
      <w:bodyDiv w:val="1"/>
      <w:marLeft w:val="0"/>
      <w:marRight w:val="0"/>
      <w:marTop w:val="0"/>
      <w:marBottom w:val="0"/>
      <w:divBdr>
        <w:top w:val="none" w:sz="0" w:space="0" w:color="auto"/>
        <w:left w:val="none" w:sz="0" w:space="0" w:color="auto"/>
        <w:bottom w:val="none" w:sz="0" w:space="0" w:color="auto"/>
        <w:right w:val="none" w:sz="0" w:space="0" w:color="auto"/>
      </w:divBdr>
    </w:div>
    <w:div w:id="1462267200">
      <w:bodyDiv w:val="1"/>
      <w:marLeft w:val="0"/>
      <w:marRight w:val="0"/>
      <w:marTop w:val="0"/>
      <w:marBottom w:val="0"/>
      <w:divBdr>
        <w:top w:val="none" w:sz="0" w:space="0" w:color="auto"/>
        <w:left w:val="none" w:sz="0" w:space="0" w:color="auto"/>
        <w:bottom w:val="none" w:sz="0" w:space="0" w:color="auto"/>
        <w:right w:val="none" w:sz="0" w:space="0" w:color="auto"/>
      </w:divBdr>
    </w:div>
    <w:div w:id="1664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MALAK</dc:creator>
  <cp:lastModifiedBy>New Galaxy Computer</cp:lastModifiedBy>
  <cp:revision>3</cp:revision>
  <cp:lastPrinted>2025-10-14T04:53:00Z</cp:lastPrinted>
  <dcterms:created xsi:type="dcterms:W3CDTF">2026-01-01T07:37:00Z</dcterms:created>
  <dcterms:modified xsi:type="dcterms:W3CDTF">2026-01-01T07:39:00Z</dcterms:modified>
</cp:coreProperties>
</file>