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spacing w:before="29"/>
        <w:rPr>
          <w:rFonts w:ascii="Times New Roman"/>
        </w:rPr>
      </w:pPr>
    </w:p>
    <w:p w:rsidR="002C25FF">
      <w:pPr>
        <w:pStyle w:val="Heading6"/>
        <w:spacing w:line="484" w:lineRule="auto"/>
        <w:ind w:left="528" w:right="3568"/>
      </w:pPr>
      <w:r>
        <w:t>STATE</w:t>
      </w:r>
      <w:r>
        <w:rPr>
          <w:spacing w:val="-7"/>
        </w:rPr>
        <w:t xml:space="preserve"> </w:t>
      </w:r>
      <w:r>
        <w:t>LIFE</w:t>
      </w:r>
      <w:r>
        <w:rPr>
          <w:spacing w:val="-7"/>
        </w:rPr>
        <w:t xml:space="preserve"> </w:t>
      </w:r>
      <w:r>
        <w:t>INSURANCE</w:t>
      </w:r>
      <w:r>
        <w:rPr>
          <w:spacing w:val="-7"/>
        </w:rPr>
        <w:t xml:space="preserve"> </w:t>
      </w:r>
      <w:r>
        <w:t>CORPORATION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PAKISTAN ISLAMABAD ZONE</w:t>
      </w:r>
    </w:p>
    <w:p w:rsidR="002C25FF">
      <w:pPr>
        <w:ind w:left="528"/>
        <w:rPr>
          <w:rFonts w:ascii="Arial"/>
          <w:b/>
          <w:sz w:val="24"/>
        </w:rPr>
      </w:pPr>
      <w:r>
        <w:rPr>
          <w:rFonts w:ascii="Arial"/>
          <w:b/>
          <w:sz w:val="24"/>
        </w:rPr>
        <w:t>TENDER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ANNUAL CONTRACT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40"/>
          <w:sz w:val="24"/>
        </w:rPr>
        <w:t xml:space="preserve"> </w:t>
      </w:r>
      <w:r>
        <w:rPr>
          <w:rFonts w:ascii="Arial"/>
          <w:b/>
          <w:sz w:val="24"/>
        </w:rPr>
        <w:t>SUPPLY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PURE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DRINKING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WATER,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SUPPLY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OF LASER JET PRINTERS, SCANNERS AND FURNITURE ITEMS</w:t>
      </w:r>
    </w:p>
    <w:p w:rsidR="002C25FF">
      <w:pPr>
        <w:pStyle w:val="BodyText"/>
        <w:spacing w:before="2"/>
        <w:rPr>
          <w:rFonts w:ascii="Arial"/>
          <w:b/>
        </w:rPr>
      </w:pPr>
    </w:p>
    <w:p w:rsidR="002C25FF">
      <w:pPr>
        <w:pStyle w:val="Heading7"/>
        <w:ind w:left="528"/>
      </w:pPr>
      <w:r>
        <w:t xml:space="preserve">Tender No.: </w:t>
      </w:r>
      <w:r>
        <w:rPr>
          <w:color w:val="000000"/>
          <w:spacing w:val="-2"/>
          <w:highlight w:val="yellow"/>
        </w:rPr>
        <w:t>SLIC/HRA&amp;P/ISB/09/2026</w:t>
      </w:r>
    </w:p>
    <w:p w:rsidR="002C25FF">
      <w:pPr>
        <w:pStyle w:val="BodyText"/>
        <w:spacing w:before="4"/>
        <w:rPr>
          <w:rFonts w:ascii="Arial"/>
          <w:b/>
        </w:rPr>
      </w:pPr>
    </w:p>
    <w:p w:rsidR="002C25FF">
      <w:pPr>
        <w:spacing w:before="1"/>
        <w:ind w:left="528"/>
        <w:rPr>
          <w:sz w:val="24"/>
        </w:rPr>
      </w:pPr>
      <w:r>
        <w:rPr>
          <w:rFonts w:ascii="Arial" w:hAnsi="Arial"/>
          <w:b/>
          <w:sz w:val="24"/>
        </w:rPr>
        <w:t>Procurement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Method: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Single</w:t>
      </w:r>
      <w:r>
        <w:rPr>
          <w:spacing w:val="-3"/>
          <w:sz w:val="24"/>
        </w:rPr>
        <w:t xml:space="preserve"> </w:t>
      </w:r>
      <w:r>
        <w:rPr>
          <w:sz w:val="24"/>
        </w:rPr>
        <w:t>Stage –</w:t>
      </w:r>
      <w:r>
        <w:rPr>
          <w:spacing w:val="-4"/>
          <w:sz w:val="24"/>
        </w:rPr>
        <w:t xml:space="preserve"> </w:t>
      </w:r>
      <w:r>
        <w:rPr>
          <w:sz w:val="24"/>
        </w:rPr>
        <w:t>Single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Envelope</w:t>
      </w:r>
    </w:p>
    <w:p w:rsidR="002C25FF">
      <w:pPr>
        <w:ind w:left="528"/>
        <w:rPr>
          <w:sz w:val="24"/>
        </w:rPr>
      </w:pPr>
      <w:r>
        <w:rPr>
          <w:rFonts w:ascii="Arial"/>
          <w:b/>
          <w:sz w:val="24"/>
        </w:rPr>
        <w:t>Tender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Validity:</w:t>
      </w:r>
      <w:r>
        <w:rPr>
          <w:rFonts w:ascii="Arial"/>
          <w:b/>
          <w:spacing w:val="-2"/>
          <w:sz w:val="24"/>
        </w:rPr>
        <w:t xml:space="preserve"> </w:t>
      </w:r>
      <w:r>
        <w:rPr>
          <w:sz w:val="24"/>
        </w:rPr>
        <w:t>180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Days</w:t>
      </w:r>
    </w:p>
    <w:p w:rsidR="002C25FF">
      <w:pPr>
        <w:ind w:left="528"/>
        <w:rPr>
          <w:sz w:val="24"/>
        </w:rPr>
      </w:pPr>
      <w:r>
        <w:rPr>
          <w:rFonts w:ascii="Arial"/>
          <w:b/>
          <w:sz w:val="24"/>
        </w:rPr>
        <w:t>Tender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Basis:</w:t>
      </w:r>
      <w:r>
        <w:rPr>
          <w:rFonts w:ascii="Arial"/>
          <w:b/>
          <w:spacing w:val="-1"/>
          <w:sz w:val="24"/>
        </w:rPr>
        <w:t xml:space="preserve"> </w:t>
      </w:r>
      <w:r>
        <w:rPr>
          <w:sz w:val="24"/>
        </w:rPr>
        <w:t>Lot-</w:t>
      </w:r>
      <w:r>
        <w:rPr>
          <w:spacing w:val="-4"/>
          <w:sz w:val="24"/>
        </w:rPr>
        <w:t>wise</w:t>
      </w:r>
    </w:p>
    <w:p w:rsidR="002C25FF">
      <w:pPr>
        <w:ind w:left="528"/>
        <w:rPr>
          <w:sz w:val="24"/>
        </w:rPr>
      </w:pPr>
      <w:r>
        <w:rPr>
          <w:rFonts w:ascii="Arial"/>
          <w:b/>
          <w:sz w:val="24"/>
        </w:rPr>
        <w:t>Bid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Security: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Separate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Lot</w:t>
      </w:r>
    </w:p>
    <w:p w:rsidR="002C25FF">
      <w:pPr>
        <w:ind w:left="528"/>
        <w:rPr>
          <w:sz w:val="24"/>
        </w:rPr>
      </w:pPr>
      <w:r>
        <w:rPr>
          <w:rFonts w:ascii="Arial"/>
          <w:b/>
          <w:sz w:val="24"/>
        </w:rPr>
        <w:t>Award:</w:t>
      </w:r>
      <w:r>
        <w:rPr>
          <w:rFonts w:ascii="Arial"/>
          <w:b/>
          <w:spacing w:val="-4"/>
          <w:sz w:val="24"/>
        </w:rPr>
        <w:t xml:space="preserve"> </w:t>
      </w:r>
      <w:r>
        <w:rPr>
          <w:sz w:val="24"/>
        </w:rPr>
        <w:t>Lot-</w:t>
      </w:r>
      <w:r>
        <w:rPr>
          <w:spacing w:val="-4"/>
          <w:sz w:val="24"/>
        </w:rPr>
        <w:t>wise</w:t>
      </w:r>
    </w:p>
    <w:p w:rsidR="002C25FF">
      <w:pPr>
        <w:pStyle w:val="BodyText"/>
        <w:spacing w:before="2"/>
      </w:pPr>
    </w:p>
    <w:p w:rsidR="002C25FF">
      <w:pPr>
        <w:pStyle w:val="BodyText"/>
        <w:ind w:left="528"/>
      </w:pPr>
      <w:r>
        <w:t>State</w:t>
      </w:r>
      <w:r>
        <w:rPr>
          <w:spacing w:val="-4"/>
        </w:rPr>
        <w:t xml:space="preserve"> </w:t>
      </w:r>
      <w:r>
        <w:t>Life</w:t>
      </w:r>
      <w:r>
        <w:rPr>
          <w:spacing w:val="-5"/>
        </w:rPr>
        <w:t xml:space="preserve"> </w:t>
      </w:r>
      <w:r>
        <w:t>Insurance</w:t>
      </w:r>
      <w:r>
        <w:rPr>
          <w:spacing w:val="-5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Pakistan,</w:t>
      </w:r>
      <w:r>
        <w:rPr>
          <w:spacing w:val="-5"/>
        </w:rPr>
        <w:t xml:space="preserve"> </w:t>
      </w:r>
      <w:r>
        <w:t>Islamabad</w:t>
      </w:r>
      <w:r>
        <w:rPr>
          <w:spacing w:val="-3"/>
        </w:rPr>
        <w:t xml:space="preserve"> </w:t>
      </w:r>
      <w:r>
        <w:t>Zone,</w:t>
      </w:r>
      <w:r>
        <w:rPr>
          <w:spacing w:val="-3"/>
        </w:rPr>
        <w:t xml:space="preserve"> </w:t>
      </w:r>
      <w:r>
        <w:t>invites</w:t>
      </w:r>
      <w:r>
        <w:rPr>
          <w:spacing w:val="-3"/>
        </w:rPr>
        <w:t xml:space="preserve"> </w:t>
      </w:r>
      <w:r>
        <w:t>sealed/electronic</w:t>
      </w:r>
      <w:r>
        <w:rPr>
          <w:spacing w:val="-6"/>
        </w:rPr>
        <w:t xml:space="preserve"> </w:t>
      </w:r>
      <w:r>
        <w:t>bids</w:t>
      </w:r>
      <w:r>
        <w:rPr>
          <w:spacing w:val="-3"/>
        </w:rPr>
        <w:t xml:space="preserve"> </w:t>
      </w:r>
      <w:r>
        <w:t>through EPADS from eligible and reput</w:t>
      </w:r>
      <w:r>
        <w:t>ed firms/suppliers for the following Lots:</w:t>
      </w:r>
    </w:p>
    <w:p w:rsidR="002C25FF">
      <w:pPr>
        <w:pStyle w:val="BodyText"/>
        <w:spacing w:before="185"/>
        <w:rPr>
          <w:sz w:val="20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87"/>
        <w:gridCol w:w="4919"/>
        <w:gridCol w:w="1403"/>
        <w:gridCol w:w="2322"/>
      </w:tblGrid>
      <w:tr>
        <w:tblPrEx>
          <w:tblW w:w="0" w:type="auto"/>
          <w:tblInd w:w="58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827"/>
        </w:trPr>
        <w:tc>
          <w:tcPr>
            <w:tcW w:w="987" w:type="dxa"/>
          </w:tcPr>
          <w:p w:rsidR="002C25FF">
            <w:pPr>
              <w:pStyle w:val="TableParagraph"/>
              <w:spacing w:before="27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LOTS</w:t>
            </w:r>
          </w:p>
        </w:tc>
        <w:tc>
          <w:tcPr>
            <w:tcW w:w="4919" w:type="dxa"/>
          </w:tcPr>
          <w:p w:rsidR="002C25FF">
            <w:pPr>
              <w:pStyle w:val="TableParagraph"/>
              <w:spacing w:before="271"/>
              <w:ind w:left="9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Description</w:t>
            </w:r>
          </w:p>
        </w:tc>
        <w:tc>
          <w:tcPr>
            <w:tcW w:w="1403" w:type="dxa"/>
          </w:tcPr>
          <w:p w:rsidR="002C25FF">
            <w:pPr>
              <w:pStyle w:val="TableParagraph"/>
              <w:spacing w:before="255" w:line="270" w:lineRule="atLeast"/>
              <w:ind w:left="107" w:firstLine="3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Estimated Cost..{RS}</w:t>
            </w:r>
          </w:p>
        </w:tc>
        <w:tc>
          <w:tcPr>
            <w:tcW w:w="2322" w:type="dxa"/>
          </w:tcPr>
          <w:p w:rsidR="002C25FF">
            <w:pPr>
              <w:pStyle w:val="TableParagraph"/>
              <w:spacing w:line="271" w:lineRule="exact"/>
              <w:ind w:left="26" w:right="2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Tender</w:t>
            </w:r>
          </w:p>
          <w:p w:rsidR="002C25FF">
            <w:pPr>
              <w:pStyle w:val="TableParagraph"/>
              <w:spacing w:line="270" w:lineRule="atLeast"/>
              <w:ind w:left="26" w:right="2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 xml:space="preserve">opening/closing </w:t>
            </w:r>
            <w:r>
              <w:rPr>
                <w:rFonts w:ascii="Arial"/>
                <w:b/>
                <w:sz w:val="24"/>
              </w:rPr>
              <w:t>date &amp; time</w:t>
            </w:r>
          </w:p>
        </w:tc>
      </w:tr>
      <w:tr>
        <w:tblPrEx>
          <w:tblW w:w="0" w:type="auto"/>
          <w:tblInd w:w="581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87"/>
        </w:trPr>
        <w:tc>
          <w:tcPr>
            <w:tcW w:w="987" w:type="dxa"/>
          </w:tcPr>
          <w:p w:rsidR="002C25FF">
            <w:pPr>
              <w:pStyle w:val="TableParagraph"/>
              <w:spacing w:before="15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Lot-</w:t>
            </w: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4919" w:type="dxa"/>
          </w:tcPr>
          <w:p w:rsidR="002C25FF">
            <w:pPr>
              <w:pStyle w:val="TableParagraph"/>
              <w:spacing w:before="14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Annual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Contract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for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Supply</w:t>
            </w:r>
            <w:r>
              <w:rPr>
                <w:rFonts w:ascii="Arial MT"/>
                <w:spacing w:val="-9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Pure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Drinking Water 300 + bottles (approx.) p.m.</w:t>
            </w:r>
          </w:p>
        </w:tc>
        <w:tc>
          <w:tcPr>
            <w:tcW w:w="1403" w:type="dxa"/>
          </w:tcPr>
          <w:p w:rsidR="002C25FF">
            <w:pPr>
              <w:pStyle w:val="TableParagraph"/>
              <w:spacing w:before="151"/>
              <w:ind w:left="121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1365000/-</w:t>
            </w:r>
          </w:p>
        </w:tc>
        <w:tc>
          <w:tcPr>
            <w:tcW w:w="2322" w:type="dxa"/>
          </w:tcPr>
          <w:p w:rsidR="002C25FF">
            <w:pPr>
              <w:pStyle w:val="TableParagraph"/>
              <w:spacing w:line="271" w:lineRule="exact"/>
              <w:ind w:left="26" w:right="24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Closing</w:t>
            </w:r>
            <w:r>
              <w:rPr>
                <w:rFonts w:ascii="Arial MT"/>
                <w:spacing w:val="-16"/>
                <w:sz w:val="24"/>
              </w:rPr>
              <w:t xml:space="preserve"> </w:t>
            </w:r>
            <w:r w:rsidR="00F249EF">
              <w:rPr>
                <w:rFonts w:ascii="Arial MT"/>
                <w:sz w:val="24"/>
              </w:rPr>
              <w:t>20</w:t>
            </w:r>
            <w:r>
              <w:rPr>
                <w:rFonts w:ascii="Arial MT"/>
                <w:sz w:val="24"/>
              </w:rPr>
              <w:t>-10-</w:t>
            </w:r>
            <w:r>
              <w:rPr>
                <w:rFonts w:ascii="Arial MT"/>
                <w:spacing w:val="-4"/>
                <w:sz w:val="24"/>
              </w:rPr>
              <w:t>2026</w:t>
            </w:r>
          </w:p>
          <w:p w:rsidR="002C25FF">
            <w:pPr>
              <w:pStyle w:val="TableParagraph"/>
              <w:ind w:left="26" w:right="2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Till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10:30</w:t>
            </w:r>
            <w:r>
              <w:rPr>
                <w:rFonts w:ascii="Arial MT"/>
                <w:spacing w:val="-5"/>
                <w:sz w:val="24"/>
              </w:rPr>
              <w:t xml:space="preserve"> am</w:t>
            </w:r>
          </w:p>
        </w:tc>
      </w:tr>
      <w:tr>
        <w:tblPrEx>
          <w:tblW w:w="0" w:type="auto"/>
          <w:tblInd w:w="581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987" w:type="dxa"/>
          </w:tcPr>
          <w:p w:rsidR="002C25FF">
            <w:pPr>
              <w:pStyle w:val="TableParagraph"/>
              <w:spacing w:line="256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Lot-</w:t>
            </w: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4919" w:type="dxa"/>
          </w:tcPr>
          <w:p w:rsidR="002C25FF">
            <w:pPr>
              <w:pStyle w:val="TableParagraph"/>
              <w:spacing w:line="256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Supply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Revolving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chairs,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Qty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 MT"/>
                <w:spacing w:val="-5"/>
                <w:sz w:val="24"/>
              </w:rPr>
              <w:t>=10</w:t>
            </w:r>
          </w:p>
        </w:tc>
        <w:tc>
          <w:tcPr>
            <w:tcW w:w="1403" w:type="dxa"/>
          </w:tcPr>
          <w:p w:rsidR="002C25FF">
            <w:pPr>
              <w:pStyle w:val="TableParagraph"/>
              <w:spacing w:line="256" w:lineRule="exact"/>
              <w:ind w:left="25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408000/-</w:t>
            </w:r>
          </w:p>
        </w:tc>
        <w:tc>
          <w:tcPr>
            <w:tcW w:w="2322" w:type="dxa"/>
            <w:vMerge w:val="restart"/>
          </w:tcPr>
          <w:p w:rsidR="002C25FF">
            <w:pPr>
              <w:pStyle w:val="TableParagraph"/>
              <w:spacing w:line="271" w:lineRule="exact"/>
              <w:ind w:left="322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Opening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 w:rsidR="00F249EF">
              <w:rPr>
                <w:rFonts w:ascii="Arial MT"/>
                <w:sz w:val="24"/>
              </w:rPr>
              <w:t>20</w:t>
            </w:r>
            <w:bookmarkStart w:id="0" w:name="_GoBack"/>
            <w:bookmarkEnd w:id="0"/>
            <w:r>
              <w:rPr>
                <w:rFonts w:ascii="Arial MT"/>
                <w:sz w:val="24"/>
              </w:rPr>
              <w:t>-</w:t>
            </w:r>
            <w:r>
              <w:rPr>
                <w:rFonts w:ascii="Arial MT"/>
                <w:spacing w:val="-5"/>
                <w:sz w:val="24"/>
              </w:rPr>
              <w:t>10-</w:t>
            </w:r>
          </w:p>
          <w:p w:rsidR="002C25FF">
            <w:pPr>
              <w:pStyle w:val="TableParagraph"/>
              <w:ind w:left="19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2026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by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11:00</w:t>
            </w:r>
            <w:r>
              <w:rPr>
                <w:rFonts w:ascii="Arial MT"/>
                <w:spacing w:val="-5"/>
                <w:sz w:val="24"/>
              </w:rPr>
              <w:t xml:space="preserve"> am</w:t>
            </w:r>
          </w:p>
        </w:tc>
      </w:tr>
      <w:tr>
        <w:tblPrEx>
          <w:tblW w:w="0" w:type="auto"/>
          <w:tblInd w:w="581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4"/>
        </w:trPr>
        <w:tc>
          <w:tcPr>
            <w:tcW w:w="987" w:type="dxa"/>
          </w:tcPr>
          <w:p w:rsidR="002C25FF">
            <w:pPr>
              <w:pStyle w:val="TableParagraph"/>
              <w:spacing w:before="134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Lot-</w:t>
            </w: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4919" w:type="dxa"/>
          </w:tcPr>
          <w:p w:rsidR="002C25FF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</w:tabs>
              <w:spacing w:line="271" w:lineRule="exact"/>
              <w:ind w:left="825" w:hanging="358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Supply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 laser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jet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printer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Qty</w:t>
            </w:r>
            <w:r>
              <w:rPr>
                <w:rFonts w:ascii="Arial MT"/>
                <w:spacing w:val="-2"/>
                <w:sz w:val="24"/>
              </w:rPr>
              <w:t>=5.</w:t>
            </w:r>
          </w:p>
          <w:p w:rsidR="002C25FF">
            <w:pPr>
              <w:pStyle w:val="TableParagraph"/>
              <w:numPr>
                <w:ilvl w:val="0"/>
                <w:numId w:val="17"/>
              </w:numPr>
              <w:tabs>
                <w:tab w:val="left" w:pos="734"/>
              </w:tabs>
              <w:spacing w:line="263" w:lineRule="exact"/>
              <w:ind w:left="734" w:hanging="26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Heavy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duty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Scanners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Qty</w:t>
            </w:r>
            <w:r>
              <w:rPr>
                <w:rFonts w:ascii="Arial MT"/>
                <w:spacing w:val="-2"/>
                <w:sz w:val="24"/>
              </w:rPr>
              <w:t>=3.</w:t>
            </w:r>
          </w:p>
        </w:tc>
        <w:tc>
          <w:tcPr>
            <w:tcW w:w="1403" w:type="dxa"/>
          </w:tcPr>
          <w:p w:rsidR="002C25FF">
            <w:pPr>
              <w:pStyle w:val="TableParagraph"/>
              <w:spacing w:before="134"/>
              <w:ind w:left="25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713000/-</w:t>
            </w:r>
          </w:p>
        </w:tc>
        <w:tc>
          <w:tcPr>
            <w:tcW w:w="2322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</w:tr>
    </w:tbl>
    <w:p w:rsidR="002C25FF">
      <w:pPr>
        <w:pStyle w:val="BodyText"/>
        <w:rPr>
          <w:sz w:val="28"/>
        </w:rPr>
      </w:pPr>
    </w:p>
    <w:p w:rsidR="002C25FF">
      <w:pPr>
        <w:pStyle w:val="BodyText"/>
        <w:spacing w:before="89"/>
        <w:rPr>
          <w:sz w:val="28"/>
        </w:rPr>
      </w:pPr>
    </w:p>
    <w:p w:rsidR="002C25FF">
      <w:pPr>
        <w:pStyle w:val="ListParagraph"/>
        <w:numPr>
          <w:ilvl w:val="0"/>
          <w:numId w:val="16"/>
        </w:numPr>
        <w:tabs>
          <w:tab w:val="left" w:pos="1246"/>
        </w:tabs>
        <w:spacing w:before="1"/>
        <w:rPr>
          <w:rFonts w:ascii="Calibri" w:hAnsi="Calibri"/>
          <w:sz w:val="28"/>
        </w:rPr>
      </w:pPr>
      <w:r>
        <w:rPr>
          <w:sz w:val="24"/>
        </w:rPr>
        <w:t>.</w:t>
      </w:r>
      <w:r>
        <w:rPr>
          <w:spacing w:val="-19"/>
          <w:sz w:val="24"/>
        </w:rPr>
        <w:t xml:space="preserve"> </w:t>
      </w:r>
      <w:r>
        <w:rPr>
          <w:rFonts w:ascii="Calibri" w:hAnsi="Calibri"/>
          <w:sz w:val="28"/>
        </w:rPr>
        <w:t>The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estimated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cost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for</w:t>
      </w:r>
      <w:r>
        <w:rPr>
          <w:rFonts w:ascii="Calibri" w:hAnsi="Calibri"/>
          <w:spacing w:val="-2"/>
          <w:sz w:val="28"/>
        </w:rPr>
        <w:t xml:space="preserve"> </w:t>
      </w:r>
      <w:r>
        <w:rPr>
          <w:rFonts w:ascii="Calibri" w:hAnsi="Calibri"/>
          <w:sz w:val="28"/>
        </w:rPr>
        <w:t>each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lot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is</w:t>
      </w:r>
      <w:r>
        <w:rPr>
          <w:rFonts w:ascii="Calibri" w:hAnsi="Calibri"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inclusive</w:t>
      </w:r>
      <w:r>
        <w:rPr>
          <w:rFonts w:ascii="Calibri" w:hAnsi="Calibri"/>
          <w:b/>
          <w:spacing w:val="-2"/>
          <w:sz w:val="28"/>
        </w:rPr>
        <w:t xml:space="preserve"> </w:t>
      </w:r>
      <w:r>
        <w:rPr>
          <w:rFonts w:ascii="Calibri" w:hAnsi="Calibri"/>
          <w:b/>
          <w:sz w:val="28"/>
        </w:rPr>
        <w:t>of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18%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GST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and</w:t>
      </w:r>
      <w:r>
        <w:rPr>
          <w:rFonts w:ascii="Calibri" w:hAnsi="Calibri"/>
          <w:b/>
          <w:spacing w:val="-2"/>
          <w:sz w:val="28"/>
        </w:rPr>
        <w:t xml:space="preserve"> </w:t>
      </w:r>
      <w:r>
        <w:rPr>
          <w:rFonts w:ascii="Calibri" w:hAnsi="Calibri"/>
          <w:b/>
          <w:sz w:val="28"/>
        </w:rPr>
        <w:t>7%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Income</w:t>
      </w:r>
      <w:r>
        <w:rPr>
          <w:rFonts w:ascii="Calibri" w:hAnsi="Calibri"/>
          <w:b/>
          <w:spacing w:val="-2"/>
          <w:sz w:val="28"/>
        </w:rPr>
        <w:t xml:space="preserve"> </w:t>
      </w:r>
      <w:r>
        <w:rPr>
          <w:rFonts w:ascii="Calibri" w:hAnsi="Calibri"/>
          <w:b/>
          <w:spacing w:val="-4"/>
          <w:sz w:val="28"/>
        </w:rPr>
        <w:t>Tax</w:t>
      </w:r>
      <w:r>
        <w:rPr>
          <w:rFonts w:ascii="Calibri" w:hAnsi="Calibri"/>
          <w:spacing w:val="-4"/>
          <w:sz w:val="28"/>
        </w:rPr>
        <w:t>.</w:t>
      </w:r>
    </w:p>
    <w:p w:rsidR="002C25FF">
      <w:pPr>
        <w:pStyle w:val="BodyText"/>
        <w:spacing w:before="278"/>
        <w:rPr>
          <w:rFonts w:ascii="Calibri"/>
          <w:sz w:val="28"/>
        </w:rPr>
      </w:pPr>
    </w:p>
    <w:p w:rsidR="002C25FF">
      <w:pPr>
        <w:pStyle w:val="BodyText"/>
        <w:ind w:left="528"/>
        <w:rPr>
          <w:rFonts w:ascii="Microsoft Sans Serif"/>
        </w:rPr>
      </w:pPr>
      <w:r>
        <w:rPr>
          <w:rFonts w:ascii="Microsoft Sans Serif"/>
          <w:spacing w:val="-2"/>
          <w:w w:val="110"/>
        </w:rPr>
        <w:t>NOTE:</w:t>
      </w:r>
    </w:p>
    <w:p w:rsidR="002C25FF">
      <w:pPr>
        <w:pStyle w:val="BodyText"/>
        <w:spacing w:before="12"/>
        <w:rPr>
          <w:rFonts w:ascii="Microsoft Sans Serif"/>
        </w:rPr>
      </w:pPr>
    </w:p>
    <w:p w:rsidR="002C25FF">
      <w:pPr>
        <w:ind w:left="528"/>
        <w:jc w:val="both"/>
        <w:rPr>
          <w:rFonts w:ascii="Arial"/>
          <w:b/>
        </w:rPr>
      </w:pPr>
      <w:r>
        <w:rPr>
          <w:rFonts w:ascii="Arial"/>
          <w:b/>
        </w:rPr>
        <w:t>Restriction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on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Participation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in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Multiple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4"/>
        </w:rPr>
        <w:t>Lots</w:t>
      </w:r>
    </w:p>
    <w:p w:rsidR="002C25FF">
      <w:pPr>
        <w:spacing w:before="6"/>
        <w:ind w:left="528" w:right="131"/>
      </w:pPr>
      <w:r>
        <w:t>A</w:t>
      </w:r>
      <w:r>
        <w:rPr>
          <w:spacing w:val="-1"/>
        </w:rPr>
        <w:t xml:space="preserve"> </w:t>
      </w:r>
      <w:r>
        <w:t>bidder shall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bid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rFonts w:ascii="Arial"/>
          <w:b/>
        </w:rPr>
        <w:t>only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one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Lot</w:t>
      </w:r>
      <w:r>
        <w:rPr>
          <w:rFonts w:ascii="Arial"/>
          <w:b/>
          <w:spacing w:val="-1"/>
        </w:rPr>
        <w:t xml:space="preserve"> </w:t>
      </w:r>
      <w:r>
        <w:t>of this</w:t>
      </w:r>
      <w:r>
        <w:rPr>
          <w:spacing w:val="-3"/>
        </w:rPr>
        <w:t xml:space="preserve"> </w:t>
      </w:r>
      <w:r>
        <w:t>bidding</w:t>
      </w:r>
      <w:r>
        <w:rPr>
          <w:spacing w:val="-1"/>
        </w:rPr>
        <w:t xml:space="preserve"> </w:t>
      </w:r>
      <w:r>
        <w:t>process, corresponding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relevant line of business. The bidder must meet the business registration, experience and other qualification requirements specified for the respective Lot.</w:t>
      </w:r>
    </w:p>
    <w:p w:rsidR="002C25FF">
      <w:pPr>
        <w:spacing w:before="9"/>
        <w:ind w:left="528" w:right="249"/>
        <w:jc w:val="both"/>
      </w:pPr>
      <w:r>
        <w:t>A</w:t>
      </w:r>
      <w:r>
        <w:rPr>
          <w:spacing w:val="-1"/>
        </w:rPr>
        <w:t xml:space="preserve"> </w:t>
      </w:r>
      <w:r>
        <w:t>bidder shall</w:t>
      </w:r>
      <w:r>
        <w:rPr>
          <w:spacing w:val="-1"/>
        </w:rPr>
        <w:t xml:space="preserve"> </w:t>
      </w:r>
      <w:r>
        <w:t>not participate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Lot,</w:t>
      </w:r>
      <w:r>
        <w:rPr>
          <w:spacing w:val="-2"/>
        </w:rPr>
        <w:t xml:space="preserve"> </w:t>
      </w:r>
      <w:r>
        <w:t xml:space="preserve">whether </w:t>
      </w:r>
      <w:r>
        <w:rPr>
          <w:rFonts w:ascii="Arial"/>
          <w:b/>
        </w:rPr>
        <w:t>individually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or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as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member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of 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Joint</w:t>
      </w:r>
      <w:r>
        <w:rPr>
          <w:rFonts w:ascii="Arial"/>
          <w:b/>
        </w:rPr>
        <w:t xml:space="preserve"> Venture, Consortium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or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any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similar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arrangement</w:t>
      </w:r>
      <w:r>
        <w:t>. If a</w:t>
      </w:r>
      <w:r>
        <w:rPr>
          <w:spacing w:val="-3"/>
        </w:rPr>
        <w:t xml:space="preserve"> </w:t>
      </w:r>
      <w:r>
        <w:t>bidder submits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participates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bids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 xml:space="preserve">Lot, </w:t>
      </w:r>
      <w:r>
        <w:rPr>
          <w:rFonts w:ascii="Arial"/>
          <w:b/>
        </w:rPr>
        <w:t>all bids involving that bidder shall be rejected</w:t>
      </w:r>
      <w:r>
        <w:t>.</w:t>
      </w:r>
    </w:p>
    <w:p w:rsidR="002C25FF">
      <w:pPr>
        <w:pStyle w:val="BodyText"/>
        <w:rPr>
          <w:sz w:val="18"/>
        </w:rPr>
      </w:pPr>
    </w:p>
    <w:p w:rsidR="002C25FF">
      <w:pPr>
        <w:pStyle w:val="BodyText"/>
        <w:rPr>
          <w:sz w:val="18"/>
        </w:rPr>
      </w:pPr>
    </w:p>
    <w:p w:rsidR="002C25FF">
      <w:pPr>
        <w:pStyle w:val="BodyText"/>
        <w:rPr>
          <w:sz w:val="18"/>
        </w:rPr>
      </w:pPr>
    </w:p>
    <w:p w:rsidR="002C25FF">
      <w:pPr>
        <w:pStyle w:val="BodyText"/>
        <w:spacing w:before="148"/>
        <w:rPr>
          <w:sz w:val="18"/>
        </w:rPr>
      </w:pPr>
    </w:p>
    <w:p w:rsidR="002C25FF">
      <w:pPr>
        <w:ind w:left="816"/>
        <w:rPr>
          <w:rFonts w:ascii="Tahoma"/>
          <w:b/>
          <w:sz w:val="18"/>
        </w:rPr>
      </w:pPr>
      <w:r>
        <w:rPr>
          <w:rFonts w:ascii="Tahoma"/>
          <w:b/>
          <w:noProof/>
          <w:sz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496824</wp:posOffset>
                </wp:positionH>
                <wp:positionV relativeFrom="paragraph">
                  <wp:posOffset>-67944</wp:posOffset>
                </wp:positionV>
                <wp:extent cx="6992620" cy="56515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92620" cy="5651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56515" w="6992620" stroke="1">
                              <a:moveTo>
                                <a:pt x="6992112" y="47244"/>
                              </a:moveTo>
                              <a:lnTo>
                                <a:pt x="0" y="47244"/>
                              </a:lnTo>
                              <a:lnTo>
                                <a:pt x="0" y="56388"/>
                              </a:lnTo>
                              <a:lnTo>
                                <a:pt x="6992112" y="56388"/>
                              </a:lnTo>
                              <a:lnTo>
                                <a:pt x="6992112" y="47244"/>
                              </a:lnTo>
                              <a:close/>
                            </a:path>
                            <a:path fill="norm" h="56515" w="6992620" stroke="1">
                              <a:moveTo>
                                <a:pt x="6992112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992112" y="38100"/>
                              </a:lnTo>
                              <a:lnTo>
                                <a:pt x="69921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5" style="width:550.6pt;height:4.45pt;margin-top:-5.35pt;margin-left:39.12pt;mso-position-horizontal-relative:page;mso-wrap-distance-bottom:0;mso-wrap-distance-left:0;mso-wrap-distance-right:0;mso-wrap-distance-top:0;position:absolute;v-text-anchor:top;z-index:251658240" coordsize="21600,21600" path="m21598,18057l,18057l,18057l,21551l,21551l21598,21551l21598,21551l21598,18057xem21598,l,l,l,14562l,14562l21598,14562l21598,14562l21598,xe" fillcolor="#612322"/>
            </w:pict>
          </mc:Fallback>
        </mc:AlternateContent>
      </w:r>
      <w:r>
        <w:rPr>
          <w:rFonts w:ascii="Cambria"/>
          <w:spacing w:val="-2"/>
          <w:sz w:val="18"/>
        </w:rPr>
        <w:t>INCHARGE</w:t>
      </w:r>
      <w:r>
        <w:rPr>
          <w:rFonts w:ascii="Cambria"/>
          <w:spacing w:val="1"/>
          <w:sz w:val="18"/>
        </w:rPr>
        <w:t xml:space="preserve"> </w:t>
      </w:r>
      <w:r>
        <w:rPr>
          <w:rFonts w:ascii="Cambria"/>
          <w:spacing w:val="-2"/>
          <w:sz w:val="18"/>
        </w:rPr>
        <w:t>HRA&amp;P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pacing w:val="-2"/>
          <w:sz w:val="18"/>
        </w:rPr>
        <w:t>DEPARTMENT,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pacing w:val="-2"/>
          <w:sz w:val="18"/>
        </w:rPr>
        <w:t>STATE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pacing w:val="-2"/>
          <w:sz w:val="18"/>
        </w:rPr>
        <w:t>LIFE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pacing w:val="-2"/>
          <w:sz w:val="18"/>
        </w:rPr>
        <w:t>33-E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pacing w:val="-2"/>
          <w:sz w:val="18"/>
        </w:rPr>
        <w:t>BULAND</w:t>
      </w:r>
      <w:r>
        <w:rPr>
          <w:rFonts w:ascii="Cambria"/>
          <w:spacing w:val="1"/>
          <w:sz w:val="18"/>
        </w:rPr>
        <w:t xml:space="preserve"> </w:t>
      </w:r>
      <w:r>
        <w:rPr>
          <w:rFonts w:ascii="Cambria"/>
          <w:spacing w:val="-2"/>
          <w:sz w:val="18"/>
        </w:rPr>
        <w:t>MARKEZ BLUE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pacing w:val="-2"/>
          <w:sz w:val="18"/>
        </w:rPr>
        <w:t>AREA ISLAMABD.</w:t>
      </w:r>
      <w:r>
        <w:rPr>
          <w:rFonts w:ascii="Cambria"/>
          <w:spacing w:val="1"/>
          <w:sz w:val="18"/>
        </w:rPr>
        <w:t xml:space="preserve"> </w:t>
      </w:r>
      <w:r>
        <w:rPr>
          <w:rFonts w:ascii="Verdana"/>
          <w:spacing w:val="-2"/>
          <w:sz w:val="18"/>
        </w:rPr>
        <w:t>-</w:t>
      </w:r>
      <w:r>
        <w:rPr>
          <w:rFonts w:ascii="Tahoma"/>
          <w:b/>
          <w:spacing w:val="-2"/>
          <w:sz w:val="18"/>
        </w:rPr>
        <w:t>9207363-03325222350</w:t>
      </w:r>
    </w:p>
    <w:p w:rsidR="002C25FF">
      <w:pPr>
        <w:rPr>
          <w:rFonts w:ascii="Tahoma"/>
          <w:b/>
          <w:sz w:val="18"/>
        </w:rPr>
      </w:pPr>
    </w:p>
    <w:sectPr>
      <w:headerReference w:type="default" r:id="rId4"/>
      <w:type w:val="continuous"/>
      <w:pgSz w:w="11930" w:h="16860"/>
      <w:pgMar w:top="1700" w:right="141" w:bottom="280" w:left="283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419100</wp:posOffset>
          </wp:positionH>
          <wp:positionV relativeFrom="page">
            <wp:posOffset>274320</wp:posOffset>
          </wp:positionV>
          <wp:extent cx="333756" cy="33375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3756" cy="3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496823</wp:posOffset>
              </wp:positionH>
              <wp:positionV relativeFrom="page">
                <wp:posOffset>1079246</wp:posOffset>
              </wp:positionV>
              <wp:extent cx="6992620" cy="6350"/>
              <wp:effectExtent l="0" t="0" r="0" b="0"/>
              <wp:wrapNone/>
              <wp:docPr id="2" name="Graphic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6992620" cy="6350"/>
                      </a:xfrm>
                      <a:custGeom>
                        <a:avLst/>
                        <a:gdLst/>
                        <a:rect l="l" t="t" r="r" b="b"/>
                        <a:pathLst>
                          <a:path fill="norm" h="6350" w="6992620" stroke="1">
                            <a:moveTo>
                              <a:pt x="6992111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992111" y="6096"/>
                            </a:lnTo>
                            <a:lnTo>
                              <a:pt x="6992111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Graphic 2" o:spid="_x0000_s2049" style="width:550.6pt;height:0.5pt;margin-top:84.98pt;margin-left:39.12pt;mso-position-horizontal-relative:page;mso-position-vertical-relative:page;mso-wrap-distance-bottom:0;mso-wrap-distance-left:0;mso-wrap-distance-right:0;mso-wrap-distance-top:0;position:absolute;v-text-anchor:top;z-index:-251657216" coordsize="21600,21600" path="m21598,l,l,l,20736l,20736l21598,20736l21598,20736l21598,xe" fillcolor="#d9d9d9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502412</wp:posOffset>
              </wp:positionH>
              <wp:positionV relativeFrom="page">
                <wp:posOffset>-13336</wp:posOffset>
              </wp:positionV>
              <wp:extent cx="843915" cy="1898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4391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20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b/>
                            </w:rPr>
                            <w:t>1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</w:rPr>
                            <w:t>|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g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e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1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  <w:spacing w:val="-12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2050" type="#_x0000_t202" style="width:66.45pt;height:14.95pt;margin-top:-1.05pt;margin-left:39.56pt;mso-position-horizontal-relative:page;mso-position-vertical-relative:page;mso-wrap-distance-bottom:0;mso-wrap-distance-left:0;mso-wrap-distance-right:0;mso-wrap-distance-top:0;position:absolute;v-text-anchor:top;z-index:-251655168" fillcolor="this">
              <v:textbox inset="0,0,0,0">
                <w:txbxContent>
                  <w:p w:rsidR="002C25FF">
                    <w:pPr>
                      <w:spacing w:before="20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b/>
                      </w:rPr>
                      <w:t>1</w:t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</w:rPr>
                      <w:t>|</w:t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P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a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g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e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1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  <w:spacing w:val="-1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502412</wp:posOffset>
              </wp:positionH>
              <wp:positionV relativeFrom="page">
                <wp:posOffset>667724</wp:posOffset>
              </wp:positionV>
              <wp:extent cx="4567555" cy="37274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6755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STATE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4"/>
                            </w:rPr>
                            <w:t>LIFE</w:t>
                          </w:r>
                        </w:p>
                        <w:p w:rsidR="002C25FF">
                          <w:pPr>
                            <w:pStyle w:val="BodyText"/>
                            <w:spacing w:before="3"/>
                            <w:ind w:left="20"/>
                          </w:pPr>
                          <w:r>
                            <w:t>IN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SURANCE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CORPORATION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PAKISTAN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ISLAMABAD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ZONE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4" o:spid="_x0000_s2051" type="#_x0000_t202" style="width:359.65pt;height:29.35pt;margin-top:52.58pt;margin-left:39.56pt;mso-position-horizontal-relative:page;mso-position-vertical-relative:page;mso-wrap-distance-bottom:0;mso-wrap-distance-left:0;mso-wrap-distance-right:0;mso-wrap-distance-top:0;position:absolute;v-text-anchor:top;z-index:-251653120" fillcolor="this">
              <v:textbox inset="0,0,0,0">
                <w:txbxContent>
                  <w:p w:rsidR="002C25FF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STATE</w:t>
                    </w:r>
                    <w:r>
                      <w:rPr>
                        <w:rFonts w:asci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  <w:sz w:val="24"/>
                      </w:rPr>
                      <w:t>LIFE</w:t>
                    </w:r>
                  </w:p>
                  <w:p w:rsidR="002C25FF">
                    <w:pPr>
                      <w:pStyle w:val="BodyText"/>
                      <w:spacing w:before="3"/>
                      <w:ind w:left="20"/>
                    </w:pPr>
                    <w:r>
                      <w:t>IN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SURANCE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CORPORATION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PAKISTAN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ISLAMABAD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ZONE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D57D27"/>
    <w:multiLevelType w:val="hybridMultilevel"/>
    <w:tmpl w:val="2AA2014C"/>
    <w:lvl w:ilvl="0">
      <w:start w:val="1"/>
      <w:numFmt w:val="decimal"/>
      <w:lvlText w:val="%1."/>
      <w:lvlJc w:val="left"/>
      <w:pPr>
        <w:ind w:left="82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4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91" w:hanging="360"/>
      </w:pPr>
      <w:rPr>
        <w:rFonts w:hint="default"/>
        <w:lang w:val="en-US" w:eastAsia="en-US" w:bidi="ar-SA"/>
      </w:rPr>
    </w:lvl>
  </w:abstractNum>
  <w:abstractNum w:abstractNumId="1">
    <w:nsid w:val="1EF31151"/>
    <w:multiLevelType w:val="hybridMultilevel"/>
    <w:tmpl w:val="F73EA1CE"/>
    <w:lvl w:ilvl="0">
      <w:start w:val="0"/>
      <w:numFmt w:val="bullet"/>
      <w:lvlText w:val=""/>
      <w:lvlJc w:val="left"/>
      <w:pPr>
        <w:ind w:left="11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6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9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29" w:hanging="360"/>
      </w:pPr>
      <w:rPr>
        <w:rFonts w:hint="default"/>
        <w:lang w:val="en-US" w:eastAsia="en-US" w:bidi="ar-SA"/>
      </w:rPr>
    </w:lvl>
  </w:abstractNum>
  <w:abstractNum w:abstractNumId="2">
    <w:nsid w:val="2217736C"/>
    <w:multiLevelType w:val="hybridMultilevel"/>
    <w:tmpl w:val="7226AAFA"/>
    <w:lvl w:ilvl="0">
      <w:start w:val="8"/>
      <w:numFmt w:val="decimal"/>
      <w:lvlText w:val="%1."/>
      <w:lvlJc w:val="left"/>
      <w:pPr>
        <w:ind w:left="705" w:hanging="269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1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99" w:hanging="360"/>
      </w:pPr>
      <w:rPr>
        <w:rFonts w:hint="default"/>
        <w:lang w:val="en-US" w:eastAsia="en-US" w:bidi="ar-SA"/>
      </w:rPr>
    </w:lvl>
  </w:abstractNum>
  <w:abstractNum w:abstractNumId="3">
    <w:nsid w:val="2516077A"/>
    <w:multiLevelType w:val="hybridMultilevel"/>
    <w:tmpl w:val="18665E42"/>
    <w:lvl w:ilvl="0">
      <w:start w:val="0"/>
      <w:numFmt w:val="bullet"/>
      <w:lvlText w:val=""/>
      <w:lvlJc w:val="left"/>
      <w:pPr>
        <w:ind w:left="11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6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9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29" w:hanging="360"/>
      </w:pPr>
      <w:rPr>
        <w:rFonts w:hint="default"/>
        <w:lang w:val="en-US" w:eastAsia="en-US" w:bidi="ar-SA"/>
      </w:rPr>
    </w:lvl>
  </w:abstractNum>
  <w:abstractNum w:abstractNumId="4">
    <w:nsid w:val="2CEC076B"/>
    <w:multiLevelType w:val="hybridMultilevel"/>
    <w:tmpl w:val="A186FED4"/>
    <w:lvl w:ilvl="0">
      <w:start w:val="1"/>
      <w:numFmt w:val="decimal"/>
      <w:lvlText w:val="%1."/>
      <w:lvlJc w:val="left"/>
      <w:pPr>
        <w:ind w:left="705" w:hanging="26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"/>
      <w:lvlJc w:val="left"/>
      <w:pPr>
        <w:ind w:left="1428" w:hanging="2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79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39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98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58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8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77" w:hanging="240"/>
      </w:pPr>
      <w:rPr>
        <w:rFonts w:hint="default"/>
        <w:lang w:val="en-US" w:eastAsia="en-US" w:bidi="ar-SA"/>
      </w:rPr>
    </w:lvl>
  </w:abstractNum>
  <w:abstractNum w:abstractNumId="5">
    <w:nsid w:val="318C11E4"/>
    <w:multiLevelType w:val="hybridMultilevel"/>
    <w:tmpl w:val="011C0E4C"/>
    <w:lvl w:ilvl="0">
      <w:start w:val="1"/>
      <w:numFmt w:val="decimal"/>
      <w:lvlText w:val="%1."/>
      <w:lvlJc w:val="left"/>
      <w:pPr>
        <w:ind w:left="798" w:hanging="362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99" w:hanging="360"/>
      </w:pPr>
      <w:rPr>
        <w:rFonts w:hint="default"/>
        <w:lang w:val="en-US" w:eastAsia="en-US" w:bidi="ar-SA"/>
      </w:rPr>
    </w:lvl>
  </w:abstractNum>
  <w:abstractNum w:abstractNumId="6">
    <w:nsid w:val="36B85EEA"/>
    <w:multiLevelType w:val="hybridMultilevel"/>
    <w:tmpl w:val="1E340366"/>
    <w:lvl w:ilvl="0">
      <w:start w:val="9"/>
      <w:numFmt w:val="decimal"/>
      <w:lvlText w:val="%1."/>
      <w:lvlJc w:val="left"/>
      <w:pPr>
        <w:ind w:left="705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7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5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1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98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7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7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37" w:hanging="269"/>
      </w:pPr>
      <w:rPr>
        <w:rFonts w:hint="default"/>
        <w:lang w:val="en-US" w:eastAsia="en-US" w:bidi="ar-SA"/>
      </w:rPr>
    </w:lvl>
  </w:abstractNum>
  <w:abstractNum w:abstractNumId="7">
    <w:nsid w:val="3C0F49F2"/>
    <w:multiLevelType w:val="hybridMultilevel"/>
    <w:tmpl w:val="3BF0E4E8"/>
    <w:lvl w:ilvl="0">
      <w:start w:val="5"/>
      <w:numFmt w:val="decimal"/>
      <w:lvlText w:val="%1."/>
      <w:lvlJc w:val="left"/>
      <w:pPr>
        <w:ind w:left="750" w:hanging="314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"/>
      <w:lvlJc w:val="left"/>
      <w:pPr>
        <w:ind w:left="16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9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9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9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9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9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97" w:hanging="360"/>
      </w:pPr>
      <w:rPr>
        <w:rFonts w:hint="default"/>
        <w:lang w:val="en-US" w:eastAsia="en-US" w:bidi="ar-SA"/>
      </w:rPr>
    </w:lvl>
  </w:abstractNum>
  <w:abstractNum w:abstractNumId="8">
    <w:nsid w:val="465A2176"/>
    <w:multiLevelType w:val="hybridMultilevel"/>
    <w:tmpl w:val="E494BC2C"/>
    <w:lvl w:ilvl="0">
      <w:start w:val="3"/>
      <w:numFmt w:val="decimal"/>
      <w:lvlText w:val="%1-"/>
      <w:lvlJc w:val="left"/>
      <w:pPr>
        <w:ind w:left="148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81" w:hanging="28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83" w:hanging="28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85" w:hanging="28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6" w:hanging="28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8" w:hanging="28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90" w:hanging="28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91" w:hanging="28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93" w:hanging="288"/>
      </w:pPr>
      <w:rPr>
        <w:rFonts w:hint="default"/>
        <w:lang w:val="en-US" w:eastAsia="en-US" w:bidi="ar-SA"/>
      </w:rPr>
    </w:lvl>
  </w:abstractNum>
  <w:abstractNum w:abstractNumId="9">
    <w:nsid w:val="4C552B09"/>
    <w:multiLevelType w:val="hybridMultilevel"/>
    <w:tmpl w:val="80B2CA06"/>
    <w:lvl w:ilvl="0">
      <w:start w:val="0"/>
      <w:numFmt w:val="bullet"/>
      <w:lvlText w:val=""/>
      <w:lvlJc w:val="left"/>
      <w:pPr>
        <w:ind w:left="1246" w:hanging="46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65" w:hanging="4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91" w:hanging="4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17" w:hanging="4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42" w:hanging="4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68" w:hanging="4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94" w:hanging="4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9" w:hanging="4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45" w:hanging="464"/>
      </w:pPr>
      <w:rPr>
        <w:rFonts w:hint="default"/>
        <w:lang w:val="en-US" w:eastAsia="en-US" w:bidi="ar-SA"/>
      </w:rPr>
    </w:lvl>
  </w:abstractNum>
  <w:abstractNum w:abstractNumId="10">
    <w:nsid w:val="5B911D3E"/>
    <w:multiLevelType w:val="hybridMultilevel"/>
    <w:tmpl w:val="365CE300"/>
    <w:lvl w:ilvl="0">
      <w:start w:val="3"/>
      <w:numFmt w:val="decimal"/>
      <w:lvlText w:val="%1."/>
      <w:lvlJc w:val="left"/>
      <w:pPr>
        <w:ind w:left="705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1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99" w:hanging="360"/>
      </w:pPr>
      <w:rPr>
        <w:rFonts w:hint="default"/>
        <w:lang w:val="en-US" w:eastAsia="en-US" w:bidi="ar-SA"/>
      </w:rPr>
    </w:lvl>
  </w:abstractNum>
  <w:abstractNum w:abstractNumId="11">
    <w:nsid w:val="5F0F163A"/>
    <w:multiLevelType w:val="hybridMultilevel"/>
    <w:tmpl w:val="C78859CE"/>
    <w:lvl w:ilvl="0">
      <w:start w:val="13"/>
      <w:numFmt w:val="decimal"/>
      <w:lvlText w:val="%1."/>
      <w:lvlJc w:val="left"/>
      <w:pPr>
        <w:ind w:left="839" w:hanging="40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05" w:hanging="4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71" w:hanging="4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7" w:hanging="4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02" w:hanging="4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68" w:hanging="4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4" w:hanging="4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9" w:hanging="4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5" w:hanging="403"/>
      </w:pPr>
      <w:rPr>
        <w:rFonts w:hint="default"/>
        <w:lang w:val="en-US" w:eastAsia="en-US" w:bidi="ar-SA"/>
      </w:rPr>
    </w:lvl>
  </w:abstractNum>
  <w:abstractNum w:abstractNumId="12">
    <w:nsid w:val="67F20BF7"/>
    <w:multiLevelType w:val="hybridMultilevel"/>
    <w:tmpl w:val="5E3C9694"/>
    <w:lvl w:ilvl="0">
      <w:start w:val="1"/>
      <w:numFmt w:val="decimal"/>
      <w:lvlText w:val="%1."/>
      <w:lvlJc w:val="left"/>
      <w:pPr>
        <w:ind w:left="705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5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99" w:hanging="360"/>
      </w:pPr>
      <w:rPr>
        <w:rFonts w:hint="default"/>
        <w:lang w:val="en-US" w:eastAsia="en-US" w:bidi="ar-SA"/>
      </w:rPr>
    </w:lvl>
  </w:abstractNum>
  <w:abstractNum w:abstractNumId="13">
    <w:nsid w:val="69D738FA"/>
    <w:multiLevelType w:val="hybridMultilevel"/>
    <w:tmpl w:val="3B0CC794"/>
    <w:lvl w:ilvl="0">
      <w:start w:val="0"/>
      <w:numFmt w:val="bullet"/>
      <w:lvlText w:val=""/>
      <w:lvlJc w:val="left"/>
      <w:pPr>
        <w:ind w:left="4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6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7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7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85" w:hanging="360"/>
      </w:pPr>
      <w:rPr>
        <w:rFonts w:hint="default"/>
        <w:lang w:val="en-US" w:eastAsia="en-US" w:bidi="ar-SA"/>
      </w:rPr>
    </w:lvl>
  </w:abstractNum>
  <w:abstractNum w:abstractNumId="14">
    <w:nsid w:val="6BC07850"/>
    <w:multiLevelType w:val="hybridMultilevel"/>
    <w:tmpl w:val="DACC5A96"/>
    <w:lvl w:ilvl="0">
      <w:start w:val="1"/>
      <w:numFmt w:val="decimal"/>
      <w:lvlText w:val="%1."/>
      <w:lvlJc w:val="left"/>
      <w:pPr>
        <w:ind w:left="705" w:hanging="269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7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5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1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98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7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7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37" w:hanging="269"/>
      </w:pPr>
      <w:rPr>
        <w:rFonts w:hint="default"/>
        <w:lang w:val="en-US" w:eastAsia="en-US" w:bidi="ar-SA"/>
      </w:rPr>
    </w:lvl>
  </w:abstractNum>
  <w:abstractNum w:abstractNumId="15">
    <w:nsid w:val="70D02632"/>
    <w:multiLevelType w:val="hybridMultilevel"/>
    <w:tmpl w:val="ECFAEB82"/>
    <w:lvl w:ilvl="0">
      <w:start w:val="1"/>
      <w:numFmt w:val="decimal"/>
      <w:lvlText w:val="%1."/>
      <w:lvlJc w:val="left"/>
      <w:pPr>
        <w:ind w:left="1519" w:hanging="3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17" w:hanging="3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15" w:hanging="3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13" w:hanging="3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10" w:hanging="3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08" w:hanging="3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6" w:hanging="3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03" w:hanging="3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1" w:hanging="320"/>
      </w:pPr>
      <w:rPr>
        <w:rFonts w:hint="default"/>
        <w:lang w:val="en-US" w:eastAsia="en-US" w:bidi="ar-SA"/>
      </w:rPr>
    </w:lvl>
  </w:abstractNum>
  <w:abstractNum w:abstractNumId="16">
    <w:nsid w:val="72BD07A3"/>
    <w:multiLevelType w:val="hybridMultilevel"/>
    <w:tmpl w:val="4208C382"/>
    <w:lvl w:ilvl="0">
      <w:start w:val="4"/>
      <w:numFmt w:val="decimal"/>
      <w:lvlText w:val="%1."/>
      <w:lvlJc w:val="left"/>
      <w:pPr>
        <w:ind w:left="920" w:hanging="33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77" w:hanging="33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35" w:hanging="33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93" w:hanging="33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50" w:hanging="33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8" w:hanging="33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66" w:hanging="33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23" w:hanging="33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81" w:hanging="336"/>
      </w:pPr>
      <w:rPr>
        <w:rFonts w:hint="default"/>
        <w:lang w:val="en-US" w:eastAsia="en-US" w:bidi="ar-SA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10"/>
  </w:num>
  <w:num w:numId="5">
    <w:abstractNumId w:val="14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2"/>
  </w:num>
  <w:num w:numId="11">
    <w:abstractNumId w:val="7"/>
  </w:num>
  <w:num w:numId="12">
    <w:abstractNumId w:val="16"/>
  </w:num>
  <w:num w:numId="13">
    <w:abstractNumId w:val="8"/>
  </w:num>
  <w:num w:numId="14">
    <w:abstractNumId w:val="15"/>
  </w:num>
  <w:num w:numId="15">
    <w:abstractNumId w:val="4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FF"/>
    <w:rsid w:val="002C25FF"/>
    <w:rsid w:val="004B3516"/>
    <w:rsid w:val="00F249E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E18230"/>
  <w15:docId w15:val="{F5587671-936B-4FD4-8B10-3AB7720C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281"/>
      <w:ind w:left="798" w:hanging="361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754" w:hanging="317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1"/>
      <w:ind w:left="797"/>
      <w:outlineLvl w:val="2"/>
    </w:pPr>
    <w:rPr>
      <w:rFonts w:ascii="Arial" w:eastAsia="Arial" w:hAnsi="Arial" w:cs="Arial"/>
      <w:b/>
      <w:bCs/>
      <w:sz w:val="30"/>
      <w:szCs w:val="30"/>
    </w:rPr>
  </w:style>
  <w:style w:type="paragraph" w:styleId="Heading4">
    <w:name w:val="heading 4"/>
    <w:basedOn w:val="Normal"/>
    <w:uiPriority w:val="1"/>
    <w:qFormat/>
    <w:pPr>
      <w:ind w:left="437" w:hanging="359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uiPriority w:val="1"/>
    <w:qFormat/>
    <w:pPr>
      <w:ind w:left="437"/>
      <w:outlineLvl w:val="4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uiPriority w:val="1"/>
    <w:qFormat/>
    <w:pPr>
      <w:ind w:left="703"/>
      <w:outlineLvl w:val="5"/>
    </w:pPr>
    <w:rPr>
      <w:rFonts w:ascii="Arial" w:eastAsia="Arial" w:hAnsi="Arial" w:cs="Arial"/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ind w:left="703"/>
      <w:outlineLvl w:val="6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57" w:hanging="360"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3651</Words>
  <Characters>20813</Characters>
  <Application>Microsoft Office Word</Application>
  <DocSecurity>0</DocSecurity>
  <Lines>173</Lines>
  <Paragraphs>48</Paragraphs>
  <ScaleCrop>false</ScaleCrop>
  <Company/>
  <LinksUpToDate>false</LinksUpToDate>
  <CharactersWithSpaces>24416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HRAP-ISBZN</cp:lastModifiedBy>
  <cp:revision>2</cp:revision>
  <dcterms:created xsi:type="dcterms:W3CDTF">2026-10-01T16:58:00Z</dcterms:created>
  <dcterms:modified xsi:type="dcterms:W3CDTF">2026-10-01T16:58:00Z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2016</vt:lpwstr>
  </property>
</Properties>
</file>